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BD75" w14:textId="58F7E711" w:rsidR="002A1678" w:rsidRDefault="006C4A79" w:rsidP="002A1678">
      <w:pPr>
        <w:pStyle w:val="BETitle"/>
        <w:rPr>
          <w:rFonts w:ascii="Calibri" w:eastAsia="Times New Roman" w:hAnsi="Calibri" w:cs="Times New Roman"/>
          <w:color w:val="4472C4"/>
        </w:rPr>
      </w:pPr>
      <w:r>
        <w:rPr>
          <w:rFonts w:ascii="Calibri" w:eastAsia="Times New Roman" w:hAnsi="Calibri" w:cs="Times New Roman"/>
          <w:color w:val="4472C4"/>
        </w:rPr>
        <w:t>A</w:t>
      </w:r>
      <w:r w:rsidR="002A1678" w:rsidRPr="00467A59">
        <w:rPr>
          <w:rFonts w:ascii="Calibri" w:eastAsia="Times New Roman" w:hAnsi="Calibri" w:cs="Times New Roman"/>
          <w:color w:val="4472C4"/>
        </w:rPr>
        <w:t xml:space="preserve">PPENDIX 1-2. </w:t>
      </w:r>
      <w:r w:rsidR="002A1678" w:rsidRPr="00467A59">
        <w:rPr>
          <w:color w:val="4472C4"/>
        </w:rPr>
        <w:t xml:space="preserve"> </w:t>
      </w:r>
      <w:r w:rsidR="002A1678" w:rsidRPr="00467A59">
        <w:rPr>
          <w:rFonts w:ascii="Calibri" w:eastAsia="Times New Roman" w:hAnsi="Calibri" w:cs="Times New Roman"/>
          <w:color w:val="4472C4"/>
        </w:rPr>
        <w:t>Master Use Summary Table for Methom</w:t>
      </w:r>
      <w:r w:rsidR="00EC6F0E">
        <w:rPr>
          <w:rFonts w:ascii="Calibri" w:eastAsia="Times New Roman" w:hAnsi="Calibri" w:cs="Times New Roman"/>
          <w:color w:val="4472C4"/>
        </w:rPr>
        <w:t>yl</w:t>
      </w:r>
    </w:p>
    <w:p w14:paraId="096570EB" w14:textId="77777777" w:rsidR="00EC6F0E" w:rsidRPr="00EC6F0E" w:rsidRDefault="00EC6F0E" w:rsidP="002A1678">
      <w:pPr>
        <w:pStyle w:val="BETitle"/>
        <w:rPr>
          <w:rFonts w:ascii="Calibri" w:eastAsia="Times New Roman" w:hAnsi="Calibri" w:cs="Times New Roman"/>
          <w:color w:val="4472C4"/>
        </w:rPr>
      </w:pPr>
    </w:p>
    <w:tbl>
      <w:tblPr>
        <w:tblW w:w="13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1"/>
        <w:gridCol w:w="1039"/>
        <w:gridCol w:w="1170"/>
        <w:gridCol w:w="540"/>
        <w:gridCol w:w="900"/>
        <w:gridCol w:w="630"/>
        <w:gridCol w:w="720"/>
        <w:gridCol w:w="810"/>
        <w:gridCol w:w="720"/>
        <w:gridCol w:w="900"/>
        <w:gridCol w:w="450"/>
        <w:gridCol w:w="1080"/>
        <w:gridCol w:w="990"/>
        <w:gridCol w:w="900"/>
        <w:gridCol w:w="1530"/>
      </w:tblGrid>
      <w:tr w:rsidR="00867725" w:rsidRPr="0078581E" w14:paraId="7C0C8F36" w14:textId="77777777" w:rsidTr="00076EEC">
        <w:trPr>
          <w:cantSplit/>
          <w:trHeight w:val="1134"/>
          <w:tblHeader/>
        </w:trPr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0FC24168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2A53F10C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Application Type/Equipment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71533106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Application Timing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F8CA0F4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Formulation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71076829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Max Single       App Rate </w:t>
            </w:r>
          </w:p>
          <w:p w14:paraId="4433DD96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(lb ai / A)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14C8A487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Max # Apps/CC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705C8B22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Max Dose/CC       (lb ai / A/CC)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29528B1E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Max Number CC per Year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5EAFC9CD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Max #Apps/Year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18DD9764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Max Dose/Year (lb ai / A/Yr)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0805899C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MRI (days)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577CD493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Site Specific Restrictions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6AF4005D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Geo Restrictions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hideMark/>
          </w:tcPr>
          <w:p w14:paraId="2DBEDE61" w14:textId="08869670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Reg Numbers</w:t>
            </w:r>
            <w:r w:rsidR="002F62D9" w:rsidRPr="002F62D9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E660CFA" w14:textId="77777777" w:rsidR="00867725" w:rsidRPr="0078581E" w:rsidRDefault="00867725" w:rsidP="0078581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Comments</w:t>
            </w:r>
          </w:p>
        </w:tc>
      </w:tr>
      <w:tr w:rsidR="00867725" w:rsidRPr="0078581E" w14:paraId="26B9773E" w14:textId="77777777" w:rsidTr="00076EEC">
        <w:trPr>
          <w:trHeight w:val="67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F3E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Alfalfa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539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air/ground/overhead chemigation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631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post-cutting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0D8D" w14:textId="382FEE08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 w:rsidR="001F305D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611836F" w14:textId="5B521DF7" w:rsidR="00867725" w:rsidRPr="0078581E" w:rsidRDefault="00867725" w:rsidP="002F62D9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 w:rsidR="002F62D9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0F6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6166" w14:textId="77777777" w:rsidR="00867725" w:rsidRPr="0078581E" w:rsidRDefault="00867725" w:rsidP="0078581E">
            <w:pPr>
              <w:jc w:val="center"/>
              <w:rPr>
                <w:color w:val="0D0D0D"/>
                <w:sz w:val="16"/>
                <w:szCs w:val="16"/>
              </w:rPr>
            </w:pPr>
            <w:r w:rsidRPr="0078581E"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649D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BDB7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F7C9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BFD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BBFB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6C67" w14:textId="77777777" w:rsidR="00867725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seed tagged "not for human use"</w:t>
            </w:r>
          </w:p>
          <w:p w14:paraId="2F0D3F10" w14:textId="334D072A" w:rsidR="00076EEC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091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FE70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02875E6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0A1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Max of 9 cuttings in AZ. No more than 2 applications per cutting. Fewer cuttings per year in other geographies.</w:t>
            </w:r>
          </w:p>
        </w:tc>
      </w:tr>
      <w:tr w:rsidR="00867725" w:rsidRPr="0078581E" w14:paraId="66B9EF9F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504E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Anise (fennel)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7E73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1E0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C7AA" w14:textId="6E9D5B28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 w:rsidR="001F305D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52F77B74" w14:textId="0F4A2C69" w:rsidR="00867725" w:rsidRPr="0078581E" w:rsidRDefault="00867725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 w:rsidR="001F305D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01E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0949" w14:textId="77777777" w:rsidR="00867725" w:rsidRPr="0078581E" w:rsidRDefault="00867725" w:rsidP="0078581E">
            <w:pPr>
              <w:jc w:val="center"/>
              <w:rPr>
                <w:color w:val="0D0D0D"/>
                <w:sz w:val="16"/>
                <w:szCs w:val="16"/>
              </w:rPr>
            </w:pPr>
            <w:r w:rsidRPr="0078581E">
              <w:rPr>
                <w:color w:val="0D0D0D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ED7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C88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2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918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CCBF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                      9 (CA)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9A05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9B78" w14:textId="2808B6AB" w:rsidR="00076EEC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026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82B6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04262093" w14:textId="1E2D5276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  <w:p w14:paraId="45BC508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8D41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2 crops per year in CA. One in all other geographies that grow anise.  </w:t>
            </w:r>
          </w:p>
        </w:tc>
      </w:tr>
      <w:tr w:rsidR="00867725" w:rsidRPr="0078581E" w14:paraId="2AB2ED45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8E04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EE78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Ground only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4238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5365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57BD97A" w14:textId="501647B8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E3D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12E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946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4317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891F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33D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A72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7A97" w14:textId="77777777" w:rsidR="00867725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50 gpa minimum </w:t>
            </w:r>
          </w:p>
          <w:p w14:paraId="48507504" w14:textId="1E2DA6DE" w:rsidR="00076EEC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ground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E41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CED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261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7725" w:rsidRPr="0078581E" w14:paraId="141BCF02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353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Asparagus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BEA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B23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98A4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4239CB43" w14:textId="4F8A9741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9E9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9545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66AA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3F21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B7BF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DD4D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8E52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8DDF" w14:textId="1720328F" w:rsidR="00867725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72AF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9923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3728DACE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E249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1 crop per year per B. Sisco (IR-4). But can have up to 6 cuttings per crop. </w:t>
            </w:r>
          </w:p>
        </w:tc>
      </w:tr>
      <w:tr w:rsidR="00867725" w:rsidRPr="0078581E" w14:paraId="0879B264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33F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Avocado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E246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479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post-bloom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9BC4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F9171D7" w14:textId="786F626D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2936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C9D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2DE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D242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F190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F502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237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9E77" w14:textId="4626BD67" w:rsidR="00867725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EABD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0E47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ADC8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7725" w:rsidRPr="0078581E" w14:paraId="43BA70E6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6CE9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Bean, Succulent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0487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 overhead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9FBD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6A67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40308F8" w14:textId="5D3DF969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0602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547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307B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95D5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8581E">
              <w:rPr>
                <w:color w:val="000000"/>
                <w:sz w:val="16"/>
                <w:szCs w:val="16"/>
              </w:rPr>
              <w:t xml:space="preserve"> (AZ, CA, FL, NC, SC)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DA3B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78581E">
              <w:rPr>
                <w:color w:val="000000"/>
                <w:sz w:val="16"/>
                <w:szCs w:val="16"/>
              </w:rPr>
              <w:t xml:space="preserve"> (AZ, CA, FL, NC, SC)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D8B5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4.5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78581E">
              <w:rPr>
                <w:color w:val="000000"/>
                <w:sz w:val="16"/>
                <w:szCs w:val="16"/>
              </w:rPr>
              <w:t xml:space="preserve"> (AZ, CA, FL, NC, SC)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856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DCCD" w14:textId="77777777" w:rsidR="00867725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PHI is 1 day for rates of 0.45 lb ai/A or less and 3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>days if rate is more</w:t>
            </w:r>
          </w:p>
          <w:p w14:paraId="08B85A54" w14:textId="56D4964A" w:rsidR="00076EEC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6E0F40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 xml:space="preserve">Overhead chemigation allowed in ID, MT,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>NV, OR, UT, WA only.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CFB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352-342,          352-384</w:t>
            </w:r>
          </w:p>
          <w:p w14:paraId="076C3B35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1BAC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Overhead chemigation allowed in ID, MT, NV, OR, UT, WA only. 2 crops per year in AZ, CA, FL,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 xml:space="preserve">NC and SC. One in all other geographies that grow succulent beans. </w:t>
            </w:r>
          </w:p>
        </w:tc>
      </w:tr>
      <w:tr w:rsidR="00867725" w:rsidRPr="0078581E" w14:paraId="167EFBB1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F21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Bean, dry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EBBE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 overhead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D47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4DBA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88375E2" w14:textId="2671B196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1A9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1B9A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A962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BE30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0A02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CF0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4.5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9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693B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26B4" w14:textId="77777777" w:rsidR="00867725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14 days before cutting</w:t>
            </w:r>
          </w:p>
          <w:p w14:paraId="63A0A651" w14:textId="0656740D" w:rsidR="00076EEC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195FDF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Overhead chemigation allowed in ID, MT, NV, OR, UT, WA only.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BDCF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9933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Overhead chemigation allowed in ID, MT, NV, OR, UT, WA only. 2 crops per year in CA and AZ. One in all other geographies that grow dry beans.  </w:t>
            </w:r>
          </w:p>
        </w:tc>
      </w:tr>
      <w:tr w:rsidR="00867725" w:rsidRPr="0078581E" w14:paraId="03C1BB58" w14:textId="77777777" w:rsidTr="00076EEC">
        <w:trPr>
          <w:trHeight w:val="67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77B1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Beet, table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723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0C5C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2CAE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CE35498" w14:textId="171BCE74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1B9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526A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9A6D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336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8581E">
              <w:rPr>
                <w:color w:val="000000"/>
                <w:sz w:val="16"/>
                <w:szCs w:val="16"/>
              </w:rPr>
              <w:t xml:space="preserve"> (CA, TX)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785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8581E">
              <w:rPr>
                <w:color w:val="000000"/>
                <w:sz w:val="16"/>
                <w:szCs w:val="16"/>
              </w:rPr>
              <w:t xml:space="preserve"> (CA, TX)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C391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3.6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7.2</w:t>
            </w:r>
            <w:r w:rsidRPr="0078581E">
              <w:rPr>
                <w:color w:val="000000"/>
                <w:sz w:val="16"/>
                <w:szCs w:val="16"/>
              </w:rPr>
              <w:t xml:space="preserve"> (CA, TX)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9374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93B2" w14:textId="770B4720" w:rsidR="00867725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E33D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7142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9924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2 crops per year in CA and TX, one in all other geographies that grow table beets. </w:t>
            </w:r>
          </w:p>
        </w:tc>
      </w:tr>
      <w:tr w:rsidR="00867725" w:rsidRPr="0078581E" w14:paraId="3DC1ABDA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DA76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Bermudagrass pasture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C33F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34AF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post-cutting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D973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1220041" w14:textId="3DBEE512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7789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85E7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E58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5A7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3D35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0540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50C7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A4AD" w14:textId="57F1616F" w:rsidR="00867725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7E81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E5DD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8A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day PHI for hay is for last application before cutting. Maximum of 9 cuttings per year in AZ. Fewer cuttings in other geographies. </w:t>
            </w:r>
          </w:p>
        </w:tc>
      </w:tr>
      <w:tr w:rsidR="00867725" w:rsidRPr="0078581E" w14:paraId="60AF3052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9AF8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Blueberry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EE97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Ground only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F02C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green-up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B061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1C7E0D66" w14:textId="294547C4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DA9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8A6F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D7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E88B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1F8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0BD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D422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3C2" w14:textId="77777777" w:rsidR="00867725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Do not apply during bloom.</w:t>
            </w:r>
          </w:p>
          <w:p w14:paraId="6565F4B1" w14:textId="58E281F5" w:rsidR="00076EEC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0A10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C089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0E80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67725" w:rsidRPr="0078581E" w14:paraId="6A5FC06B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A251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BFD0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65D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5D07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16648077" w14:textId="159D81D4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16B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613E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7-14</w:t>
            </w:r>
          </w:p>
          <w:p w14:paraId="352C5D8B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650F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8F7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D01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7-14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65CF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6.3-12.6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18.9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8840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AEC1" w14:textId="1AED5A45" w:rsidR="00867725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0218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46B6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595C881D" w14:textId="41CD1BAA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  <w:p w14:paraId="4DDEB44D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B9CC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crops per year in AZ. One or two in all other geographies that grow broccoli.  </w:t>
            </w:r>
          </w:p>
        </w:tc>
      </w:tr>
      <w:tr w:rsidR="00867725" w:rsidRPr="0078581E" w14:paraId="2CCF4A6C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A5B4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Brussels Sprouts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C9E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378D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B643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5533D9D3" w14:textId="06402360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5429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80F0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3B1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111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8581E">
              <w:rPr>
                <w:color w:val="000000"/>
                <w:sz w:val="16"/>
                <w:szCs w:val="16"/>
              </w:rPr>
              <w:t xml:space="preserve"> (CA, DE, GA, MD, NJ, TX)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2469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78581E">
              <w:rPr>
                <w:color w:val="000000"/>
                <w:sz w:val="16"/>
                <w:szCs w:val="16"/>
              </w:rPr>
              <w:t xml:space="preserve"> (CA, DE, GA, MD, NJ, TX)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7D5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5.4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10.8</w:t>
            </w:r>
            <w:r w:rsidRPr="0078581E">
              <w:rPr>
                <w:color w:val="000000"/>
                <w:sz w:val="16"/>
                <w:szCs w:val="16"/>
              </w:rPr>
              <w:t xml:space="preserve"> (CA, DE, GA, MD, NJ, TX)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C74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890D" w14:textId="67702823" w:rsidR="00867725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746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E54B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3E6AAEE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54F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2 crops per year in, CA, TX, GA, NJ, DE and MD. One in all other geographies that grow Brussels sprouts.  </w:t>
            </w:r>
          </w:p>
        </w:tc>
      </w:tr>
      <w:tr w:rsidR="00867725" w:rsidRPr="0078581E" w14:paraId="5D87E3FB" w14:textId="77777777" w:rsidTr="00076EEC">
        <w:trPr>
          <w:trHeight w:val="18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D918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289D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E009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3E8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104F5A7" w14:textId="53870F03" w:rsidR="00867725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D00D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4809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356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33E5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2</w:t>
            </w:r>
            <w:r w:rsidRPr="0078581E">
              <w:rPr>
                <w:color w:val="000000"/>
                <w:sz w:val="16"/>
                <w:szCs w:val="16"/>
              </w:rPr>
              <w:t xml:space="preserve"> (DE,  FL, GA, MD, NJ, NC, PA, SC, TX, VA, WI)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78581E">
              <w:rPr>
                <w:color w:val="000000"/>
                <w:sz w:val="16"/>
                <w:szCs w:val="16"/>
              </w:rPr>
              <w:t>(AZ, 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B2DC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16</w:t>
            </w:r>
            <w:r w:rsidRPr="0078581E">
              <w:rPr>
                <w:color w:val="000000"/>
                <w:sz w:val="16"/>
                <w:szCs w:val="16"/>
              </w:rPr>
              <w:t xml:space="preserve"> (DE,  FL, GA, MD, NJ, NC, PA, SC, TX, VA, WI)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4D28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7.2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14.4</w:t>
            </w:r>
            <w:r w:rsidRPr="0078581E">
              <w:rPr>
                <w:color w:val="000000"/>
                <w:sz w:val="16"/>
                <w:szCs w:val="16"/>
              </w:rPr>
              <w:t xml:space="preserve"> (DE,  FL, GA, MD, NJ, NC, PA, SC, TX, VA, WI)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21.6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C9F3" w14:textId="77777777" w:rsidR="00867725" w:rsidRPr="0078581E" w:rsidRDefault="00867725" w:rsidP="0078581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67FD" w14:textId="7D4C5436" w:rsidR="00867725" w:rsidRPr="0078581E" w:rsidRDefault="00076EEC" w:rsidP="007858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204A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8663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0F30F4F2" w14:textId="0029D3BC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9757" w14:textId="77777777" w:rsidR="00867725" w:rsidRPr="0078581E" w:rsidRDefault="00867725" w:rsidP="0078581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2 crops per year in AZ, CA, FL, GA, NC, SC, NJ, DE, MD, PA, TX, VA, WI. One in all opther geographies that grow cabbage. </w:t>
            </w:r>
          </w:p>
        </w:tc>
      </w:tr>
      <w:tr w:rsidR="00867725" w:rsidRPr="0078581E" w14:paraId="35A43D15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0C4B" w14:textId="77777777" w:rsidR="00867725" w:rsidRPr="0078581E" w:rsidRDefault="00867725" w:rsidP="00864E7F">
            <w:pPr>
              <w:keepNext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Carrot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799B" w14:textId="77777777" w:rsidR="00867725" w:rsidRPr="0078581E" w:rsidRDefault="00867725" w:rsidP="00864E7F">
            <w:pPr>
              <w:keepNext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F969" w14:textId="77777777" w:rsidR="00867725" w:rsidRPr="0078581E" w:rsidRDefault="00867725" w:rsidP="00864E7F">
            <w:pPr>
              <w:keepNext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AB92" w14:textId="77777777" w:rsidR="001F305D" w:rsidRPr="0078581E" w:rsidRDefault="001F305D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77FECAC" w14:textId="3016B863" w:rsidR="00867725" w:rsidRPr="0078581E" w:rsidRDefault="001F305D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4EC3" w14:textId="77777777" w:rsidR="00867725" w:rsidRPr="0078581E" w:rsidRDefault="00867725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653B" w14:textId="77777777" w:rsidR="00867725" w:rsidRPr="0078581E" w:rsidRDefault="00867725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72D4" w14:textId="77777777" w:rsidR="00867725" w:rsidRPr="0078581E" w:rsidRDefault="00867725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2C86" w14:textId="77777777" w:rsidR="00867725" w:rsidRPr="0078581E" w:rsidRDefault="00867725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2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CDBF" w14:textId="77777777" w:rsidR="00867725" w:rsidRPr="0078581E" w:rsidRDefault="00867725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F3A7" w14:textId="77777777" w:rsidR="00867725" w:rsidRPr="0078581E" w:rsidRDefault="00867725" w:rsidP="00864E7F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6.3                               12.6 </w:t>
            </w:r>
            <w:r w:rsidRPr="0078581E">
              <w:rPr>
                <w:color w:val="000000"/>
                <w:sz w:val="16"/>
                <w:szCs w:val="16"/>
              </w:rPr>
              <w:t>(CA)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0A4A" w14:textId="77777777" w:rsidR="00867725" w:rsidRPr="0078581E" w:rsidRDefault="00867725" w:rsidP="00864E7F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6A56" w14:textId="79098647" w:rsidR="00867725" w:rsidRPr="0078581E" w:rsidRDefault="00076EEC" w:rsidP="00864E7F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3A95" w14:textId="77777777" w:rsidR="00867725" w:rsidRPr="0078581E" w:rsidRDefault="00867725" w:rsidP="00864E7F">
            <w:pPr>
              <w:keepNext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6210" w14:textId="77777777" w:rsidR="00867725" w:rsidRPr="0078581E" w:rsidRDefault="00867725" w:rsidP="00864E7F">
            <w:pPr>
              <w:keepNext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0F524CC4" w14:textId="77777777" w:rsidR="00867725" w:rsidRPr="0078581E" w:rsidRDefault="00867725" w:rsidP="00864E7F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AD67" w14:textId="77777777" w:rsidR="00867725" w:rsidRPr="0078581E" w:rsidRDefault="00867725" w:rsidP="00864E7F">
            <w:pPr>
              <w:keepNext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2 crops per year in CA. One in all other geographies that grow carrot.  </w:t>
            </w:r>
          </w:p>
        </w:tc>
      </w:tr>
      <w:tr w:rsidR="00610020" w:rsidRPr="0078581E" w14:paraId="73D4EB97" w14:textId="77777777" w:rsidTr="00076EEC">
        <w:trPr>
          <w:trHeight w:val="67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215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418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9F8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286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479C1E81" w14:textId="4986DBED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083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4A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9E7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F14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230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8-16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AA45" w14:textId="77777777" w:rsidR="00610020" w:rsidRPr="0078581E" w:rsidRDefault="00610020" w:rsidP="00610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7.2-14.4                           21.6 </w:t>
            </w:r>
            <w:r w:rsidRPr="0078581E">
              <w:rPr>
                <w:color w:val="000000"/>
                <w:sz w:val="16"/>
                <w:szCs w:val="16"/>
              </w:rPr>
              <w:t>(AZ)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F40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9E03" w14:textId="7FB3F1C2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17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574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6ECC40E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F73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crops per year in AZ. One or two in all other geographies that grow cauliflower.  </w:t>
            </w:r>
          </w:p>
        </w:tc>
      </w:tr>
      <w:tr w:rsidR="00610020" w:rsidRPr="0078581E" w14:paraId="5ADDF2E1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E30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Celery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A32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97F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8DC6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D23D037" w14:textId="3C9AD686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C1F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27D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B69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E99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2AA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7-14 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948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6.3-12.6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18.9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A21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2C89" w14:textId="25421D19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4CC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387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12CC0382" w14:textId="30B405C2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4B0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Change in Max # of apps/CC and max dose/CC per mitigation agreement. 3 crops per year in AZ. One or two in all other geographies that grow celery.   </w:t>
            </w:r>
          </w:p>
        </w:tc>
      </w:tr>
      <w:tr w:rsidR="00610020" w:rsidRPr="0078581E" w14:paraId="1254C60D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897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Chicory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768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5DD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C333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4DD861CA" w14:textId="257842C9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66B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364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F35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789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8C0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D6F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5D1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1D78" w14:textId="153104ED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48D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BF3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7CFF848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915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1 crop per year per B. Sisco (IR-4). 80 day PHI imposed by EPA in 1990's from prior 30 day PHI. 80 day PHI is too long to be useful. </w:t>
            </w:r>
          </w:p>
        </w:tc>
      </w:tr>
      <w:tr w:rsidR="00610020" w:rsidRPr="0078581E" w14:paraId="2536582B" w14:textId="77777777" w:rsidTr="00076EEC">
        <w:trPr>
          <w:trHeight w:val="67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A0C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Chinese cabbage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247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0D8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4B4A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B792753" w14:textId="39313C9C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848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0B5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4D6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A25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C9D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8-16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AB88" w14:textId="77777777" w:rsidR="00610020" w:rsidRPr="0078581E" w:rsidRDefault="00610020" w:rsidP="00610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7.2-14.4                           21.6 </w:t>
            </w:r>
            <w:r w:rsidRPr="0078581E">
              <w:rPr>
                <w:color w:val="000000"/>
                <w:sz w:val="16"/>
                <w:szCs w:val="16"/>
              </w:rPr>
              <w:t>(CA)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332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3C78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Minimum of 25 gal of water/A by ground or 5 gal/A by air.</w:t>
            </w:r>
          </w:p>
          <w:p w14:paraId="53397811" w14:textId="7A216E71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006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ACF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2E8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crops per year in CA. One or two in all other geographies that grow Chinese cabbage.  </w:t>
            </w:r>
          </w:p>
        </w:tc>
      </w:tr>
      <w:tr w:rsidR="00610020" w:rsidRPr="0078581E" w14:paraId="1394A9C8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37C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Collards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6BB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1B9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56B9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5A1D9E78" w14:textId="058BE80E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4BD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66A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C01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B92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(CA, FL)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BB2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6-12 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18</w:t>
            </w:r>
            <w:r w:rsidRPr="0078581E">
              <w:rPr>
                <w:color w:val="000000"/>
                <w:sz w:val="16"/>
                <w:szCs w:val="16"/>
              </w:rPr>
              <w:t xml:space="preserve"> (CA, FL)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BB4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5.4-10.8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16.2</w:t>
            </w:r>
            <w:r w:rsidRPr="0078581E">
              <w:rPr>
                <w:color w:val="000000"/>
                <w:sz w:val="16"/>
                <w:szCs w:val="16"/>
              </w:rPr>
              <w:t xml:space="preserve"> (CA, FL)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7E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4907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Do not apply when temp. is less than 50 F or crop is less than 10" tall. </w:t>
            </w:r>
          </w:p>
          <w:p w14:paraId="642E3CAB" w14:textId="7A6A3E6C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62F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2DF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2D213DD4" w14:textId="3C9143BC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B7E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Fresh market only. 3 crop per year in CA and FL. One or two in all other geographies that grow collards. </w:t>
            </w:r>
          </w:p>
        </w:tc>
      </w:tr>
      <w:tr w:rsidR="00610020" w:rsidRPr="0078581E" w14:paraId="3A7D0912" w14:textId="77777777" w:rsidTr="00076EEC">
        <w:trPr>
          <w:trHeight w:val="1575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0C3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Corn, Field, Popcorn and seed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5F9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CDC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35D3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3F1731A" w14:textId="1C179C6C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89A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CA5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7E4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FC27" w14:textId="77777777" w:rsidR="00610020" w:rsidRPr="0078581E" w:rsidRDefault="00610020" w:rsidP="00610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                                     2 (CA, HI, TX)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2AE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5                              10 </w:t>
            </w:r>
            <w:r w:rsidRPr="0078581E">
              <w:rPr>
                <w:color w:val="000000"/>
                <w:sz w:val="16"/>
                <w:szCs w:val="16"/>
              </w:rPr>
              <w:t>(CA, HI, TX)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A55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2.25                           4.5 </w:t>
            </w:r>
            <w:r w:rsidRPr="0078581E">
              <w:rPr>
                <w:color w:val="000000"/>
                <w:sz w:val="16"/>
                <w:szCs w:val="16"/>
              </w:rPr>
              <w:t>(CA, HI, TX)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3C5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0893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No more than 2 applications prior to tassel push. Earliest 1st application can be at 1-2 leaf stage, then second application can be 5-7 days later </w:t>
            </w:r>
          </w:p>
          <w:p w14:paraId="237A1E16" w14:textId="3D15AA99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F4F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037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6EDFDB54" w14:textId="6570276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250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Change in Max # of apps/CC and timing of early season applications are per mitigation agreement. 2 crops per year in CA, HI and TX. One in all other geographies that grow field, seed and pop corn.  </w:t>
            </w:r>
          </w:p>
          <w:p w14:paraId="770FF6D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</w:tr>
      <w:tr w:rsidR="00610020" w:rsidRPr="0078581E" w14:paraId="2C898567" w14:textId="77777777" w:rsidTr="00076EEC">
        <w:trPr>
          <w:cantSplit/>
          <w:trHeight w:val="1575"/>
        </w:trPr>
        <w:tc>
          <w:tcPr>
            <w:tcW w:w="1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BA4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EFB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Ground (banded)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28B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  <w:p w14:paraId="79FC9C0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rFonts w:cs="Arial Narrow"/>
                <w:sz w:val="16"/>
                <w:szCs w:val="16"/>
              </w:rPr>
              <w:t>leaf stage until tasseling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83C" w14:textId="63FDE125" w:rsidR="00610020" w:rsidRPr="0078581E" w:rsidRDefault="00610020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</w:t>
            </w:r>
            <w:r w:rsidR="001F305D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88B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FB1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86D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8AF1" w14:textId="48DE6275" w:rsidR="00610020" w:rsidRPr="0078581E" w:rsidRDefault="00610020" w:rsidP="001F3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8581E"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F305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0DEC" w14:textId="303B0A37" w:rsidR="00610020" w:rsidRPr="0078581E" w:rsidRDefault="00610020" w:rsidP="001F3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78581E"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F305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16CA" w14:textId="77777777" w:rsidR="00610020" w:rsidRPr="0078581E" w:rsidRDefault="00610020" w:rsidP="00610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350732" w14:textId="77777777" w:rsidR="00610020" w:rsidRPr="0078581E" w:rsidRDefault="00610020" w:rsidP="0061002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61CB67" w14:textId="77777777" w:rsidR="00610020" w:rsidRPr="0078581E" w:rsidRDefault="00610020" w:rsidP="0061002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25 ft buffer from water bodies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F7C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3A1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sz w:val="16"/>
                <w:szCs w:val="16"/>
              </w:rPr>
              <w:t>57242-2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C2C0" w14:textId="77777777" w:rsidR="00610020" w:rsidRPr="0078581E" w:rsidRDefault="00610020" w:rsidP="00610020">
            <w:pPr>
              <w:autoSpaceDE w:val="0"/>
              <w:autoSpaceDN w:val="0"/>
              <w:adjustRightInd w:val="0"/>
              <w:rPr>
                <w:rFonts w:cs="Arial Narrow"/>
                <w:sz w:val="16"/>
                <w:szCs w:val="16"/>
              </w:rPr>
            </w:pPr>
            <w:r w:rsidRPr="0078581E">
              <w:rPr>
                <w:rFonts w:cs="Arial Narrow"/>
                <w:sz w:val="16"/>
                <w:szCs w:val="16"/>
              </w:rPr>
              <w:t>25 ft buffer distances for lakes, reservoirs, rivers, estuaries, commercial fishponds and natural, permanent</w:t>
            </w:r>
          </w:p>
          <w:p w14:paraId="6F4B084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rFonts w:cs="Arial Narrow"/>
                <w:sz w:val="16"/>
                <w:szCs w:val="16"/>
              </w:rPr>
              <w:t>streams, marshes or natural, permanent ponds</w:t>
            </w:r>
          </w:p>
        </w:tc>
      </w:tr>
      <w:tr w:rsidR="00610020" w:rsidRPr="0078581E" w14:paraId="03604DA9" w14:textId="77777777" w:rsidTr="00076EEC">
        <w:trPr>
          <w:trHeight w:val="1575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92C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Corn, sweet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349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07A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EC3B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54DABAF" w14:textId="14835D2A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198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891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106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046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AE9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14-28                      42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1E1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6.3-12.6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18.9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318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2747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No more than 2 application prior to tassel push. Earliest 1st application can be at 1-2 leaf stage, then second application can be 5-7 days later </w:t>
            </w:r>
          </w:p>
          <w:p w14:paraId="718F9B26" w14:textId="0E0076E3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6D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48B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355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Change in timing of early season applications are per mitigation agreement. 3 crops per year in AZ. One or two in all other geographies that grow sweet corn. </w:t>
            </w:r>
          </w:p>
        </w:tc>
      </w:tr>
      <w:tr w:rsidR="00610020" w:rsidRPr="0078581E" w14:paraId="47FD21E3" w14:textId="77777777" w:rsidTr="00076EEC">
        <w:trPr>
          <w:trHeight w:val="1575"/>
        </w:trPr>
        <w:tc>
          <w:tcPr>
            <w:tcW w:w="13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F3F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D43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Ground (banded)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515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  <w:p w14:paraId="454AA2B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rFonts w:cs="Arial Narrow"/>
                <w:sz w:val="16"/>
                <w:szCs w:val="16"/>
              </w:rPr>
              <w:t>leaf stage until tasseling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2929" w14:textId="697C5D8C" w:rsidR="00610020" w:rsidRPr="0078581E" w:rsidRDefault="00610020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</w:t>
            </w:r>
            <w:r w:rsidR="001F305D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EC3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465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E52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F556" w14:textId="620425DF" w:rsidR="00610020" w:rsidRPr="0078581E" w:rsidRDefault="00610020" w:rsidP="001F3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1F305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AFA0" w14:textId="28633D8C" w:rsidR="00610020" w:rsidRPr="0078581E" w:rsidRDefault="00610020" w:rsidP="001F3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78581E"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F305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41BA" w14:textId="77777777" w:rsidR="00610020" w:rsidRPr="0078581E" w:rsidRDefault="00610020" w:rsidP="00610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1B43AD" w14:textId="77777777" w:rsidR="00610020" w:rsidRPr="0078581E" w:rsidRDefault="00610020" w:rsidP="0061002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002C26" w14:textId="77777777" w:rsidR="00610020" w:rsidRPr="0078581E" w:rsidRDefault="00610020" w:rsidP="0061002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25 ft buffer from water bodies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81A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A0F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sz w:val="16"/>
                <w:szCs w:val="16"/>
              </w:rPr>
              <w:t>57242-2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C72B" w14:textId="77777777" w:rsidR="00610020" w:rsidRPr="0078581E" w:rsidRDefault="00610020" w:rsidP="00610020">
            <w:pPr>
              <w:autoSpaceDE w:val="0"/>
              <w:autoSpaceDN w:val="0"/>
              <w:adjustRightInd w:val="0"/>
              <w:rPr>
                <w:rFonts w:cs="Arial Narrow"/>
                <w:sz w:val="16"/>
                <w:szCs w:val="16"/>
              </w:rPr>
            </w:pPr>
            <w:r w:rsidRPr="0078581E">
              <w:rPr>
                <w:rFonts w:cs="Arial Narrow"/>
                <w:sz w:val="16"/>
                <w:szCs w:val="16"/>
              </w:rPr>
              <w:t>25 ft buffer distances for lakes, reservoirs, rivers, estuaries, commercial fishponds and natural, permanent</w:t>
            </w:r>
          </w:p>
          <w:p w14:paraId="03A0B99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rFonts w:cs="Arial Narrow"/>
                <w:sz w:val="16"/>
                <w:szCs w:val="16"/>
              </w:rPr>
              <w:t>streams, marshes or natural, permanent ponds</w:t>
            </w:r>
          </w:p>
        </w:tc>
      </w:tr>
      <w:tr w:rsidR="00610020" w:rsidRPr="0078581E" w14:paraId="62F9B43D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CC3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Cotton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4B0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2F1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3DFD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113A249" w14:textId="3FB2C76F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9BE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5DB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C77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EA7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711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25C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1..35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03D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 or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EF7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 day appl interval west of the Rockies, 5 days East of the Rockies. Do not graze or feed.</w:t>
            </w:r>
          </w:p>
          <w:p w14:paraId="72769883" w14:textId="65F60C8F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BD0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442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5674ED9C" w14:textId="1A4B55F9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698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26E6E5BD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719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Cucumber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50C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882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9A08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12854D74" w14:textId="32EBE08D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0B8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BA5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B76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1C5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1                                      2</w:t>
            </w:r>
            <w:r w:rsidRPr="0078581E">
              <w:rPr>
                <w:color w:val="000000"/>
                <w:sz w:val="16"/>
                <w:szCs w:val="16"/>
              </w:rPr>
              <w:t xml:space="preserve"> (AZ, CA, FL, GA, MD, NC, PA,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>SC, TX, 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519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lastRenderedPageBreak/>
              <w:t>6                             12</w:t>
            </w:r>
            <w:r w:rsidRPr="0078581E">
              <w:rPr>
                <w:color w:val="000000"/>
                <w:sz w:val="16"/>
                <w:szCs w:val="16"/>
              </w:rPr>
              <w:t xml:space="preserve"> (AZ, CA, FL, GA, MD,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>NC, PA, SC, TX, VA)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CE4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lastRenderedPageBreak/>
              <w:t>5.4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10.8</w:t>
            </w:r>
            <w:r w:rsidRPr="0078581E">
              <w:rPr>
                <w:color w:val="000000"/>
                <w:sz w:val="16"/>
                <w:szCs w:val="16"/>
              </w:rPr>
              <w:t xml:space="preserve"> (AZ, CA, FL, GA, MD, NC, PA,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>SC, TX, VA)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F1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9527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1 day PHI if rate of 0.45 lb ai/A and 3 day PHI if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>rate above 0.45 lb ai/A</w:t>
            </w:r>
          </w:p>
          <w:p w14:paraId="33EB4FC4" w14:textId="7813EAFB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E4B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805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49BF762F" w14:textId="15A0B2BA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  <w:p w14:paraId="5125C858" w14:textId="7F24B093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C34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 xml:space="preserve">2 crops per year in PA, MD, VA, NC, SC, GA, FL, TX, AZ, CA. One in all other </w:t>
            </w:r>
            <w:r w:rsidRPr="0078581E">
              <w:rPr>
                <w:color w:val="000000"/>
                <w:sz w:val="16"/>
                <w:szCs w:val="16"/>
              </w:rPr>
              <w:lastRenderedPageBreak/>
              <w:t>geographies that grow cucumber.</w:t>
            </w:r>
          </w:p>
        </w:tc>
      </w:tr>
      <w:tr w:rsidR="00610020" w:rsidRPr="0078581E" w14:paraId="4EFDC229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5BE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Eggplant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6BE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C6A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63CE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00AD19D" w14:textId="35B09D3E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6DC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E4F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472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375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(GA)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65C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5-10                                   15</w:t>
            </w:r>
            <w:r w:rsidRPr="0078581E">
              <w:rPr>
                <w:color w:val="000000"/>
                <w:sz w:val="16"/>
                <w:szCs w:val="16"/>
              </w:rPr>
              <w:t xml:space="preserve"> (GA)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E38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4.5-9                              13.5</w:t>
            </w:r>
            <w:r w:rsidRPr="0078581E">
              <w:rPr>
                <w:color w:val="000000"/>
                <w:sz w:val="16"/>
                <w:szCs w:val="16"/>
              </w:rPr>
              <w:t xml:space="preserve"> (GA)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BE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EA52" w14:textId="10B2F068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209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CBD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3E9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 per year in GA. One or two in all other geographies that grow eggplant.  </w:t>
            </w:r>
          </w:p>
        </w:tc>
      </w:tr>
      <w:tr w:rsidR="00610020" w:rsidRPr="0078581E" w14:paraId="77E7CBD7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706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Endive, escarole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845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3AB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E74D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1AC18C1E" w14:textId="517E2B38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18A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18D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614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6F4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ECA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5-10                                   15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921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4.5-9                              13.5</w:t>
            </w:r>
            <w:r w:rsidRPr="0078581E">
              <w:rPr>
                <w:color w:val="000000"/>
                <w:sz w:val="16"/>
                <w:szCs w:val="16"/>
              </w:rPr>
              <w:t xml:space="preserve"> (CA)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4C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85BE" w14:textId="6E495180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C91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C6A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F20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crops per year in CA. One in all other geographies that grow endive, escarole. </w:t>
            </w:r>
          </w:p>
        </w:tc>
      </w:tr>
      <w:tr w:rsidR="00610020" w:rsidRPr="0078581E" w14:paraId="7D2DA7A0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DF4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Garlic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AD0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05B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8AB3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06DC9228" w14:textId="7E69E651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B6E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F33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83E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29D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653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B53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057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70D4" w14:textId="62358F24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586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08C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ADF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 crop per year per B. Sisco (IR-4)</w:t>
            </w:r>
          </w:p>
        </w:tc>
      </w:tr>
      <w:tr w:rsidR="00610020" w:rsidRPr="0078581E" w14:paraId="3D692BA7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A45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Grapefruit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FB0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BEF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AAE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1B11C4E4" w14:textId="00E7855B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13B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A98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5E0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7AF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9E6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267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74C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9557" w14:textId="0081D512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25A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CA, AZ and HI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C1C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71F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03571E85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7E3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Horseradish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921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Ground only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9BC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E25A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817688E" w14:textId="5ECD5F13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06F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595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456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629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331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140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20B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A0D" w14:textId="61A7B0E5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367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79F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4FB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 crop per year per B. Sisco (IR-4)</w:t>
            </w:r>
          </w:p>
        </w:tc>
      </w:tr>
      <w:tr w:rsidR="00610020" w:rsidRPr="0078581E" w14:paraId="6CBDDCC8" w14:textId="77777777" w:rsidTr="00076EEC">
        <w:trPr>
          <w:trHeight w:val="18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766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Leafy Green Vegetables (Beet tops, dandelions, kale, mustard greens, parsley, Swiss chard, turnip greens)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666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13A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52CE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01DCAAD3" w14:textId="4F9C606F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1DA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173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56E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4E4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 3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F7B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4-8                         12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414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3.6-7.2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>10.8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903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5963" w14:textId="482FA0D1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140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AA4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606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crops per year in CA and AZ. One or two in all other geographies that grow leafy green vegetables. </w:t>
            </w:r>
          </w:p>
        </w:tc>
      </w:tr>
      <w:tr w:rsidR="00610020" w:rsidRPr="0078581E" w14:paraId="006B5F01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E4C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BDE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FF7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8804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3567358" w14:textId="258ABFB8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D08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E76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AAD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C6E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931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A6E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EC0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5310" w14:textId="3F6CEC41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6A6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CA, AZ and HI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9FE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1F8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3B5FE4BF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5EA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Lentils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2A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258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12C3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D50BA3C" w14:textId="7526ADAF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5DD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183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E40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73F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0CD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6C9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F0F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F7B9" w14:textId="45F09510" w:rsidR="00610020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379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9AD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993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001A6B28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4B9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Lettuce, head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3E9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E7D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BCA6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A9A2EEE" w14:textId="5F9C179A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4BC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2F8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8CD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865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 3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E78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7-12                              21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5F7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6.3-12.6                          18.9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2DC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A28E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7 day PHI if rate is 0.45 lb ai/A or less and 10 day PHI if rate is greater than 0.45 lb ai/A. </w:t>
            </w:r>
          </w:p>
          <w:p w14:paraId="0A4A1BCF" w14:textId="30C50DA2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8DD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7EE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48ABB7BD" w14:textId="6F110D7F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rFonts w:cs="Myriad-Roman"/>
                <w:sz w:val="16"/>
                <w:szCs w:val="16"/>
              </w:rPr>
              <w:t>4</w:t>
            </w:r>
          </w:p>
          <w:p w14:paraId="79B55F0D" w14:textId="24EC1BB9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7CB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Change in Max # of apps/CC and max dose/CC per mitigation agreement. 3 crops per year in AZ and CA. One or two in all other geographies that grow head lettuce.  </w:t>
            </w:r>
          </w:p>
        </w:tc>
      </w:tr>
      <w:tr w:rsidR="00610020" w:rsidRPr="0078581E" w14:paraId="3BA00E90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80C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Lettuce, leaf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077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2D8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BE7F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56778C2" w14:textId="5264DF5C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A28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54F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EF6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5AE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1-3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4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F58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4-12                              16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434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3.6-10.8                                 14.4 </w:t>
            </w:r>
            <w:r w:rsidRPr="0078581E">
              <w:rPr>
                <w:color w:val="000000"/>
                <w:sz w:val="16"/>
                <w:szCs w:val="16"/>
              </w:rPr>
              <w:t>(AZ)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426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F1E2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7 day PHI if rate is 0.45 lb ai/A or less and 10 day PHI if rate is greater than 0.45 lb ai/A. </w:t>
            </w:r>
          </w:p>
          <w:p w14:paraId="1ACD3F10" w14:textId="26BA6E01" w:rsidR="00076EEC" w:rsidRPr="0078581E" w:rsidRDefault="00076EE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applications around natural and artificial bodies of water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13E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EBD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05817C42" w14:textId="4163DBBD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A14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Change in Max # of apps/CC per mitigation agreement. 4 crops per year in AZ. One, two or three in all other geographies that grow leaf lettuce.    </w:t>
            </w:r>
          </w:p>
        </w:tc>
      </w:tr>
      <w:tr w:rsidR="00610020" w:rsidRPr="0078581E" w14:paraId="6972B64F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882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Melon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F6F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06B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E0C5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42E38599" w14:textId="44C10562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  <w:r w:rsidRPr="0078581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074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768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BCB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574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 3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0B7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6-12                           18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E74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5.4-10.8                            16.2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B17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9538" w14:textId="77777777" w:rsidR="00F1125C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 day PHI if rate is 0.45 lb ai/A or less and 3 day PHI if rate is greater than 0.45 lb ai/A.</w:t>
            </w:r>
          </w:p>
          <w:p w14:paraId="4504E2E5" w14:textId="12B0E57F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  <w:r w:rsidR="00610020" w:rsidRPr="0078581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3BA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270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738F89B8" w14:textId="1F2FDDA8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57F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crops per year in AZ. One or two in all other geographies that grow melons.  </w:t>
            </w:r>
          </w:p>
        </w:tc>
      </w:tr>
      <w:tr w:rsidR="00610020" w:rsidRPr="0078581E" w14:paraId="589D4626" w14:textId="77777777" w:rsidTr="00076EEC">
        <w:trPr>
          <w:trHeight w:val="67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E02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Mint (Peppermint and Spearmint)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D76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CD9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green-up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AD03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098A90F8" w14:textId="0BA90EA1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3DF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8F6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B49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CBD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7EB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99A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7D5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E68B" w14:textId="680CA586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32F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311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5AB98B46" w14:textId="31419D5D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E92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One crop per year with </w:t>
            </w:r>
            <w:r w:rsidRPr="0078581E">
              <w:rPr>
                <w:sz w:val="16"/>
                <w:szCs w:val="16"/>
              </w:rPr>
              <w:t xml:space="preserve">up to two cuttings per year. </w:t>
            </w:r>
          </w:p>
        </w:tc>
      </w:tr>
      <w:tr w:rsidR="00610020" w:rsidRPr="0078581E" w14:paraId="568E07CC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F68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Nectarine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460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010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0149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6662BE7" w14:textId="492EF66E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44B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F2E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342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49A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A65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942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9C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4B63" w14:textId="7CB97C85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DDD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CA, AZ, NJ, PA, VA, WV only.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83B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A75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38321FD5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057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Onion (Green)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40D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 overhead  and drip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177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2D0A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D9CC59E" w14:textId="5593B3BF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059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EE0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EF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5A4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 3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28B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6-12                          18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DA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5.4-10.8                            16.2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79A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1BC3" w14:textId="39662B69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CE7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Drip allowed in ID, NV, OR, UT and WA only.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C2F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50A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Drip allowed only with Lannate LV (352-384). Three crops per year in AZ. One or two in all other geographies that grow green onion.</w:t>
            </w:r>
          </w:p>
        </w:tc>
      </w:tr>
      <w:tr w:rsidR="00610020" w:rsidRPr="0078581E" w14:paraId="508B9FB8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051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Onion (Dry Bulb)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637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 overhead  and drip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F97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3DD0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70236EC" w14:textId="17F21993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B6C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CF3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C33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7C2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1                                       2</w:t>
            </w:r>
            <w:r w:rsidRPr="0078581E">
              <w:rPr>
                <w:color w:val="000000"/>
                <w:sz w:val="16"/>
                <w:szCs w:val="16"/>
              </w:rPr>
              <w:t xml:space="preserve"> (TX, WI)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0C0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4                               8</w:t>
            </w:r>
            <w:r w:rsidRPr="0078581E">
              <w:rPr>
                <w:color w:val="000000"/>
                <w:sz w:val="16"/>
                <w:szCs w:val="16"/>
              </w:rPr>
              <w:t xml:space="preserve"> (TX, WI)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378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3.6                              7.2</w:t>
            </w:r>
            <w:r w:rsidRPr="0078581E">
              <w:rPr>
                <w:color w:val="000000"/>
                <w:sz w:val="16"/>
                <w:szCs w:val="16"/>
              </w:rPr>
              <w:t xml:space="preserve"> (TX, WI)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D41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7037" w14:textId="47F6EA37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EEB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 xml:space="preserve">Drip allowed in ID, NV, OR, UT and WA only.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71F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E7C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Drip allowed only with Lannate LV (352-384). Two crops per year in WI and TX. One in all other geographies that grow dry bulb onion. </w:t>
            </w:r>
          </w:p>
        </w:tc>
      </w:tr>
      <w:tr w:rsidR="00610020" w:rsidRPr="0078581E" w14:paraId="755C935F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300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7D9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41B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5B49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29F9A28" w14:textId="4DBBE413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C05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418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271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6C4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03D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0D9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46B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FE64" w14:textId="77E77C0A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397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CA, AZ and HI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5CE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E4B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</w:tr>
      <w:tr w:rsidR="00610020" w:rsidRPr="0078581E" w14:paraId="39252794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966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CC4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71F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80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3C39283" w14:textId="0480CEC7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8BA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33E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DB3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A77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BD0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454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942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6507" w14:textId="25806387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9FD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2DA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807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</w:tr>
      <w:tr w:rsidR="00610020" w:rsidRPr="0078581E" w14:paraId="761FE419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242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Peanut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6EF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E2A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F388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5BA39E06" w14:textId="41AD8791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318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0B9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CAF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20E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EA9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134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466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46DD" w14:textId="717B0F0C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2A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B5B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00E68C65" w14:textId="2C30731D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BE2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</w:tr>
      <w:tr w:rsidR="00610020" w:rsidRPr="0078581E" w14:paraId="1D22D951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834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74D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367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007A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550F771E" w14:textId="05152469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8AB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9AD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726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2E0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E2A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73F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AD4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523D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50 gpa minimum </w:t>
            </w:r>
          </w:p>
          <w:p w14:paraId="54F4B7B5" w14:textId="3F4AD1D1" w:rsidR="00F1125C" w:rsidRPr="00F1125C" w:rsidRDefault="00F1125C" w:rsidP="0061002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88D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CT, DE, NH, NJ, NY, MD, ME, MA, PA, RI and VT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D9F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FEB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</w:tr>
      <w:tr w:rsidR="00610020" w:rsidRPr="0078581E" w14:paraId="250D6F6D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C6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Pea, succulent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167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 overhead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94C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A6D7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01BEB570" w14:textId="736845CB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2B4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44D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CFF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794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 3</w:t>
            </w:r>
            <w:r w:rsidRPr="0078581E">
              <w:rPr>
                <w:color w:val="000000"/>
                <w:sz w:val="16"/>
                <w:szCs w:val="16"/>
              </w:rPr>
              <w:t xml:space="preserve"> (CA, GA)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420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3-6                           9</w:t>
            </w:r>
            <w:r w:rsidRPr="0078581E">
              <w:rPr>
                <w:color w:val="000000"/>
                <w:sz w:val="16"/>
                <w:szCs w:val="16"/>
              </w:rPr>
              <w:t xml:space="preserve"> (CA, GA)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69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2.7-5.4                          8.1</w:t>
            </w:r>
            <w:r w:rsidRPr="0078581E">
              <w:rPr>
                <w:color w:val="000000"/>
                <w:sz w:val="16"/>
                <w:szCs w:val="16"/>
              </w:rPr>
              <w:t xml:space="preserve"> (CA, GA)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74C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88F4" w14:textId="633BC48D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BB4F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Overhead chemigation allowed in ID, MT, NV, OR, UT, WA only.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FD5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65AC42CA" w14:textId="63DBB990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F7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Overhead chemigation allowed in ID, MT, NV, OR, UT, WA only. 3 crops per year in GA and CA. One or two in all other geographies that grow succulent peas. </w:t>
            </w:r>
          </w:p>
        </w:tc>
      </w:tr>
      <w:tr w:rsidR="00610020" w:rsidRPr="0078581E" w14:paraId="56C4F160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63D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Pecan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092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E36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6E4A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3DA9D96" w14:textId="2468B02D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54D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862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D7F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0F5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A36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406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23D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A6DB" w14:textId="4727CC09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D86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AL, AR, FL, GA, LA, KY, NC, MS, SC, TN, VA and WV only.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C8A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AC1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700543B0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CA9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Pepper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C19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FF3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5206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437B687" w14:textId="54ED60F5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3A4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6CF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4D7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CE1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 3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10B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4-8                       12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E7F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3.6-7.2                           10.8</w:t>
            </w:r>
            <w:r w:rsidRPr="0078581E">
              <w:rPr>
                <w:color w:val="000000"/>
                <w:sz w:val="16"/>
                <w:szCs w:val="16"/>
              </w:rPr>
              <w:t xml:space="preserve"> (AZ)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EF9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F755" w14:textId="003EE47C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A528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701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452CCB4E" w14:textId="36A7D266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533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Change in Max # of apps/CC and max dose/CC per mitigation agreement. 3 crops per year in AZ. One or two in all other geographies that grow pepper.  </w:t>
            </w:r>
          </w:p>
        </w:tc>
      </w:tr>
      <w:tr w:rsidR="00610020" w:rsidRPr="0078581E" w14:paraId="1E7EF70F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A78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Pomegranite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CB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C2C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0C7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5658A28A" w14:textId="5FC4DE02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6C2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4D8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8F8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490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E42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0FE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DE7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5545" w14:textId="545C23F1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DEC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5B2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D61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614E51FC" w14:textId="77777777" w:rsidTr="00076EEC">
        <w:trPr>
          <w:trHeight w:val="67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CCB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Potato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999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 overhead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160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5284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468E6CD8" w14:textId="161F5877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6FF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13D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343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0D6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1                                    2</w:t>
            </w:r>
            <w:r w:rsidRPr="0078581E">
              <w:rPr>
                <w:color w:val="000000"/>
                <w:sz w:val="16"/>
                <w:szCs w:val="16"/>
              </w:rPr>
              <w:t xml:space="preserve"> (CA, TX)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40C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5                               10</w:t>
            </w:r>
            <w:r w:rsidRPr="0078581E">
              <w:rPr>
                <w:color w:val="000000"/>
                <w:sz w:val="16"/>
                <w:szCs w:val="16"/>
              </w:rPr>
              <w:t xml:space="preserve"> (CA, TX)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7DA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4.5                            9 </w:t>
            </w:r>
            <w:r w:rsidRPr="0078581E">
              <w:rPr>
                <w:color w:val="000000"/>
                <w:sz w:val="16"/>
                <w:szCs w:val="16"/>
              </w:rPr>
              <w:t>(CA, TX)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EAF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351B" w14:textId="1F9569CD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63BE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DB4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1328D314" w14:textId="71C8B163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61B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 crops per year in CA and TX. One in all other geographies that grow potato.</w:t>
            </w:r>
          </w:p>
        </w:tc>
      </w:tr>
      <w:tr w:rsidR="00610020" w:rsidRPr="0078581E" w14:paraId="24FBD7BB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217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Sorghum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A1C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31E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A0D1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859BC2B" w14:textId="50173775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C5D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ABA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609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223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D1E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2AF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421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6EFB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Sorghum species, except sweet sorghum. PHI is 14 days for feeding of forage and cutting for hay. </w:t>
            </w:r>
          </w:p>
          <w:p w14:paraId="633AF3FF" w14:textId="637B6A2C" w:rsidR="00F1125C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F6BB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D21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FC2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</w:tr>
      <w:tr w:rsidR="00610020" w:rsidRPr="0078581E" w14:paraId="236DBA5F" w14:textId="77777777" w:rsidTr="00076EEC">
        <w:trPr>
          <w:trHeight w:val="13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F4E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Soybean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19B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5CD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A354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6841590" w14:textId="18CA856A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239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0.45 - 0.9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D98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29A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1.35</w:t>
            </w:r>
          </w:p>
          <w:p w14:paraId="6CB686B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 (AR,LA)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0A4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F99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1D3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1.35</w:t>
            </w:r>
          </w:p>
          <w:p w14:paraId="59C1DC9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 (AR,LA)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42C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CBE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 lb ai single application rate in AR and LA only. All other states the max single appl. Rate is 0.45 lb ai/A.</w:t>
            </w:r>
          </w:p>
          <w:p w14:paraId="18C2F082" w14:textId="5B612503" w:rsidR="00F1125C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91719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 xml:space="preserve">High rate allowed in AR and LA only.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507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1084B6CC" w14:textId="4DB9E1B6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68A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</w:tr>
      <w:tr w:rsidR="00610020" w:rsidRPr="0078581E" w14:paraId="0709E98A" w14:textId="77777777" w:rsidTr="00076EEC">
        <w:trPr>
          <w:trHeight w:val="67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9C3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AB5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2B3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A99E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B14AC8C" w14:textId="1DF4F382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513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D3C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F5A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D88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1-3                                  4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196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4-12                                     16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F31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3.6-10.8                          14.4</w:t>
            </w:r>
            <w:r w:rsidRPr="0078581E">
              <w:rPr>
                <w:color w:val="000000"/>
                <w:sz w:val="16"/>
                <w:szCs w:val="16"/>
              </w:rPr>
              <w:t xml:space="preserve"> (AZ, CA)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9AC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5D1C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Do not apply to seedlings less than 3" diameter.</w:t>
            </w:r>
          </w:p>
          <w:p w14:paraId="6B67C38C" w14:textId="527F07F6" w:rsidR="00F1125C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C5D59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9B8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5A95976D" w14:textId="0B1ACFBE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27E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4 crops per year in CA and AZ. One, two or three in all other geographies that grow spinach. </w:t>
            </w:r>
          </w:p>
        </w:tc>
      </w:tr>
      <w:tr w:rsidR="00610020" w:rsidRPr="0078581E" w14:paraId="502C4728" w14:textId="77777777" w:rsidTr="00076EEC">
        <w:trPr>
          <w:trHeight w:val="53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FDD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Sugar beet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0F7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air/ground/overhead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842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9870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82109E2" w14:textId="3FB9CB64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0F6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9B7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B41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F01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0B6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3E7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74A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76A" w14:textId="25F628C1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ground and 100 feet for air applications around natural and artificial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36AF4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0F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622B24E6" w14:textId="7BF5FDE2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897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41A5E562" w14:textId="77777777" w:rsidTr="00076EEC">
        <w:trPr>
          <w:trHeight w:val="9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AF9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Summer squash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D01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61A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6E3E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2AB00968" w14:textId="774014F7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91B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85B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FFA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FC3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1-2</w:t>
            </w:r>
            <w:r w:rsidRPr="0078581E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78581E">
              <w:rPr>
                <w:b/>
                <w:bCs/>
                <w:color w:val="000000"/>
                <w:sz w:val="16"/>
                <w:szCs w:val="16"/>
              </w:rPr>
              <w:t xml:space="preserve">  3</w:t>
            </w:r>
            <w:r w:rsidRPr="0078581E">
              <w:rPr>
                <w:color w:val="000000"/>
                <w:sz w:val="16"/>
                <w:szCs w:val="16"/>
              </w:rPr>
              <w:t xml:space="preserve"> (AZ, CA, FL, GA)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B38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6-12                                 18</w:t>
            </w:r>
            <w:r w:rsidRPr="0078581E">
              <w:rPr>
                <w:color w:val="000000"/>
                <w:sz w:val="16"/>
                <w:szCs w:val="16"/>
              </w:rPr>
              <w:t xml:space="preserve"> (AZ, CA, FL, GA)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25C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5.4-10.8                             16.2</w:t>
            </w:r>
            <w:r w:rsidRPr="0078581E">
              <w:rPr>
                <w:color w:val="000000"/>
                <w:sz w:val="16"/>
                <w:szCs w:val="16"/>
              </w:rPr>
              <w:t xml:space="preserve"> (AZ, CA, FL, GA)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13C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8E03" w14:textId="77777777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1 day PHI if rate is 0.45 lb ai/A or less and 3 day PHI if rate is greater than 0.45 lb ai/A. </w:t>
            </w:r>
          </w:p>
          <w:p w14:paraId="7EFC4947" w14:textId="1F0EC077" w:rsidR="00F1125C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9436A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B8D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  <w:p w14:paraId="2877EB7C" w14:textId="1029381A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C10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3 crops per year in AZ, CA, FL and GA. One or two in all other geographies that grow green summer squash. </w:t>
            </w:r>
          </w:p>
        </w:tc>
      </w:tr>
      <w:tr w:rsidR="00610020" w:rsidRPr="0078581E" w14:paraId="6971AAFF" w14:textId="77777777" w:rsidTr="00076EEC">
        <w:trPr>
          <w:trHeight w:val="36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A5E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Tangelo, tangerine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B62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068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pre-bloom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9EC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D5678D8" w14:textId="7372D258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EF4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62F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42D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48D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E56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5C7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213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089B" w14:textId="051A2A0A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030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CA, AZ and HI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839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A2A8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6A11A27F" w14:textId="77777777" w:rsidTr="00076EEC">
        <w:trPr>
          <w:trHeight w:val="35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D9A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Tobacco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579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62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BB72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 w:rsidRPr="0078581E">
              <w:rPr>
                <w:color w:val="000000"/>
                <w:sz w:val="16"/>
                <w:szCs w:val="16"/>
                <w:vertAlign w:val="superscript"/>
              </w:rPr>
              <w:t>A</w:t>
            </w:r>
          </w:p>
          <w:p w14:paraId="3C48FDB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LV</w:t>
            </w:r>
            <w:r w:rsidRPr="0078581E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7EF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C4F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F00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3FB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37E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CD7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2B7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6664" w14:textId="34865744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 xml:space="preserve">uffer of 25 feet for </w:t>
            </w:r>
            <w:r w:rsidRPr="00076EEC">
              <w:rPr>
                <w:color w:val="000000"/>
                <w:sz w:val="16"/>
                <w:szCs w:val="16"/>
              </w:rPr>
              <w:lastRenderedPageBreak/>
              <w:t>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CFEA2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0D0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68D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04CED806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CA4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Tomato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EC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B74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63B5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8D30B46" w14:textId="38FAF264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7E9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E13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A31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C9E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1                                     2</w:t>
            </w:r>
            <w:r w:rsidRPr="0078581E">
              <w:rPr>
                <w:color w:val="000000"/>
                <w:sz w:val="16"/>
                <w:szCs w:val="16"/>
              </w:rPr>
              <w:t xml:space="preserve"> (AZ, southern CA, FL, GA, TX)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6CC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7                              14</w:t>
            </w:r>
            <w:r w:rsidRPr="0078581E">
              <w:rPr>
                <w:color w:val="000000"/>
                <w:sz w:val="16"/>
                <w:szCs w:val="16"/>
              </w:rPr>
              <w:t xml:space="preserve"> (AZ, southern CA, FL, GA, TX)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F1E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6.3                                  12.6</w:t>
            </w:r>
            <w:r w:rsidRPr="0078581E">
              <w:rPr>
                <w:color w:val="000000"/>
                <w:sz w:val="16"/>
                <w:szCs w:val="16"/>
              </w:rPr>
              <w:t xml:space="preserve"> (AZ, southern CA, FL, GA, TX)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9AF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4DA" w14:textId="31054A70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6D9F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09F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05E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 crops per year in AZ, southern CA,TX, FL and GA. One in all other geographies that grow tomato.</w:t>
            </w:r>
          </w:p>
        </w:tc>
      </w:tr>
      <w:tr w:rsidR="00610020" w:rsidRPr="0078581E" w14:paraId="2C465684" w14:textId="77777777" w:rsidTr="00076EEC">
        <w:trPr>
          <w:trHeight w:val="112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14E1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Tomatillo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C62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3B14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3B7C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F637DB9" w14:textId="26C7CE87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EA8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84A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83E1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387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1                                     2</w:t>
            </w:r>
            <w:r w:rsidRPr="0078581E">
              <w:rPr>
                <w:color w:val="000000"/>
                <w:sz w:val="16"/>
                <w:szCs w:val="16"/>
              </w:rPr>
              <w:t xml:space="preserve"> (AZ, southern CA, FL, GA, TX)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EC0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5                              10</w:t>
            </w:r>
            <w:r w:rsidRPr="0078581E">
              <w:rPr>
                <w:color w:val="000000"/>
                <w:sz w:val="16"/>
                <w:szCs w:val="16"/>
              </w:rPr>
              <w:t xml:space="preserve"> (AZ, southern CA, FL, GA, TX)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5DE7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b/>
                <w:bCs/>
                <w:color w:val="000000"/>
                <w:sz w:val="16"/>
                <w:szCs w:val="16"/>
              </w:rPr>
              <w:t>4.5                                  9</w:t>
            </w:r>
            <w:r w:rsidRPr="0078581E">
              <w:rPr>
                <w:color w:val="000000"/>
                <w:sz w:val="16"/>
                <w:szCs w:val="16"/>
              </w:rPr>
              <w:t xml:space="preserve"> (AZ, southern CA, FL, GA, TX)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117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55C1" w14:textId="75B1611A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159E2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5F7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615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 crops per year in AZ, southern CA, TX, FL and GA. One in all other geographies that grow tomato.</w:t>
            </w:r>
          </w:p>
        </w:tc>
      </w:tr>
      <w:tr w:rsidR="00610020" w:rsidRPr="0078581E" w14:paraId="17AAEBCE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C39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Turf (sod farms)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710C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9B60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FF0C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69FA5DAF" w14:textId="483D3FAF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F31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98F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32F8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471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D00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0BCB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1D66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59C8" w14:textId="04E6D50D" w:rsidR="00610020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For use on sod farms only</w:t>
            </w:r>
            <w:r w:rsidR="00F1125C">
              <w:rPr>
                <w:color w:val="000000"/>
                <w:sz w:val="16"/>
                <w:szCs w:val="16"/>
              </w:rPr>
              <w:t>.</w:t>
            </w:r>
          </w:p>
          <w:p w14:paraId="639CA3CD" w14:textId="68AB0B8B" w:rsidR="00F1125C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44CFD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E87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A92D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0020" w:rsidRPr="0078581E" w14:paraId="5A12C04E" w14:textId="77777777" w:rsidTr="00076EEC">
        <w:trPr>
          <w:trHeight w:val="4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0A1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D0EE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air/ground/overhead chemigation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FE7F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E30B" w14:textId="77777777" w:rsidR="001F305D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028AF827" w14:textId="1BF1EDEC" w:rsidR="00610020" w:rsidRPr="0078581E" w:rsidRDefault="001F305D" w:rsidP="001F305D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LV</w:t>
            </w:r>
            <w:r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9E40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CBE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294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3F8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B54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FDBE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4E85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1EC1" w14:textId="4BDC5D73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C1B52B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Use in ID, OR &amp; WA only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1169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940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Change in states where use can occur is per mitigation agreement. </w:t>
            </w:r>
          </w:p>
        </w:tc>
      </w:tr>
      <w:tr w:rsidR="00610020" w:rsidRPr="0078581E" w14:paraId="69E97B63" w14:textId="77777777" w:rsidTr="004E2944">
        <w:trPr>
          <w:trHeight w:val="450"/>
        </w:trPr>
        <w:tc>
          <w:tcPr>
            <w:tcW w:w="136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68574A" w14:textId="77777777" w:rsidR="00610020" w:rsidRPr="0078581E" w:rsidRDefault="00610020" w:rsidP="00610020">
            <w:pPr>
              <w:jc w:val="center"/>
              <w:rPr>
                <w:b/>
                <w:color w:val="000000"/>
              </w:rPr>
            </w:pPr>
            <w:r w:rsidRPr="0078581E">
              <w:rPr>
                <w:b/>
                <w:color w:val="000000"/>
              </w:rPr>
              <w:t>Supplemental Labels</w:t>
            </w:r>
          </w:p>
        </w:tc>
      </w:tr>
      <w:tr w:rsidR="00610020" w:rsidRPr="0078581E" w14:paraId="7B1B3B6B" w14:textId="77777777" w:rsidTr="00076EEC">
        <w:trPr>
          <w:trHeight w:val="45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6613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Broccoli raab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A9F6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3202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694B" w14:textId="506FFB6A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 w:rsidR="000F197E"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36D731AC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5BA3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795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0BFF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061D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3D29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115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AFA4" w14:textId="77777777" w:rsidR="00610020" w:rsidRPr="0078581E" w:rsidRDefault="00610020" w:rsidP="00610020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DE2C" w14:textId="0F234D7B" w:rsidR="00610020" w:rsidRPr="0078581E" w:rsidRDefault="00F1125C" w:rsidP="006100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735A5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D7DA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A907" w14:textId="77777777" w:rsidR="00610020" w:rsidRPr="0078581E" w:rsidRDefault="00610020" w:rsidP="00610020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CA SLN. Only labeled on this crop in CA. </w:t>
            </w:r>
          </w:p>
        </w:tc>
      </w:tr>
      <w:tr w:rsidR="000F197E" w:rsidRPr="0078581E" w14:paraId="11466238" w14:textId="77777777" w:rsidTr="00076EEC">
        <w:trPr>
          <w:trHeight w:val="45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7BD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Chinese broccoli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FC30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6933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6F1D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45CF5BDD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FB4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FCBC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6A47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DF31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1386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C26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21F7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E942" w14:textId="79D3A781" w:rsidR="000F197E" w:rsidRPr="0078581E" w:rsidRDefault="00F1125C" w:rsidP="000F19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634B5D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0613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F83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CA SLN. Only labeled on this crop in CA. </w:t>
            </w:r>
          </w:p>
        </w:tc>
      </w:tr>
      <w:tr w:rsidR="000F197E" w:rsidRPr="0078581E" w14:paraId="318D16D1" w14:textId="77777777" w:rsidTr="00076EEC">
        <w:trPr>
          <w:trHeight w:val="45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BFE8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NonBearing fruit, nut, grape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FEA6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F834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post-bloom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351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4A12283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EED4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22F1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4EEC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5F45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A200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9BDE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3A2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1EAB" w14:textId="42981882" w:rsidR="000F197E" w:rsidRPr="0078581E" w:rsidRDefault="00F1125C" w:rsidP="000F19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DC75EB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 only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C26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B4FC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CA SLN. Only labeled on this crop in CA. </w:t>
            </w:r>
          </w:p>
        </w:tc>
      </w:tr>
      <w:tr w:rsidR="000F197E" w:rsidRPr="0078581E" w14:paraId="5EBB940F" w14:textId="77777777" w:rsidTr="00076EEC">
        <w:trPr>
          <w:trHeight w:val="45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1FA7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Pumpkin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0757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3486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2864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4073C7E7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BF63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03F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141E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8044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17A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F7D2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E63E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9FC7" w14:textId="3FB41E26" w:rsidR="000F197E" w:rsidRPr="0078581E" w:rsidRDefault="00F1125C" w:rsidP="000F19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E8B87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 only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AC0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AD36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CA SLN. Only labeled on this crop in CA. </w:t>
            </w:r>
          </w:p>
        </w:tc>
      </w:tr>
      <w:tr w:rsidR="000F197E" w:rsidRPr="0078581E" w14:paraId="65A4C30E" w14:textId="77777777" w:rsidTr="00076EEC">
        <w:trPr>
          <w:trHeight w:val="45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DA1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>Radish - CA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A294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F0E3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4B6F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71076023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0EE2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CACA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ADA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CCB0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60CB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1D6B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6B44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B791" w14:textId="0F0A9BAA" w:rsidR="000F197E" w:rsidRPr="0078581E" w:rsidRDefault="00F1125C" w:rsidP="000F19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EB016E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 only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A4F0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C1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CA SLN. Only labeled on this crop in CA. </w:t>
            </w:r>
          </w:p>
        </w:tc>
      </w:tr>
      <w:tr w:rsidR="000F197E" w:rsidRPr="0078581E" w14:paraId="54512923" w14:textId="77777777" w:rsidTr="00076EEC">
        <w:trPr>
          <w:trHeight w:val="368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BEC17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Radish - FL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1FCD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air/ground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AF3F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1431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152EF83B" w14:textId="65264508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LV</w:t>
            </w:r>
            <w:r w:rsidRPr="000F197E">
              <w:rPr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BF28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458F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6B9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8EBF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F7C5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3E38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DBB6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A823" w14:textId="25028022" w:rsidR="000F197E" w:rsidRPr="0078581E" w:rsidRDefault="00F1125C" w:rsidP="000F19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25 feet for ground and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  <w:r w:rsidR="000F197E"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DD2A7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FL only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283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352-342,          352-384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8BEF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FL SLN. Only labeled on this crop in FL.</w:t>
            </w:r>
          </w:p>
        </w:tc>
      </w:tr>
      <w:tr w:rsidR="000F197E" w:rsidRPr="0078581E" w14:paraId="437B8FC3" w14:textId="77777777" w:rsidTr="00076EEC">
        <w:trPr>
          <w:trHeight w:val="46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A41156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Sweet Potato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39E01D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57AA8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emergence to harvest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6BA503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SP</w:t>
            </w:r>
            <w:r>
              <w:rPr>
                <w:color w:val="000000"/>
                <w:sz w:val="16"/>
                <w:szCs w:val="16"/>
                <w:vertAlign w:val="superscript"/>
              </w:rPr>
              <w:t>B</w:t>
            </w:r>
          </w:p>
          <w:p w14:paraId="07D88B0C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5AF8C5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0653E3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CD1FC1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48055A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025086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D7DDD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66BE61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A23BF8" w14:textId="613CD364" w:rsidR="000F197E" w:rsidRPr="0078581E" w:rsidRDefault="00F1125C" w:rsidP="000F19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Pr="00076EEC">
              <w:rPr>
                <w:color w:val="000000"/>
                <w:sz w:val="16"/>
                <w:szCs w:val="16"/>
              </w:rPr>
              <w:t>uffer of 100 feet for air applications around natural and artificial bodies of water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E383CA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CA only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43CF67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352-342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784F0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CA SLN. Only labeled on this crop in CA. </w:t>
            </w:r>
          </w:p>
        </w:tc>
      </w:tr>
      <w:tr w:rsidR="000F197E" w:rsidRPr="0078581E" w14:paraId="1CF3FE6C" w14:textId="77777777" w:rsidTr="006423D3">
        <w:trPr>
          <w:trHeight w:val="357"/>
        </w:trPr>
        <w:tc>
          <w:tcPr>
            <w:tcW w:w="1368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4700BB" w14:textId="77777777" w:rsidR="000F197E" w:rsidRPr="0078581E" w:rsidRDefault="000F197E" w:rsidP="000F197E">
            <w:pPr>
              <w:jc w:val="center"/>
              <w:rPr>
                <w:b/>
                <w:color w:val="000000"/>
              </w:rPr>
            </w:pPr>
            <w:r w:rsidRPr="0078581E">
              <w:rPr>
                <w:b/>
                <w:color w:val="000000"/>
              </w:rPr>
              <w:t xml:space="preserve">Fly Baits </w:t>
            </w:r>
            <w:r w:rsidRPr="0078581E">
              <w:rPr>
                <w:b/>
                <w:color w:val="000000"/>
                <w:vertAlign w:val="superscript"/>
              </w:rPr>
              <w:t>D,E</w:t>
            </w:r>
          </w:p>
        </w:tc>
      </w:tr>
      <w:tr w:rsidR="000F197E" w:rsidRPr="0078581E" w14:paraId="2030B227" w14:textId="77777777" w:rsidTr="00076EEC">
        <w:trPr>
          <w:trHeight w:val="465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2BB5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lastRenderedPageBreak/>
              <w:t xml:space="preserve">See foot note </w:t>
            </w:r>
            <w:r w:rsidRPr="0078581E">
              <w:rPr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BD9A9E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E16D66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Presence of active flies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52EBF43" w14:textId="3FC726F1" w:rsidR="000F197E" w:rsidRPr="0078581E" w:rsidRDefault="000F197E" w:rsidP="000F19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See foot notes </w:t>
            </w:r>
            <w:r>
              <w:rPr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C0B" w14:textId="77777777" w:rsidR="000F197E" w:rsidRPr="0078581E" w:rsidRDefault="000F197E" w:rsidP="006423D3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5379C1C1" w14:textId="77777777" w:rsidR="000F197E" w:rsidRPr="0078581E" w:rsidRDefault="000F197E" w:rsidP="000F19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010AE834" w14:textId="77777777" w:rsidR="000F197E" w:rsidRPr="0078581E" w:rsidRDefault="000F197E" w:rsidP="000F19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1A7AB343" w14:textId="77777777" w:rsidR="000F197E" w:rsidRPr="0078581E" w:rsidRDefault="000F197E" w:rsidP="000F19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703BD6CC" w14:textId="77777777" w:rsidR="000F197E" w:rsidRPr="0078581E" w:rsidRDefault="000F197E" w:rsidP="000F19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42AC4410" w14:textId="77777777" w:rsidR="000F197E" w:rsidRPr="0078581E" w:rsidRDefault="000F197E" w:rsidP="000F19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BBE3EA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 to 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74237A7F" w14:textId="3B18F939" w:rsidR="000F197E" w:rsidRPr="0078581E" w:rsidRDefault="000F197E" w:rsidP="006423D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 xml:space="preserve">See footnotes </w:t>
            </w:r>
            <w:r w:rsidRPr="001F305D">
              <w:rPr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48F5" w14:textId="77777777" w:rsidR="000F197E" w:rsidRPr="0078581E" w:rsidRDefault="000F197E" w:rsidP="006423D3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AB5C" w14:textId="77777777" w:rsidR="000F197E" w:rsidRPr="0078581E" w:rsidRDefault="000F197E" w:rsidP="006423D3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2724-274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409F6B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See footnotes D,E</w:t>
            </w:r>
          </w:p>
        </w:tc>
      </w:tr>
      <w:tr w:rsidR="000F197E" w:rsidRPr="0078581E" w14:paraId="49713A90" w14:textId="77777777" w:rsidTr="00076EEC">
        <w:trPr>
          <w:trHeight w:val="465"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F3353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D0B0A0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14A9D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C3798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68F8" w14:textId="77777777" w:rsidR="000F197E" w:rsidRPr="0078581E" w:rsidRDefault="000F197E" w:rsidP="006423D3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39B0A9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B1092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F78E54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BE575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3EBB82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AC2366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 to</w:t>
            </w:r>
          </w:p>
          <w:p w14:paraId="62D6CA3B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932E4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3F87" w14:textId="77777777" w:rsidR="000F197E" w:rsidRPr="0078581E" w:rsidRDefault="000F197E" w:rsidP="006423D3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EAB2" w14:textId="77777777" w:rsidR="000F197E" w:rsidRPr="0078581E" w:rsidRDefault="000F197E" w:rsidP="006423D3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7319-6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37818A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</w:tr>
      <w:tr w:rsidR="000F197E" w:rsidRPr="0078581E" w14:paraId="3CCBC74C" w14:textId="77777777" w:rsidTr="00076EEC">
        <w:trPr>
          <w:trHeight w:val="465"/>
        </w:trPr>
        <w:tc>
          <w:tcPr>
            <w:tcW w:w="13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E07F55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8196BB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8035E8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10B67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DA6" w14:textId="77777777" w:rsidR="000F197E" w:rsidRPr="0078581E" w:rsidRDefault="000F197E" w:rsidP="006423D3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92D457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E8CAD2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B9C37D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8D6D27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A12360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6C1D0" w14:textId="77777777" w:rsidR="000F197E" w:rsidRPr="0078581E" w:rsidRDefault="000F197E" w:rsidP="000F197E">
            <w:pPr>
              <w:jc w:val="center"/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1 to 5</w:t>
            </w: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D63247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A3BD" w14:textId="77777777" w:rsidR="000F197E" w:rsidRPr="0078581E" w:rsidRDefault="000F197E" w:rsidP="006423D3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4A3F" w14:textId="77777777" w:rsidR="000F197E" w:rsidRPr="0078581E" w:rsidRDefault="000F197E" w:rsidP="006423D3">
            <w:pPr>
              <w:rPr>
                <w:color w:val="000000"/>
                <w:sz w:val="16"/>
                <w:szCs w:val="16"/>
              </w:rPr>
            </w:pPr>
            <w:r w:rsidRPr="0078581E">
              <w:rPr>
                <w:color w:val="000000"/>
                <w:sz w:val="16"/>
                <w:szCs w:val="16"/>
              </w:rPr>
              <w:t>53871-3</w:t>
            </w: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D642C1" w14:textId="77777777" w:rsidR="000F197E" w:rsidRPr="0078581E" w:rsidRDefault="000F197E" w:rsidP="000F197E">
            <w:pPr>
              <w:rPr>
                <w:color w:val="000000"/>
                <w:sz w:val="16"/>
                <w:szCs w:val="16"/>
              </w:rPr>
            </w:pPr>
          </w:p>
        </w:tc>
      </w:tr>
      <w:tr w:rsidR="000F197E" w:rsidRPr="0078581E" w14:paraId="193A9CE6" w14:textId="77777777" w:rsidTr="002F62D9">
        <w:trPr>
          <w:trHeight w:val="225"/>
        </w:trPr>
        <w:tc>
          <w:tcPr>
            <w:tcW w:w="12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3BB7" w14:textId="77777777" w:rsidR="000F197E" w:rsidRPr="00467A59" w:rsidRDefault="000F197E" w:rsidP="00467A59">
            <w:pPr>
              <w:spacing w:after="0"/>
              <w:rPr>
                <w:b/>
                <w:bCs/>
                <w:color w:val="000000"/>
                <w:sz w:val="20"/>
                <w:szCs w:val="18"/>
              </w:rPr>
            </w:pPr>
            <w:r w:rsidRPr="00467A59">
              <w:rPr>
                <w:b/>
                <w:bCs/>
                <w:color w:val="000000"/>
                <w:sz w:val="20"/>
                <w:szCs w:val="18"/>
              </w:rPr>
              <w:t>Foot Notes:</w:t>
            </w:r>
          </w:p>
          <w:p w14:paraId="15F538E8" w14:textId="55A8D190" w:rsidR="000F197E" w:rsidRPr="00467A59" w:rsidRDefault="000F197E" w:rsidP="00467A59">
            <w:pPr>
              <w:spacing w:after="0"/>
              <w:rPr>
                <w:sz w:val="20"/>
                <w:szCs w:val="18"/>
              </w:rPr>
            </w:pPr>
            <w:r w:rsidRPr="00467A59">
              <w:rPr>
                <w:bCs/>
                <w:color w:val="000000"/>
                <w:sz w:val="20"/>
                <w:szCs w:val="18"/>
                <w:vertAlign w:val="superscript"/>
              </w:rPr>
              <w:t>A</w:t>
            </w:r>
            <w:r w:rsidRPr="00467A59">
              <w:rPr>
                <w:b/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467A59">
              <w:rPr>
                <w:bCs/>
                <w:color w:val="000000"/>
                <w:sz w:val="20"/>
                <w:szCs w:val="18"/>
              </w:rPr>
              <w:t>There are</w:t>
            </w:r>
            <w:r w:rsidRPr="00467A59">
              <w:rPr>
                <w:bCs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467A59">
              <w:rPr>
                <w:bCs/>
                <w:color w:val="000000"/>
                <w:sz w:val="20"/>
                <w:szCs w:val="18"/>
              </w:rPr>
              <w:t>several “</w:t>
            </w:r>
            <w:r w:rsidRPr="00467A59">
              <w:rPr>
                <w:sz w:val="20"/>
                <w:szCs w:val="18"/>
                <w:lang w:val="en"/>
              </w:rPr>
              <w:t>Me-Too" pesticide product labels (</w:t>
            </w:r>
            <w:r w:rsidRPr="00467A59">
              <w:rPr>
                <w:i/>
                <w:sz w:val="20"/>
                <w:szCs w:val="18"/>
                <w:lang w:val="en"/>
              </w:rPr>
              <w:t xml:space="preserve">i.e., Reg #s </w:t>
            </w:r>
            <w:r w:rsidRPr="00467A59">
              <w:rPr>
                <w:rFonts w:cs="Myriad-Roman"/>
                <w:sz w:val="20"/>
                <w:szCs w:val="18"/>
              </w:rPr>
              <w:t xml:space="preserve">400-597, 400-598, </w:t>
            </w:r>
            <w:r w:rsidRPr="00467A59">
              <w:rPr>
                <w:color w:val="000000"/>
                <w:sz w:val="20"/>
                <w:szCs w:val="18"/>
              </w:rPr>
              <w:t>82557-2, 82557-3, 83100-27 and 83100-28)</w:t>
            </w:r>
            <w:r w:rsidRPr="00467A59">
              <w:rPr>
                <w:sz w:val="20"/>
                <w:szCs w:val="18"/>
                <w:lang w:val="en"/>
              </w:rPr>
              <w:t xml:space="preserve">  that are identical in </w:t>
            </w:r>
            <w:r w:rsidR="006E5E35" w:rsidRPr="00467A59">
              <w:rPr>
                <w:sz w:val="20"/>
                <w:szCs w:val="18"/>
                <w:lang w:val="en"/>
              </w:rPr>
              <w:t>their</w:t>
            </w:r>
            <w:r w:rsidRPr="00467A59">
              <w:rPr>
                <w:sz w:val="20"/>
                <w:szCs w:val="18"/>
                <w:lang w:val="en"/>
              </w:rPr>
              <w:t xml:space="preserve"> uses to one or more products currently registered and marketed in the United States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DEF7" w14:textId="77777777" w:rsidR="000F197E" w:rsidRPr="0078581E" w:rsidRDefault="000F197E" w:rsidP="00467A59">
            <w:pPr>
              <w:spacing w:after="0"/>
              <w:rPr>
                <w:sz w:val="20"/>
                <w:szCs w:val="20"/>
              </w:rPr>
            </w:pPr>
          </w:p>
        </w:tc>
      </w:tr>
      <w:tr w:rsidR="000F197E" w:rsidRPr="0078581E" w14:paraId="4009C360" w14:textId="77777777" w:rsidTr="006423D3">
        <w:trPr>
          <w:trHeight w:val="225"/>
        </w:trPr>
        <w:tc>
          <w:tcPr>
            <w:tcW w:w="1368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8A1DE12" w14:textId="4802473B" w:rsidR="000F197E" w:rsidRPr="00467A59" w:rsidRDefault="00E37B73" w:rsidP="00467A59">
            <w:pPr>
              <w:spacing w:after="0"/>
              <w:rPr>
                <w:color w:val="000000"/>
                <w:sz w:val="20"/>
                <w:szCs w:val="18"/>
              </w:rPr>
            </w:pPr>
            <w:r w:rsidRPr="00467A59">
              <w:rPr>
                <w:color w:val="000000"/>
                <w:sz w:val="20"/>
                <w:szCs w:val="18"/>
                <w:vertAlign w:val="superscript"/>
              </w:rPr>
              <w:t>B</w:t>
            </w:r>
            <w:r w:rsidR="000F197E" w:rsidRPr="00467A59">
              <w:rPr>
                <w:color w:val="000000"/>
                <w:sz w:val="20"/>
                <w:szCs w:val="18"/>
              </w:rPr>
              <w:t xml:space="preserve"> SP-Water soluble powder in water soluble package </w:t>
            </w:r>
          </w:p>
          <w:p w14:paraId="74D1536B" w14:textId="119A7D92" w:rsidR="000F197E" w:rsidRPr="00467A59" w:rsidRDefault="00E37B73" w:rsidP="00467A59">
            <w:pPr>
              <w:spacing w:after="0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  <w:vertAlign w:val="superscript"/>
              </w:rPr>
              <w:t>C</w:t>
            </w:r>
            <w:r w:rsidR="000F197E" w:rsidRPr="00467A59">
              <w:rPr>
                <w:sz w:val="20"/>
                <w:szCs w:val="18"/>
              </w:rPr>
              <w:t xml:space="preserve"> LV-Water soluble liquid</w:t>
            </w:r>
          </w:p>
          <w:p w14:paraId="1D7A2BE1" w14:textId="7D986247" w:rsidR="000F197E" w:rsidRPr="00467A59" w:rsidRDefault="000F197E" w:rsidP="00467A59">
            <w:pPr>
              <w:spacing w:after="0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  <w:vertAlign w:val="superscript"/>
              </w:rPr>
              <w:t>D</w:t>
            </w:r>
            <w:r w:rsidR="00E37B73" w:rsidRPr="00467A59">
              <w:rPr>
                <w:sz w:val="20"/>
                <w:szCs w:val="18"/>
                <w:vertAlign w:val="superscript"/>
              </w:rPr>
              <w:t xml:space="preserve"> </w:t>
            </w:r>
            <w:r w:rsidRPr="00467A59">
              <w:rPr>
                <w:sz w:val="20"/>
                <w:szCs w:val="18"/>
              </w:rPr>
              <w:t>Granular</w:t>
            </w:r>
          </w:p>
          <w:p w14:paraId="72F221E3" w14:textId="058BFA7F" w:rsidR="000F197E" w:rsidRPr="00467A59" w:rsidRDefault="000F197E" w:rsidP="00467A59">
            <w:pPr>
              <w:spacing w:after="0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  <w:vertAlign w:val="superscript"/>
              </w:rPr>
              <w:t>E</w:t>
            </w:r>
            <w:r w:rsidRPr="00467A59">
              <w:rPr>
                <w:sz w:val="20"/>
                <w:szCs w:val="18"/>
              </w:rPr>
              <w:t xml:space="preserve"> Based on maximum dose/year</w:t>
            </w:r>
          </w:p>
          <w:p w14:paraId="4E0B08C9" w14:textId="61BE2AFF" w:rsidR="000F197E" w:rsidRPr="00467A59" w:rsidRDefault="000F197E" w:rsidP="00467A59">
            <w:pPr>
              <w:spacing w:after="0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  <w:vertAlign w:val="superscript"/>
              </w:rPr>
              <w:t xml:space="preserve">F </w:t>
            </w:r>
            <w:r w:rsidRPr="00467A59">
              <w:rPr>
                <w:sz w:val="20"/>
                <w:szCs w:val="18"/>
              </w:rPr>
              <w:t>Non-flowable, solid formulation (granular, bait, or slurry painted on outside walls)</w:t>
            </w:r>
          </w:p>
          <w:p w14:paraId="185CE2A9" w14:textId="68DD8CCB" w:rsidR="000F197E" w:rsidRPr="00467A59" w:rsidRDefault="000F197E" w:rsidP="00467A59">
            <w:pPr>
              <w:spacing w:after="0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  <w:vertAlign w:val="superscript"/>
              </w:rPr>
              <w:t>G</w:t>
            </w:r>
            <w:r w:rsidRPr="00467A59">
              <w:rPr>
                <w:sz w:val="20"/>
                <w:szCs w:val="18"/>
              </w:rPr>
              <w:t xml:space="preserve"> Additional information on the fly baits:</w:t>
            </w:r>
          </w:p>
          <w:p w14:paraId="3E70267E" w14:textId="77777777" w:rsidR="000F197E" w:rsidRPr="00467A59" w:rsidRDefault="000F197E" w:rsidP="00467A59">
            <w:pPr>
              <w:spacing w:after="0"/>
              <w:ind w:left="61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>-  Not to be used inside or around homes, or any other place where children or pets are likely to be present.</w:t>
            </w:r>
          </w:p>
          <w:p w14:paraId="6F8172FB" w14:textId="77777777" w:rsidR="000F197E" w:rsidRPr="00467A59" w:rsidRDefault="000F197E" w:rsidP="00467A59">
            <w:pPr>
              <w:tabs>
                <w:tab w:val="left" w:pos="13303"/>
              </w:tabs>
              <w:spacing w:after="0"/>
              <w:ind w:left="613" w:right="-107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>-  Place scatterbait in areas inaccessible to livestock.  Keep children and pets out of treated areas.  Do not place scatterbait around commercial dumpsters that are not enclosed.</w:t>
            </w:r>
          </w:p>
          <w:p w14:paraId="542504C3" w14:textId="77777777" w:rsidR="000F197E" w:rsidRPr="00467A59" w:rsidRDefault="000F197E" w:rsidP="00467A59">
            <w:pPr>
              <w:spacing w:after="0"/>
              <w:ind w:left="61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>-  Bait stations should be at least 4’ above ground and in areas not accessible to children, pets, and livestock.</w:t>
            </w:r>
          </w:p>
          <w:p w14:paraId="2B34972A" w14:textId="77777777" w:rsidR="000F197E" w:rsidRPr="00467A59" w:rsidRDefault="000F197E" w:rsidP="00467A59">
            <w:pPr>
              <w:spacing w:after="0"/>
              <w:ind w:left="61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>-  Brush paste on outside of structures so that it is inaccessible to children, pets, and livestock.</w:t>
            </w:r>
          </w:p>
          <w:p w14:paraId="1B97F66F" w14:textId="77777777" w:rsidR="000F197E" w:rsidRPr="00467A59" w:rsidRDefault="000F197E" w:rsidP="00467A59">
            <w:pPr>
              <w:spacing w:after="0"/>
              <w:ind w:left="52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 xml:space="preserve">For use: </w:t>
            </w:r>
          </w:p>
          <w:p w14:paraId="2FD5C170" w14:textId="77777777" w:rsidR="000F197E" w:rsidRPr="00467A59" w:rsidRDefault="000F197E" w:rsidP="00467A59">
            <w:pPr>
              <w:pStyle w:val="ListParagraph"/>
              <w:numPr>
                <w:ilvl w:val="0"/>
                <w:numId w:val="24"/>
              </w:numPr>
              <w:spacing w:after="0"/>
              <w:ind w:left="883" w:hanging="180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>Outside of commercial facilities, such as, canneries, beverage plants, meat and poultry processing plants, food processing plants, commercial refuse dumpsters which are enclosed, feedlots, and livestock housing.</w:t>
            </w:r>
          </w:p>
          <w:p w14:paraId="366AB99C" w14:textId="77777777" w:rsidR="000F197E" w:rsidRPr="00467A59" w:rsidRDefault="000F197E" w:rsidP="00467A59">
            <w:pPr>
              <w:pStyle w:val="ListParagraph"/>
              <w:numPr>
                <w:ilvl w:val="0"/>
                <w:numId w:val="24"/>
              </w:numPr>
              <w:spacing w:after="0"/>
              <w:ind w:left="883" w:hanging="16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 xml:space="preserve">Stables, outside of milking parlors, kennels, fast food establishments, restaurants, commissaries, bakeries, supermarkets, warehouses, feedlots, livestock housing, food processing plants, beverage plants, meat and poultry processing plants, fenced dumpsters </w:t>
            </w:r>
          </w:p>
          <w:p w14:paraId="375F59EF" w14:textId="77777777" w:rsidR="000F197E" w:rsidRPr="00467A59" w:rsidRDefault="000F197E" w:rsidP="00467A59">
            <w:pPr>
              <w:pStyle w:val="ListParagraph"/>
              <w:numPr>
                <w:ilvl w:val="0"/>
                <w:numId w:val="24"/>
              </w:numPr>
              <w:spacing w:after="0"/>
              <w:ind w:left="883" w:hanging="16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>Livestock housing (outside)</w:t>
            </w:r>
          </w:p>
          <w:p w14:paraId="6009EB82" w14:textId="77777777" w:rsidR="000F197E" w:rsidRPr="00467A59" w:rsidRDefault="000F197E" w:rsidP="00467A59">
            <w:pPr>
              <w:pStyle w:val="ListParagraph"/>
              <w:numPr>
                <w:ilvl w:val="0"/>
                <w:numId w:val="24"/>
              </w:numPr>
              <w:spacing w:after="0"/>
              <w:ind w:left="883" w:hanging="16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lastRenderedPageBreak/>
              <w:t>Inside on walkways in caged poultry layer houses,</w:t>
            </w:r>
          </w:p>
          <w:p w14:paraId="779CB137" w14:textId="77777777" w:rsidR="000F197E" w:rsidRPr="00467A59" w:rsidRDefault="000F197E" w:rsidP="00467A59">
            <w:pPr>
              <w:pStyle w:val="ListParagraph"/>
              <w:numPr>
                <w:ilvl w:val="0"/>
                <w:numId w:val="24"/>
              </w:numPr>
              <w:spacing w:after="0"/>
              <w:ind w:left="883" w:hanging="16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 xml:space="preserve"> Inside of caged poultry layer houses</w:t>
            </w:r>
          </w:p>
          <w:p w14:paraId="514786C3" w14:textId="77777777" w:rsidR="000F197E" w:rsidRPr="00467A59" w:rsidRDefault="000F197E" w:rsidP="00467A59">
            <w:pPr>
              <w:pStyle w:val="ListParagraph"/>
              <w:numPr>
                <w:ilvl w:val="0"/>
                <w:numId w:val="24"/>
              </w:numPr>
              <w:spacing w:after="0"/>
              <w:ind w:left="883" w:hanging="163"/>
              <w:rPr>
                <w:sz w:val="20"/>
                <w:szCs w:val="18"/>
              </w:rPr>
            </w:pPr>
            <w:r w:rsidRPr="00467A59">
              <w:rPr>
                <w:sz w:val="20"/>
                <w:szCs w:val="18"/>
              </w:rPr>
              <w:t>Initially daily to control fly population than decrease reapplications to 2-5 days depending on fly control</w:t>
            </w:r>
          </w:p>
        </w:tc>
      </w:tr>
    </w:tbl>
    <w:p w14:paraId="7008C276" w14:textId="77777777" w:rsidR="00867725" w:rsidRPr="00E01FDF" w:rsidRDefault="00867725" w:rsidP="00867725">
      <w:pPr>
        <w:rPr>
          <w:sz w:val="4"/>
          <w:szCs w:val="4"/>
        </w:rPr>
      </w:pPr>
    </w:p>
    <w:sectPr w:rsidR="00867725" w:rsidRPr="00E01FDF" w:rsidSect="002565D4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6703" w14:textId="77777777" w:rsidR="00182CBE" w:rsidRDefault="00182CBE" w:rsidP="00547D1E">
      <w:r>
        <w:separator/>
      </w:r>
    </w:p>
  </w:endnote>
  <w:endnote w:type="continuationSeparator" w:id="0">
    <w:p w14:paraId="3C0C20A1" w14:textId="77777777" w:rsidR="00182CBE" w:rsidRDefault="00182CBE" w:rsidP="0054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DE76" w14:textId="584E339D" w:rsidR="00182CBE" w:rsidRPr="007C26B6" w:rsidRDefault="006C4A79" w:rsidP="004E2944">
    <w:pPr>
      <w:pStyle w:val="Footer"/>
      <w:jc w:val="center"/>
      <w:rPr>
        <w:rFonts w:ascii="Calibri" w:hAnsi="Calibri"/>
      </w:rPr>
    </w:pPr>
    <w:sdt>
      <w:sdtPr>
        <w:rPr>
          <w:rFonts w:ascii="Calibri" w:hAnsi="Calibri"/>
        </w:rPr>
        <w:id w:val="-1801760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2CBE" w:rsidRPr="007C26B6">
          <w:rPr>
            <w:rFonts w:ascii="Calibri" w:hAnsi="Calibri"/>
          </w:rPr>
          <w:fldChar w:fldCharType="begin"/>
        </w:r>
        <w:r w:rsidR="00182CBE" w:rsidRPr="007C26B6">
          <w:rPr>
            <w:rFonts w:ascii="Calibri" w:hAnsi="Calibri"/>
          </w:rPr>
          <w:instrText xml:space="preserve"> PAGE   \* MERGEFORMAT </w:instrText>
        </w:r>
        <w:r w:rsidR="00182CBE" w:rsidRPr="007C26B6">
          <w:rPr>
            <w:rFonts w:ascii="Calibri" w:hAnsi="Calibri"/>
          </w:rPr>
          <w:fldChar w:fldCharType="separate"/>
        </w:r>
        <w:r w:rsidR="00182CBE">
          <w:rPr>
            <w:rFonts w:ascii="Calibri" w:hAnsi="Calibri"/>
            <w:noProof/>
          </w:rPr>
          <w:t>1</w:t>
        </w:r>
        <w:r w:rsidR="00182CBE" w:rsidRPr="007C26B6">
          <w:rPr>
            <w:rFonts w:ascii="Calibri" w:hAnsi="Calibri"/>
            <w:noProof/>
          </w:rPr>
          <w:fldChar w:fldCharType="end"/>
        </w:r>
      </w:sdtContent>
    </w:sdt>
  </w:p>
  <w:p w14:paraId="29AA8636" w14:textId="77777777" w:rsidR="00182CBE" w:rsidRDefault="0018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CABD" w14:textId="77777777" w:rsidR="00182CBE" w:rsidRDefault="00182CBE" w:rsidP="00547D1E">
      <w:r>
        <w:separator/>
      </w:r>
    </w:p>
  </w:footnote>
  <w:footnote w:type="continuationSeparator" w:id="0">
    <w:p w14:paraId="30902B7F" w14:textId="77777777" w:rsidR="00182CBE" w:rsidRDefault="00182CBE" w:rsidP="0054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73B"/>
    <w:multiLevelType w:val="hybridMultilevel"/>
    <w:tmpl w:val="B1EAF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DAD"/>
    <w:multiLevelType w:val="multilevel"/>
    <w:tmpl w:val="552836B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E818C5"/>
    <w:multiLevelType w:val="multilevel"/>
    <w:tmpl w:val="D7EAC4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DEA6FB0"/>
    <w:multiLevelType w:val="hybridMultilevel"/>
    <w:tmpl w:val="61D6E566"/>
    <w:lvl w:ilvl="0" w:tplc="6DA60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7067"/>
    <w:multiLevelType w:val="multilevel"/>
    <w:tmpl w:val="BCFC81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9F821D9"/>
    <w:multiLevelType w:val="hybridMultilevel"/>
    <w:tmpl w:val="3A60BD74"/>
    <w:lvl w:ilvl="0" w:tplc="5224AC7A">
      <w:start w:val="1"/>
      <w:numFmt w:val="decimal"/>
      <w:lvlText w:val="Chapter %1:"/>
      <w:lvlJc w:val="center"/>
      <w:pPr>
        <w:ind w:left="720" w:hanging="360"/>
      </w:pPr>
      <w:rPr>
        <w:rFonts w:ascii="Times New Roman Bold" w:hAnsi="Times New Roman Bold" w:hint="default"/>
        <w:b/>
        <w:i w:val="0"/>
        <w:cap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257B"/>
    <w:multiLevelType w:val="hybridMultilevel"/>
    <w:tmpl w:val="EE8882F8"/>
    <w:lvl w:ilvl="0" w:tplc="0FB267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C614B"/>
    <w:multiLevelType w:val="hybridMultilevel"/>
    <w:tmpl w:val="12F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00D"/>
    <w:multiLevelType w:val="multilevel"/>
    <w:tmpl w:val="36142E2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caps/>
        <w:dstrike w:val="0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hAnsi="Times New Roman" w:hint="default"/>
        <w:smallCaps/>
        <w:color w:val="auto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/>
        <w:i/>
        <w:sz w:val="24"/>
      </w:rPr>
    </w:lvl>
    <w:lvl w:ilvl="3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10" w15:restartNumberingAfterBreak="0">
    <w:nsid w:val="49963FCD"/>
    <w:multiLevelType w:val="multilevel"/>
    <w:tmpl w:val="BE5EA7C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18940BA"/>
    <w:multiLevelType w:val="multilevel"/>
    <w:tmpl w:val="B3D457EC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7171760"/>
    <w:multiLevelType w:val="multilevel"/>
    <w:tmpl w:val="04090027"/>
    <w:lvl w:ilvl="0">
      <w:start w:val="1"/>
      <w:numFmt w:val="upperRoman"/>
      <w:pStyle w:val="BEHeader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C4C65E5"/>
    <w:multiLevelType w:val="hybridMultilevel"/>
    <w:tmpl w:val="824C0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414AA"/>
    <w:multiLevelType w:val="hybridMultilevel"/>
    <w:tmpl w:val="B1EAF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6DED"/>
    <w:multiLevelType w:val="hybridMultilevel"/>
    <w:tmpl w:val="D9C4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0"/>
  </w:num>
  <w:num w:numId="18">
    <w:abstractNumId w:val="4"/>
  </w:num>
  <w:num w:numId="19">
    <w:abstractNumId w:val="1"/>
  </w:num>
  <w:num w:numId="20">
    <w:abstractNumId w:val="7"/>
  </w:num>
  <w:num w:numId="21">
    <w:abstractNumId w:val="11"/>
  </w:num>
  <w:num w:numId="22">
    <w:abstractNumId w:val="15"/>
  </w:num>
  <w:num w:numId="23">
    <w:abstractNumId w:val="13"/>
  </w:num>
  <w:num w:numId="24">
    <w:abstractNumId w:val="6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k7Cqrmzb1ix2HNRTEqs5kVrnQKDzpVymX52xTP/WYe78SNm8/JHMmndgnRTMWiE5kAiXIc8/OqFzirfuBqRgw==" w:salt="MgqqZhuI3VLV1cU6dYiEBg==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F1"/>
    <w:rsid w:val="00001F45"/>
    <w:rsid w:val="0000227E"/>
    <w:rsid w:val="00004B20"/>
    <w:rsid w:val="00006935"/>
    <w:rsid w:val="0000714C"/>
    <w:rsid w:val="00011293"/>
    <w:rsid w:val="0001230D"/>
    <w:rsid w:val="00014DCC"/>
    <w:rsid w:val="00020BA5"/>
    <w:rsid w:val="000230D4"/>
    <w:rsid w:val="00023676"/>
    <w:rsid w:val="00024C81"/>
    <w:rsid w:val="00030542"/>
    <w:rsid w:val="000329E7"/>
    <w:rsid w:val="00033A65"/>
    <w:rsid w:val="00033AD7"/>
    <w:rsid w:val="0003436A"/>
    <w:rsid w:val="00035E70"/>
    <w:rsid w:val="0003711F"/>
    <w:rsid w:val="00037338"/>
    <w:rsid w:val="0004024A"/>
    <w:rsid w:val="0004131A"/>
    <w:rsid w:val="000416D0"/>
    <w:rsid w:val="0004270F"/>
    <w:rsid w:val="0004627A"/>
    <w:rsid w:val="000475BC"/>
    <w:rsid w:val="00047728"/>
    <w:rsid w:val="000525E5"/>
    <w:rsid w:val="0005271B"/>
    <w:rsid w:val="0005278E"/>
    <w:rsid w:val="00053625"/>
    <w:rsid w:val="00053ACD"/>
    <w:rsid w:val="00055BCD"/>
    <w:rsid w:val="00055D69"/>
    <w:rsid w:val="00057EF5"/>
    <w:rsid w:val="00061CBC"/>
    <w:rsid w:val="00062132"/>
    <w:rsid w:val="000621BD"/>
    <w:rsid w:val="00071268"/>
    <w:rsid w:val="0007155C"/>
    <w:rsid w:val="00076BEF"/>
    <w:rsid w:val="00076EEC"/>
    <w:rsid w:val="00077144"/>
    <w:rsid w:val="00081213"/>
    <w:rsid w:val="00081844"/>
    <w:rsid w:val="0008294F"/>
    <w:rsid w:val="00083FE3"/>
    <w:rsid w:val="00084450"/>
    <w:rsid w:val="000846CA"/>
    <w:rsid w:val="000852B7"/>
    <w:rsid w:val="0008569F"/>
    <w:rsid w:val="00086AB2"/>
    <w:rsid w:val="00090122"/>
    <w:rsid w:val="0009049D"/>
    <w:rsid w:val="000926D7"/>
    <w:rsid w:val="00092B30"/>
    <w:rsid w:val="0009304F"/>
    <w:rsid w:val="0009760E"/>
    <w:rsid w:val="000A05EC"/>
    <w:rsid w:val="000A1947"/>
    <w:rsid w:val="000A1E63"/>
    <w:rsid w:val="000A21F2"/>
    <w:rsid w:val="000A4D8B"/>
    <w:rsid w:val="000A7C0B"/>
    <w:rsid w:val="000B0E74"/>
    <w:rsid w:val="000B3B02"/>
    <w:rsid w:val="000B4362"/>
    <w:rsid w:val="000B68F5"/>
    <w:rsid w:val="000B78EC"/>
    <w:rsid w:val="000C150A"/>
    <w:rsid w:val="000C2629"/>
    <w:rsid w:val="000C2783"/>
    <w:rsid w:val="000C2A0F"/>
    <w:rsid w:val="000C31CF"/>
    <w:rsid w:val="000C32ED"/>
    <w:rsid w:val="000C6497"/>
    <w:rsid w:val="000C7EE8"/>
    <w:rsid w:val="000C7FD5"/>
    <w:rsid w:val="000D02D5"/>
    <w:rsid w:val="000D0FDE"/>
    <w:rsid w:val="000D2829"/>
    <w:rsid w:val="000D3AF7"/>
    <w:rsid w:val="000D4BA0"/>
    <w:rsid w:val="000E1EDC"/>
    <w:rsid w:val="000E38F1"/>
    <w:rsid w:val="000E4DAD"/>
    <w:rsid w:val="000E6295"/>
    <w:rsid w:val="000E71DB"/>
    <w:rsid w:val="000E724F"/>
    <w:rsid w:val="000E7CE2"/>
    <w:rsid w:val="000F06E1"/>
    <w:rsid w:val="000F0791"/>
    <w:rsid w:val="000F197E"/>
    <w:rsid w:val="000F4047"/>
    <w:rsid w:val="00100551"/>
    <w:rsid w:val="00106927"/>
    <w:rsid w:val="00107C61"/>
    <w:rsid w:val="0011163A"/>
    <w:rsid w:val="001149C7"/>
    <w:rsid w:val="00115A8A"/>
    <w:rsid w:val="00120709"/>
    <w:rsid w:val="001253B5"/>
    <w:rsid w:val="0012574D"/>
    <w:rsid w:val="00125B40"/>
    <w:rsid w:val="00131846"/>
    <w:rsid w:val="00131D39"/>
    <w:rsid w:val="00132047"/>
    <w:rsid w:val="0013726F"/>
    <w:rsid w:val="0013795D"/>
    <w:rsid w:val="00137CFC"/>
    <w:rsid w:val="00141FBE"/>
    <w:rsid w:val="00142872"/>
    <w:rsid w:val="0014329B"/>
    <w:rsid w:val="0014467A"/>
    <w:rsid w:val="00147408"/>
    <w:rsid w:val="001506DE"/>
    <w:rsid w:val="00152762"/>
    <w:rsid w:val="001563BA"/>
    <w:rsid w:val="00157006"/>
    <w:rsid w:val="00160ED4"/>
    <w:rsid w:val="00163E67"/>
    <w:rsid w:val="00163FE4"/>
    <w:rsid w:val="00165218"/>
    <w:rsid w:val="00165793"/>
    <w:rsid w:val="00167137"/>
    <w:rsid w:val="00171506"/>
    <w:rsid w:val="00171CCD"/>
    <w:rsid w:val="0017253D"/>
    <w:rsid w:val="00175F46"/>
    <w:rsid w:val="0018028E"/>
    <w:rsid w:val="00181786"/>
    <w:rsid w:val="00181996"/>
    <w:rsid w:val="00182606"/>
    <w:rsid w:val="00182CBE"/>
    <w:rsid w:val="00184A2E"/>
    <w:rsid w:val="00187810"/>
    <w:rsid w:val="00187AF0"/>
    <w:rsid w:val="00191401"/>
    <w:rsid w:val="00192E91"/>
    <w:rsid w:val="001968DD"/>
    <w:rsid w:val="00197F7A"/>
    <w:rsid w:val="001A0426"/>
    <w:rsid w:val="001A1549"/>
    <w:rsid w:val="001A19E1"/>
    <w:rsid w:val="001A250C"/>
    <w:rsid w:val="001A51B7"/>
    <w:rsid w:val="001A6B5F"/>
    <w:rsid w:val="001A6D33"/>
    <w:rsid w:val="001A7548"/>
    <w:rsid w:val="001B0913"/>
    <w:rsid w:val="001B09F1"/>
    <w:rsid w:val="001B0C2C"/>
    <w:rsid w:val="001B3963"/>
    <w:rsid w:val="001B6F0F"/>
    <w:rsid w:val="001C1182"/>
    <w:rsid w:val="001C2FCD"/>
    <w:rsid w:val="001C5516"/>
    <w:rsid w:val="001C6A69"/>
    <w:rsid w:val="001D1069"/>
    <w:rsid w:val="001D22BB"/>
    <w:rsid w:val="001D42F5"/>
    <w:rsid w:val="001D48C6"/>
    <w:rsid w:val="001D7027"/>
    <w:rsid w:val="001D7116"/>
    <w:rsid w:val="001D7635"/>
    <w:rsid w:val="001E0C53"/>
    <w:rsid w:val="001E1A4A"/>
    <w:rsid w:val="001E240C"/>
    <w:rsid w:val="001E42AF"/>
    <w:rsid w:val="001E623A"/>
    <w:rsid w:val="001E64C7"/>
    <w:rsid w:val="001E6CAD"/>
    <w:rsid w:val="001E78E7"/>
    <w:rsid w:val="001F0208"/>
    <w:rsid w:val="001F1075"/>
    <w:rsid w:val="001F160E"/>
    <w:rsid w:val="001F17FF"/>
    <w:rsid w:val="001F278B"/>
    <w:rsid w:val="001F2850"/>
    <w:rsid w:val="001F305D"/>
    <w:rsid w:val="001F35A3"/>
    <w:rsid w:val="001F4C35"/>
    <w:rsid w:val="00201F02"/>
    <w:rsid w:val="00203775"/>
    <w:rsid w:val="00204E4C"/>
    <w:rsid w:val="002053AA"/>
    <w:rsid w:val="0020761A"/>
    <w:rsid w:val="0021579E"/>
    <w:rsid w:val="002161E1"/>
    <w:rsid w:val="002174BE"/>
    <w:rsid w:val="00221120"/>
    <w:rsid w:val="002223C5"/>
    <w:rsid w:val="00224342"/>
    <w:rsid w:val="00226611"/>
    <w:rsid w:val="00226B1A"/>
    <w:rsid w:val="00227C65"/>
    <w:rsid w:val="002303DC"/>
    <w:rsid w:val="002312F4"/>
    <w:rsid w:val="002373DA"/>
    <w:rsid w:val="0023774F"/>
    <w:rsid w:val="00237F1D"/>
    <w:rsid w:val="002403C0"/>
    <w:rsid w:val="0024050C"/>
    <w:rsid w:val="00241DE6"/>
    <w:rsid w:val="00242ACC"/>
    <w:rsid w:val="002464A7"/>
    <w:rsid w:val="00250689"/>
    <w:rsid w:val="00252D68"/>
    <w:rsid w:val="00253589"/>
    <w:rsid w:val="00254041"/>
    <w:rsid w:val="002565D4"/>
    <w:rsid w:val="00257804"/>
    <w:rsid w:val="00257DC5"/>
    <w:rsid w:val="00260D43"/>
    <w:rsid w:val="002619CC"/>
    <w:rsid w:val="0026466B"/>
    <w:rsid w:val="00265161"/>
    <w:rsid w:val="00271723"/>
    <w:rsid w:val="00271EAA"/>
    <w:rsid w:val="0027565C"/>
    <w:rsid w:val="002756C0"/>
    <w:rsid w:val="0028210A"/>
    <w:rsid w:val="00283079"/>
    <w:rsid w:val="00290C16"/>
    <w:rsid w:val="002921F6"/>
    <w:rsid w:val="00292D35"/>
    <w:rsid w:val="00293059"/>
    <w:rsid w:val="002938F5"/>
    <w:rsid w:val="00293B59"/>
    <w:rsid w:val="0029451E"/>
    <w:rsid w:val="00296FC7"/>
    <w:rsid w:val="00297572"/>
    <w:rsid w:val="002A004B"/>
    <w:rsid w:val="002A1678"/>
    <w:rsid w:val="002A5560"/>
    <w:rsid w:val="002A65CE"/>
    <w:rsid w:val="002A6CC2"/>
    <w:rsid w:val="002A77A6"/>
    <w:rsid w:val="002B2BF1"/>
    <w:rsid w:val="002B7505"/>
    <w:rsid w:val="002C1DE1"/>
    <w:rsid w:val="002C33D1"/>
    <w:rsid w:val="002C672C"/>
    <w:rsid w:val="002D0101"/>
    <w:rsid w:val="002D1680"/>
    <w:rsid w:val="002D230B"/>
    <w:rsid w:val="002D2FA1"/>
    <w:rsid w:val="002D42AE"/>
    <w:rsid w:val="002D52F7"/>
    <w:rsid w:val="002E575E"/>
    <w:rsid w:val="002E6840"/>
    <w:rsid w:val="002E733B"/>
    <w:rsid w:val="002E7688"/>
    <w:rsid w:val="002F01F9"/>
    <w:rsid w:val="002F1473"/>
    <w:rsid w:val="002F1AD4"/>
    <w:rsid w:val="002F4370"/>
    <w:rsid w:val="002F4551"/>
    <w:rsid w:val="002F5674"/>
    <w:rsid w:val="002F58C9"/>
    <w:rsid w:val="002F6195"/>
    <w:rsid w:val="002F62D9"/>
    <w:rsid w:val="00300AC8"/>
    <w:rsid w:val="00300F5A"/>
    <w:rsid w:val="00302582"/>
    <w:rsid w:val="00302F0F"/>
    <w:rsid w:val="003038A5"/>
    <w:rsid w:val="00303C38"/>
    <w:rsid w:val="00305282"/>
    <w:rsid w:val="00307C13"/>
    <w:rsid w:val="00307D80"/>
    <w:rsid w:val="003139EA"/>
    <w:rsid w:val="00313D85"/>
    <w:rsid w:val="0031714A"/>
    <w:rsid w:val="003207DB"/>
    <w:rsid w:val="0032104C"/>
    <w:rsid w:val="0032296C"/>
    <w:rsid w:val="0032338F"/>
    <w:rsid w:val="00323EFC"/>
    <w:rsid w:val="003271ED"/>
    <w:rsid w:val="00330A1A"/>
    <w:rsid w:val="00331CE3"/>
    <w:rsid w:val="00332790"/>
    <w:rsid w:val="003356E7"/>
    <w:rsid w:val="00341B41"/>
    <w:rsid w:val="003453B6"/>
    <w:rsid w:val="00346F26"/>
    <w:rsid w:val="003503EB"/>
    <w:rsid w:val="00350C03"/>
    <w:rsid w:val="00350CF1"/>
    <w:rsid w:val="003533AD"/>
    <w:rsid w:val="003540B5"/>
    <w:rsid w:val="00357952"/>
    <w:rsid w:val="0036094F"/>
    <w:rsid w:val="003618EE"/>
    <w:rsid w:val="003622A6"/>
    <w:rsid w:val="00363677"/>
    <w:rsid w:val="003641CB"/>
    <w:rsid w:val="0036420D"/>
    <w:rsid w:val="00365AC2"/>
    <w:rsid w:val="00367840"/>
    <w:rsid w:val="0037016A"/>
    <w:rsid w:val="00380D9D"/>
    <w:rsid w:val="00382090"/>
    <w:rsid w:val="003843B9"/>
    <w:rsid w:val="0038552D"/>
    <w:rsid w:val="00385AC7"/>
    <w:rsid w:val="0038649D"/>
    <w:rsid w:val="00391D6E"/>
    <w:rsid w:val="00393855"/>
    <w:rsid w:val="00394AEB"/>
    <w:rsid w:val="00394B7F"/>
    <w:rsid w:val="00394DFF"/>
    <w:rsid w:val="00397395"/>
    <w:rsid w:val="00397512"/>
    <w:rsid w:val="003A15E0"/>
    <w:rsid w:val="003A19EC"/>
    <w:rsid w:val="003A22A0"/>
    <w:rsid w:val="003A4376"/>
    <w:rsid w:val="003A5D79"/>
    <w:rsid w:val="003A7C64"/>
    <w:rsid w:val="003B0C1B"/>
    <w:rsid w:val="003B13ED"/>
    <w:rsid w:val="003B1B7E"/>
    <w:rsid w:val="003B1D03"/>
    <w:rsid w:val="003B68C0"/>
    <w:rsid w:val="003B7389"/>
    <w:rsid w:val="003C05EA"/>
    <w:rsid w:val="003C0CD1"/>
    <w:rsid w:val="003C46C3"/>
    <w:rsid w:val="003C4C69"/>
    <w:rsid w:val="003D0207"/>
    <w:rsid w:val="003D477E"/>
    <w:rsid w:val="003D6FB6"/>
    <w:rsid w:val="003E1618"/>
    <w:rsid w:val="003E1C18"/>
    <w:rsid w:val="003E398C"/>
    <w:rsid w:val="003E491E"/>
    <w:rsid w:val="003E7DB3"/>
    <w:rsid w:val="003E7E26"/>
    <w:rsid w:val="003F0AC0"/>
    <w:rsid w:val="003F133B"/>
    <w:rsid w:val="003F26E7"/>
    <w:rsid w:val="003F6B14"/>
    <w:rsid w:val="003F75B7"/>
    <w:rsid w:val="00400569"/>
    <w:rsid w:val="00401040"/>
    <w:rsid w:val="004010ED"/>
    <w:rsid w:val="004014A6"/>
    <w:rsid w:val="00402FFD"/>
    <w:rsid w:val="00403BF8"/>
    <w:rsid w:val="0040719A"/>
    <w:rsid w:val="00410480"/>
    <w:rsid w:val="0041051F"/>
    <w:rsid w:val="0041089A"/>
    <w:rsid w:val="00410E3D"/>
    <w:rsid w:val="00411235"/>
    <w:rsid w:val="00411C96"/>
    <w:rsid w:val="00415CCF"/>
    <w:rsid w:val="00417F58"/>
    <w:rsid w:val="0042117E"/>
    <w:rsid w:val="004217A2"/>
    <w:rsid w:val="00425B5D"/>
    <w:rsid w:val="00426E7A"/>
    <w:rsid w:val="00432A02"/>
    <w:rsid w:val="004332E0"/>
    <w:rsid w:val="00434110"/>
    <w:rsid w:val="00434B52"/>
    <w:rsid w:val="00436558"/>
    <w:rsid w:val="00437912"/>
    <w:rsid w:val="00437AAF"/>
    <w:rsid w:val="00437FA8"/>
    <w:rsid w:val="0044195D"/>
    <w:rsid w:val="00442499"/>
    <w:rsid w:val="0044344D"/>
    <w:rsid w:val="00443A0B"/>
    <w:rsid w:val="0045107F"/>
    <w:rsid w:val="0045148D"/>
    <w:rsid w:val="00460712"/>
    <w:rsid w:val="0046170F"/>
    <w:rsid w:val="00464399"/>
    <w:rsid w:val="0046612E"/>
    <w:rsid w:val="00466F5C"/>
    <w:rsid w:val="004671DF"/>
    <w:rsid w:val="00467A59"/>
    <w:rsid w:val="00467BF5"/>
    <w:rsid w:val="00470BA1"/>
    <w:rsid w:val="00470DC3"/>
    <w:rsid w:val="004710C6"/>
    <w:rsid w:val="00471E1F"/>
    <w:rsid w:val="00472CF8"/>
    <w:rsid w:val="00477F8D"/>
    <w:rsid w:val="00481629"/>
    <w:rsid w:val="0048301E"/>
    <w:rsid w:val="00483499"/>
    <w:rsid w:val="00483A9F"/>
    <w:rsid w:val="00486D5C"/>
    <w:rsid w:val="0048757C"/>
    <w:rsid w:val="00487DFD"/>
    <w:rsid w:val="00490084"/>
    <w:rsid w:val="004932A3"/>
    <w:rsid w:val="004943A0"/>
    <w:rsid w:val="00495E29"/>
    <w:rsid w:val="004A0142"/>
    <w:rsid w:val="004A2D6F"/>
    <w:rsid w:val="004A4E3A"/>
    <w:rsid w:val="004A7309"/>
    <w:rsid w:val="004A765E"/>
    <w:rsid w:val="004B3983"/>
    <w:rsid w:val="004B422D"/>
    <w:rsid w:val="004B4519"/>
    <w:rsid w:val="004B7EB5"/>
    <w:rsid w:val="004C0410"/>
    <w:rsid w:val="004C2A0E"/>
    <w:rsid w:val="004C439C"/>
    <w:rsid w:val="004C5541"/>
    <w:rsid w:val="004C608E"/>
    <w:rsid w:val="004D1A26"/>
    <w:rsid w:val="004D2094"/>
    <w:rsid w:val="004D2B72"/>
    <w:rsid w:val="004D421A"/>
    <w:rsid w:val="004E2196"/>
    <w:rsid w:val="004E2944"/>
    <w:rsid w:val="004E473A"/>
    <w:rsid w:val="004E763F"/>
    <w:rsid w:val="004F3215"/>
    <w:rsid w:val="004F4043"/>
    <w:rsid w:val="004F63F7"/>
    <w:rsid w:val="004F66A4"/>
    <w:rsid w:val="0050084D"/>
    <w:rsid w:val="00502D50"/>
    <w:rsid w:val="0050319E"/>
    <w:rsid w:val="00503DDB"/>
    <w:rsid w:val="005045D9"/>
    <w:rsid w:val="00505D70"/>
    <w:rsid w:val="0050774F"/>
    <w:rsid w:val="00514EBB"/>
    <w:rsid w:val="00527A33"/>
    <w:rsid w:val="00527ED1"/>
    <w:rsid w:val="0053181C"/>
    <w:rsid w:val="005320A7"/>
    <w:rsid w:val="0053240A"/>
    <w:rsid w:val="00532606"/>
    <w:rsid w:val="00532EC1"/>
    <w:rsid w:val="00535956"/>
    <w:rsid w:val="0053749A"/>
    <w:rsid w:val="0053769F"/>
    <w:rsid w:val="005409FF"/>
    <w:rsid w:val="0054764A"/>
    <w:rsid w:val="00547D1E"/>
    <w:rsid w:val="00552F0C"/>
    <w:rsid w:val="005600A0"/>
    <w:rsid w:val="005619F8"/>
    <w:rsid w:val="00563DC9"/>
    <w:rsid w:val="005660D7"/>
    <w:rsid w:val="005715F3"/>
    <w:rsid w:val="00571E35"/>
    <w:rsid w:val="005724D9"/>
    <w:rsid w:val="00573050"/>
    <w:rsid w:val="005731D7"/>
    <w:rsid w:val="0057543B"/>
    <w:rsid w:val="0058146A"/>
    <w:rsid w:val="0058365F"/>
    <w:rsid w:val="00586697"/>
    <w:rsid w:val="00590500"/>
    <w:rsid w:val="00591768"/>
    <w:rsid w:val="00591BC9"/>
    <w:rsid w:val="0059288C"/>
    <w:rsid w:val="0059392C"/>
    <w:rsid w:val="005943CF"/>
    <w:rsid w:val="00594E7B"/>
    <w:rsid w:val="00595202"/>
    <w:rsid w:val="00596E58"/>
    <w:rsid w:val="00597966"/>
    <w:rsid w:val="005A1A63"/>
    <w:rsid w:val="005A63F1"/>
    <w:rsid w:val="005A6938"/>
    <w:rsid w:val="005A724D"/>
    <w:rsid w:val="005B33E4"/>
    <w:rsid w:val="005B6E34"/>
    <w:rsid w:val="005C3D7B"/>
    <w:rsid w:val="005C44C6"/>
    <w:rsid w:val="005C6DF2"/>
    <w:rsid w:val="005C71C9"/>
    <w:rsid w:val="005C794A"/>
    <w:rsid w:val="005D0071"/>
    <w:rsid w:val="005D1BC7"/>
    <w:rsid w:val="005D233F"/>
    <w:rsid w:val="005D31AC"/>
    <w:rsid w:val="005D3C11"/>
    <w:rsid w:val="005D5680"/>
    <w:rsid w:val="005D66D1"/>
    <w:rsid w:val="005D7ECF"/>
    <w:rsid w:val="005E03B6"/>
    <w:rsid w:val="005E1477"/>
    <w:rsid w:val="005E2B24"/>
    <w:rsid w:val="005E3F00"/>
    <w:rsid w:val="005E46E0"/>
    <w:rsid w:val="005E57C9"/>
    <w:rsid w:val="005E7D62"/>
    <w:rsid w:val="005F3462"/>
    <w:rsid w:val="005F3A01"/>
    <w:rsid w:val="005F48B2"/>
    <w:rsid w:val="005F6256"/>
    <w:rsid w:val="0060038A"/>
    <w:rsid w:val="006013E0"/>
    <w:rsid w:val="00604D0E"/>
    <w:rsid w:val="00610020"/>
    <w:rsid w:val="0061134D"/>
    <w:rsid w:val="006120D9"/>
    <w:rsid w:val="006165E2"/>
    <w:rsid w:val="00620198"/>
    <w:rsid w:val="0062374F"/>
    <w:rsid w:val="0062589B"/>
    <w:rsid w:val="00625A74"/>
    <w:rsid w:val="00625A83"/>
    <w:rsid w:val="00625A8C"/>
    <w:rsid w:val="00625CA7"/>
    <w:rsid w:val="00625CC9"/>
    <w:rsid w:val="0062765B"/>
    <w:rsid w:val="00630644"/>
    <w:rsid w:val="00630DFD"/>
    <w:rsid w:val="00631F6D"/>
    <w:rsid w:val="00632F5C"/>
    <w:rsid w:val="00633374"/>
    <w:rsid w:val="00635AD0"/>
    <w:rsid w:val="00641866"/>
    <w:rsid w:val="006423D3"/>
    <w:rsid w:val="0064461A"/>
    <w:rsid w:val="00646B56"/>
    <w:rsid w:val="006514B4"/>
    <w:rsid w:val="00653AC5"/>
    <w:rsid w:val="00655893"/>
    <w:rsid w:val="00656F42"/>
    <w:rsid w:val="006602A4"/>
    <w:rsid w:val="00660DBF"/>
    <w:rsid w:val="006633BF"/>
    <w:rsid w:val="006648CD"/>
    <w:rsid w:val="006649B3"/>
    <w:rsid w:val="00664EFD"/>
    <w:rsid w:val="00671187"/>
    <w:rsid w:val="006729A0"/>
    <w:rsid w:val="00673E3F"/>
    <w:rsid w:val="006746B3"/>
    <w:rsid w:val="0067486E"/>
    <w:rsid w:val="00675699"/>
    <w:rsid w:val="0068017F"/>
    <w:rsid w:val="00680626"/>
    <w:rsid w:val="0068594C"/>
    <w:rsid w:val="0068599A"/>
    <w:rsid w:val="00685F40"/>
    <w:rsid w:val="00686348"/>
    <w:rsid w:val="006872E2"/>
    <w:rsid w:val="006922E1"/>
    <w:rsid w:val="0069241A"/>
    <w:rsid w:val="0069305B"/>
    <w:rsid w:val="006933FE"/>
    <w:rsid w:val="00693650"/>
    <w:rsid w:val="00693F33"/>
    <w:rsid w:val="00697589"/>
    <w:rsid w:val="006A0BBD"/>
    <w:rsid w:val="006A3784"/>
    <w:rsid w:val="006A38EB"/>
    <w:rsid w:val="006A6172"/>
    <w:rsid w:val="006A6ED2"/>
    <w:rsid w:val="006B0FEB"/>
    <w:rsid w:val="006B369B"/>
    <w:rsid w:val="006B68A2"/>
    <w:rsid w:val="006C0E68"/>
    <w:rsid w:val="006C2284"/>
    <w:rsid w:val="006C3B84"/>
    <w:rsid w:val="006C4A79"/>
    <w:rsid w:val="006C5A75"/>
    <w:rsid w:val="006C7152"/>
    <w:rsid w:val="006D20DB"/>
    <w:rsid w:val="006D30AF"/>
    <w:rsid w:val="006D3597"/>
    <w:rsid w:val="006D5021"/>
    <w:rsid w:val="006D627A"/>
    <w:rsid w:val="006D65DD"/>
    <w:rsid w:val="006D6960"/>
    <w:rsid w:val="006E0921"/>
    <w:rsid w:val="006E4383"/>
    <w:rsid w:val="006E4549"/>
    <w:rsid w:val="006E5600"/>
    <w:rsid w:val="006E5893"/>
    <w:rsid w:val="006E5C21"/>
    <w:rsid w:val="006E5D30"/>
    <w:rsid w:val="006E5E35"/>
    <w:rsid w:val="006E665E"/>
    <w:rsid w:val="006F06F6"/>
    <w:rsid w:val="006F0CEB"/>
    <w:rsid w:val="006F3E87"/>
    <w:rsid w:val="00701FAB"/>
    <w:rsid w:val="00703013"/>
    <w:rsid w:val="007035D9"/>
    <w:rsid w:val="00706DDE"/>
    <w:rsid w:val="00710A9E"/>
    <w:rsid w:val="00710F7D"/>
    <w:rsid w:val="00715154"/>
    <w:rsid w:val="00723FD0"/>
    <w:rsid w:val="00726064"/>
    <w:rsid w:val="00726F71"/>
    <w:rsid w:val="00727C0A"/>
    <w:rsid w:val="0073240B"/>
    <w:rsid w:val="007324A9"/>
    <w:rsid w:val="00733309"/>
    <w:rsid w:val="00740C65"/>
    <w:rsid w:val="00741699"/>
    <w:rsid w:val="00741B26"/>
    <w:rsid w:val="00743BAC"/>
    <w:rsid w:val="00747844"/>
    <w:rsid w:val="007532D8"/>
    <w:rsid w:val="007638A9"/>
    <w:rsid w:val="00763CFE"/>
    <w:rsid w:val="007675D1"/>
    <w:rsid w:val="00770AC3"/>
    <w:rsid w:val="007726FD"/>
    <w:rsid w:val="007748A8"/>
    <w:rsid w:val="00774B00"/>
    <w:rsid w:val="00775B37"/>
    <w:rsid w:val="0077662C"/>
    <w:rsid w:val="0077663C"/>
    <w:rsid w:val="007773DC"/>
    <w:rsid w:val="007800A5"/>
    <w:rsid w:val="00780960"/>
    <w:rsid w:val="007813B7"/>
    <w:rsid w:val="00781F5C"/>
    <w:rsid w:val="00781F6A"/>
    <w:rsid w:val="00785221"/>
    <w:rsid w:val="0078581E"/>
    <w:rsid w:val="00785BFA"/>
    <w:rsid w:val="00787198"/>
    <w:rsid w:val="0079005D"/>
    <w:rsid w:val="007924C3"/>
    <w:rsid w:val="00792802"/>
    <w:rsid w:val="00793BC7"/>
    <w:rsid w:val="00794677"/>
    <w:rsid w:val="007975F1"/>
    <w:rsid w:val="00797DB7"/>
    <w:rsid w:val="007A051F"/>
    <w:rsid w:val="007A2356"/>
    <w:rsid w:val="007A53CE"/>
    <w:rsid w:val="007A63AB"/>
    <w:rsid w:val="007A6F91"/>
    <w:rsid w:val="007A7507"/>
    <w:rsid w:val="007B1743"/>
    <w:rsid w:val="007B3595"/>
    <w:rsid w:val="007B5413"/>
    <w:rsid w:val="007B5600"/>
    <w:rsid w:val="007B7A05"/>
    <w:rsid w:val="007C26B6"/>
    <w:rsid w:val="007C32A7"/>
    <w:rsid w:val="007C438C"/>
    <w:rsid w:val="007C5361"/>
    <w:rsid w:val="007C5518"/>
    <w:rsid w:val="007C5763"/>
    <w:rsid w:val="007D0524"/>
    <w:rsid w:val="007D07B2"/>
    <w:rsid w:val="007D283E"/>
    <w:rsid w:val="007D44F8"/>
    <w:rsid w:val="007D6415"/>
    <w:rsid w:val="007E0D1F"/>
    <w:rsid w:val="007E4838"/>
    <w:rsid w:val="007E7711"/>
    <w:rsid w:val="007F06CA"/>
    <w:rsid w:val="007F1A6D"/>
    <w:rsid w:val="007F67D6"/>
    <w:rsid w:val="007F6BB3"/>
    <w:rsid w:val="007F7DDD"/>
    <w:rsid w:val="00806791"/>
    <w:rsid w:val="00810A5C"/>
    <w:rsid w:val="00811F34"/>
    <w:rsid w:val="00812BAA"/>
    <w:rsid w:val="008164FB"/>
    <w:rsid w:val="00822967"/>
    <w:rsid w:val="00823B8F"/>
    <w:rsid w:val="00825136"/>
    <w:rsid w:val="00825B1E"/>
    <w:rsid w:val="00832947"/>
    <w:rsid w:val="00834697"/>
    <w:rsid w:val="0083470F"/>
    <w:rsid w:val="00834AE0"/>
    <w:rsid w:val="008354AD"/>
    <w:rsid w:val="00837673"/>
    <w:rsid w:val="00840128"/>
    <w:rsid w:val="00842225"/>
    <w:rsid w:val="00842F19"/>
    <w:rsid w:val="0084700C"/>
    <w:rsid w:val="00847423"/>
    <w:rsid w:val="0084744C"/>
    <w:rsid w:val="00847DD3"/>
    <w:rsid w:val="00850092"/>
    <w:rsid w:val="00855AA9"/>
    <w:rsid w:val="00856FFB"/>
    <w:rsid w:val="008571D2"/>
    <w:rsid w:val="00857458"/>
    <w:rsid w:val="00861540"/>
    <w:rsid w:val="00864E7F"/>
    <w:rsid w:val="008656AF"/>
    <w:rsid w:val="00867725"/>
    <w:rsid w:val="00870148"/>
    <w:rsid w:val="0087376D"/>
    <w:rsid w:val="0087555B"/>
    <w:rsid w:val="00875946"/>
    <w:rsid w:val="00880C6B"/>
    <w:rsid w:val="00881DD5"/>
    <w:rsid w:val="00882FD2"/>
    <w:rsid w:val="008853AA"/>
    <w:rsid w:val="00885831"/>
    <w:rsid w:val="00885909"/>
    <w:rsid w:val="00885D5B"/>
    <w:rsid w:val="00886AC8"/>
    <w:rsid w:val="0089048A"/>
    <w:rsid w:val="008915FD"/>
    <w:rsid w:val="008916B6"/>
    <w:rsid w:val="008921FD"/>
    <w:rsid w:val="0089462E"/>
    <w:rsid w:val="00895378"/>
    <w:rsid w:val="008953F1"/>
    <w:rsid w:val="00896A18"/>
    <w:rsid w:val="00896C30"/>
    <w:rsid w:val="008A11A4"/>
    <w:rsid w:val="008A2A7D"/>
    <w:rsid w:val="008A4568"/>
    <w:rsid w:val="008A48E0"/>
    <w:rsid w:val="008A6888"/>
    <w:rsid w:val="008A6F6E"/>
    <w:rsid w:val="008A7366"/>
    <w:rsid w:val="008B01C0"/>
    <w:rsid w:val="008B055C"/>
    <w:rsid w:val="008B0750"/>
    <w:rsid w:val="008B0C39"/>
    <w:rsid w:val="008B3165"/>
    <w:rsid w:val="008B3F46"/>
    <w:rsid w:val="008B5992"/>
    <w:rsid w:val="008B6866"/>
    <w:rsid w:val="008B704C"/>
    <w:rsid w:val="008B78A0"/>
    <w:rsid w:val="008C1760"/>
    <w:rsid w:val="008C27D8"/>
    <w:rsid w:val="008C2A1B"/>
    <w:rsid w:val="008C3EDC"/>
    <w:rsid w:val="008C466C"/>
    <w:rsid w:val="008C4AD3"/>
    <w:rsid w:val="008D3AC3"/>
    <w:rsid w:val="008D73ED"/>
    <w:rsid w:val="008E125F"/>
    <w:rsid w:val="008E2A49"/>
    <w:rsid w:val="008E36D1"/>
    <w:rsid w:val="008E37D0"/>
    <w:rsid w:val="008E37E0"/>
    <w:rsid w:val="008E4B71"/>
    <w:rsid w:val="008E640E"/>
    <w:rsid w:val="008F46E1"/>
    <w:rsid w:val="008F76E2"/>
    <w:rsid w:val="009022B4"/>
    <w:rsid w:val="009049F7"/>
    <w:rsid w:val="00906C38"/>
    <w:rsid w:val="00906E39"/>
    <w:rsid w:val="00914F20"/>
    <w:rsid w:val="00915782"/>
    <w:rsid w:val="00917146"/>
    <w:rsid w:val="009200D9"/>
    <w:rsid w:val="009212C4"/>
    <w:rsid w:val="009217D5"/>
    <w:rsid w:val="00922E5C"/>
    <w:rsid w:val="00923B6B"/>
    <w:rsid w:val="009247F2"/>
    <w:rsid w:val="00924805"/>
    <w:rsid w:val="00924CCE"/>
    <w:rsid w:val="009258DC"/>
    <w:rsid w:val="00925B80"/>
    <w:rsid w:val="00926304"/>
    <w:rsid w:val="00931721"/>
    <w:rsid w:val="0093184D"/>
    <w:rsid w:val="00931FB0"/>
    <w:rsid w:val="00932D1A"/>
    <w:rsid w:val="00934C6F"/>
    <w:rsid w:val="009379EA"/>
    <w:rsid w:val="00940684"/>
    <w:rsid w:val="00940696"/>
    <w:rsid w:val="00941333"/>
    <w:rsid w:val="00947BE1"/>
    <w:rsid w:val="0095017F"/>
    <w:rsid w:val="00950F95"/>
    <w:rsid w:val="00951660"/>
    <w:rsid w:val="00952061"/>
    <w:rsid w:val="00952B0E"/>
    <w:rsid w:val="00952F4E"/>
    <w:rsid w:val="00962E01"/>
    <w:rsid w:val="00963FCE"/>
    <w:rsid w:val="00964AD2"/>
    <w:rsid w:val="00965E9B"/>
    <w:rsid w:val="009677E2"/>
    <w:rsid w:val="00973570"/>
    <w:rsid w:val="00973B66"/>
    <w:rsid w:val="0098365A"/>
    <w:rsid w:val="00984650"/>
    <w:rsid w:val="00984E1D"/>
    <w:rsid w:val="00985E49"/>
    <w:rsid w:val="00986479"/>
    <w:rsid w:val="00994FC5"/>
    <w:rsid w:val="00995416"/>
    <w:rsid w:val="00996E04"/>
    <w:rsid w:val="009A0918"/>
    <w:rsid w:val="009A0CA1"/>
    <w:rsid w:val="009A1BE5"/>
    <w:rsid w:val="009A1E05"/>
    <w:rsid w:val="009A3605"/>
    <w:rsid w:val="009A5A50"/>
    <w:rsid w:val="009A750B"/>
    <w:rsid w:val="009A7A37"/>
    <w:rsid w:val="009B1D5A"/>
    <w:rsid w:val="009B428E"/>
    <w:rsid w:val="009B5830"/>
    <w:rsid w:val="009B73CF"/>
    <w:rsid w:val="009C4274"/>
    <w:rsid w:val="009C49EF"/>
    <w:rsid w:val="009C4F60"/>
    <w:rsid w:val="009C5A46"/>
    <w:rsid w:val="009C709D"/>
    <w:rsid w:val="009C7604"/>
    <w:rsid w:val="009D025C"/>
    <w:rsid w:val="009D0642"/>
    <w:rsid w:val="009D2D56"/>
    <w:rsid w:val="009D4012"/>
    <w:rsid w:val="009D6DFA"/>
    <w:rsid w:val="009E013A"/>
    <w:rsid w:val="009E296F"/>
    <w:rsid w:val="009E59CE"/>
    <w:rsid w:val="009E663A"/>
    <w:rsid w:val="009E7BE7"/>
    <w:rsid w:val="009E7DEB"/>
    <w:rsid w:val="009F03BE"/>
    <w:rsid w:val="009F08CD"/>
    <w:rsid w:val="009F1BDC"/>
    <w:rsid w:val="009F3227"/>
    <w:rsid w:val="009F55A2"/>
    <w:rsid w:val="009F5882"/>
    <w:rsid w:val="00A0152B"/>
    <w:rsid w:val="00A03925"/>
    <w:rsid w:val="00A06E38"/>
    <w:rsid w:val="00A078C5"/>
    <w:rsid w:val="00A10FC7"/>
    <w:rsid w:val="00A11360"/>
    <w:rsid w:val="00A11EA9"/>
    <w:rsid w:val="00A139B0"/>
    <w:rsid w:val="00A16093"/>
    <w:rsid w:val="00A1719C"/>
    <w:rsid w:val="00A233B1"/>
    <w:rsid w:val="00A24A3E"/>
    <w:rsid w:val="00A310B1"/>
    <w:rsid w:val="00A31B4F"/>
    <w:rsid w:val="00A31EAC"/>
    <w:rsid w:val="00A33640"/>
    <w:rsid w:val="00A34199"/>
    <w:rsid w:val="00A348A1"/>
    <w:rsid w:val="00A36EF9"/>
    <w:rsid w:val="00A41467"/>
    <w:rsid w:val="00A41A1A"/>
    <w:rsid w:val="00A4325F"/>
    <w:rsid w:val="00A47EFC"/>
    <w:rsid w:val="00A511D2"/>
    <w:rsid w:val="00A51A16"/>
    <w:rsid w:val="00A53F22"/>
    <w:rsid w:val="00A54B11"/>
    <w:rsid w:val="00A5511E"/>
    <w:rsid w:val="00A609A4"/>
    <w:rsid w:val="00A61198"/>
    <w:rsid w:val="00A6395C"/>
    <w:rsid w:val="00A64111"/>
    <w:rsid w:val="00A65378"/>
    <w:rsid w:val="00A71BE7"/>
    <w:rsid w:val="00A758FF"/>
    <w:rsid w:val="00A777B7"/>
    <w:rsid w:val="00A80AF2"/>
    <w:rsid w:val="00A841BF"/>
    <w:rsid w:val="00A9230B"/>
    <w:rsid w:val="00A93118"/>
    <w:rsid w:val="00A936B6"/>
    <w:rsid w:val="00A94217"/>
    <w:rsid w:val="00A952F7"/>
    <w:rsid w:val="00A96590"/>
    <w:rsid w:val="00A97919"/>
    <w:rsid w:val="00AA0649"/>
    <w:rsid w:val="00AA1D42"/>
    <w:rsid w:val="00AA27BD"/>
    <w:rsid w:val="00AA5CE7"/>
    <w:rsid w:val="00AA6BF5"/>
    <w:rsid w:val="00AA7CE5"/>
    <w:rsid w:val="00AB1FE9"/>
    <w:rsid w:val="00AB3A69"/>
    <w:rsid w:val="00AB471B"/>
    <w:rsid w:val="00AB55AE"/>
    <w:rsid w:val="00AC1B2C"/>
    <w:rsid w:val="00AC1E45"/>
    <w:rsid w:val="00AC451F"/>
    <w:rsid w:val="00AC5141"/>
    <w:rsid w:val="00AC6C50"/>
    <w:rsid w:val="00AD029C"/>
    <w:rsid w:val="00AD1291"/>
    <w:rsid w:val="00AD14E9"/>
    <w:rsid w:val="00AD3097"/>
    <w:rsid w:val="00AD59AB"/>
    <w:rsid w:val="00AD6975"/>
    <w:rsid w:val="00AE3AB1"/>
    <w:rsid w:val="00AE6F5F"/>
    <w:rsid w:val="00AE7210"/>
    <w:rsid w:val="00AF166D"/>
    <w:rsid w:val="00AF1ADA"/>
    <w:rsid w:val="00AF4074"/>
    <w:rsid w:val="00AF6035"/>
    <w:rsid w:val="00AF640E"/>
    <w:rsid w:val="00B01A22"/>
    <w:rsid w:val="00B06001"/>
    <w:rsid w:val="00B068ED"/>
    <w:rsid w:val="00B11801"/>
    <w:rsid w:val="00B12207"/>
    <w:rsid w:val="00B13990"/>
    <w:rsid w:val="00B20D8C"/>
    <w:rsid w:val="00B21992"/>
    <w:rsid w:val="00B30406"/>
    <w:rsid w:val="00B32D1C"/>
    <w:rsid w:val="00B36EEA"/>
    <w:rsid w:val="00B36F01"/>
    <w:rsid w:val="00B37817"/>
    <w:rsid w:val="00B414C5"/>
    <w:rsid w:val="00B428E8"/>
    <w:rsid w:val="00B468CC"/>
    <w:rsid w:val="00B4719B"/>
    <w:rsid w:val="00B51857"/>
    <w:rsid w:val="00B54680"/>
    <w:rsid w:val="00B550B2"/>
    <w:rsid w:val="00B60C3A"/>
    <w:rsid w:val="00B66B20"/>
    <w:rsid w:val="00B7145E"/>
    <w:rsid w:val="00B724E2"/>
    <w:rsid w:val="00B72575"/>
    <w:rsid w:val="00B74101"/>
    <w:rsid w:val="00B74C3A"/>
    <w:rsid w:val="00B74F66"/>
    <w:rsid w:val="00B75D18"/>
    <w:rsid w:val="00B7741A"/>
    <w:rsid w:val="00B80D6F"/>
    <w:rsid w:val="00B85755"/>
    <w:rsid w:val="00B86331"/>
    <w:rsid w:val="00B87884"/>
    <w:rsid w:val="00B93689"/>
    <w:rsid w:val="00B9384C"/>
    <w:rsid w:val="00B96618"/>
    <w:rsid w:val="00B96DD5"/>
    <w:rsid w:val="00BA09F1"/>
    <w:rsid w:val="00BA1772"/>
    <w:rsid w:val="00BA39EE"/>
    <w:rsid w:val="00BA3CF1"/>
    <w:rsid w:val="00BA4546"/>
    <w:rsid w:val="00BA4820"/>
    <w:rsid w:val="00BA4E54"/>
    <w:rsid w:val="00BA65AC"/>
    <w:rsid w:val="00BB4957"/>
    <w:rsid w:val="00BB5554"/>
    <w:rsid w:val="00BB56A7"/>
    <w:rsid w:val="00BC1977"/>
    <w:rsid w:val="00BC6D5B"/>
    <w:rsid w:val="00BC79C3"/>
    <w:rsid w:val="00BD0E10"/>
    <w:rsid w:val="00BD3AD5"/>
    <w:rsid w:val="00BD46A5"/>
    <w:rsid w:val="00BD72B8"/>
    <w:rsid w:val="00BE0045"/>
    <w:rsid w:val="00BE053E"/>
    <w:rsid w:val="00BE0FA5"/>
    <w:rsid w:val="00BE5BC9"/>
    <w:rsid w:val="00BE5CFF"/>
    <w:rsid w:val="00BF7049"/>
    <w:rsid w:val="00C04262"/>
    <w:rsid w:val="00C04B76"/>
    <w:rsid w:val="00C0681E"/>
    <w:rsid w:val="00C11550"/>
    <w:rsid w:val="00C133EB"/>
    <w:rsid w:val="00C15FC8"/>
    <w:rsid w:val="00C223CC"/>
    <w:rsid w:val="00C2379B"/>
    <w:rsid w:val="00C237FE"/>
    <w:rsid w:val="00C24DED"/>
    <w:rsid w:val="00C24EC0"/>
    <w:rsid w:val="00C25F8E"/>
    <w:rsid w:val="00C26C17"/>
    <w:rsid w:val="00C27C2F"/>
    <w:rsid w:val="00C3118D"/>
    <w:rsid w:val="00C31E18"/>
    <w:rsid w:val="00C344FA"/>
    <w:rsid w:val="00C34F11"/>
    <w:rsid w:val="00C35E00"/>
    <w:rsid w:val="00C37C61"/>
    <w:rsid w:val="00C4039C"/>
    <w:rsid w:val="00C41F08"/>
    <w:rsid w:val="00C44820"/>
    <w:rsid w:val="00C50C2E"/>
    <w:rsid w:val="00C51274"/>
    <w:rsid w:val="00C548E5"/>
    <w:rsid w:val="00C56ADA"/>
    <w:rsid w:val="00C576DE"/>
    <w:rsid w:val="00C57992"/>
    <w:rsid w:val="00C606A4"/>
    <w:rsid w:val="00C612D8"/>
    <w:rsid w:val="00C63608"/>
    <w:rsid w:val="00C64A01"/>
    <w:rsid w:val="00C64AB5"/>
    <w:rsid w:val="00C64F6D"/>
    <w:rsid w:val="00C65A80"/>
    <w:rsid w:val="00C66110"/>
    <w:rsid w:val="00C67452"/>
    <w:rsid w:val="00C674B2"/>
    <w:rsid w:val="00C703AC"/>
    <w:rsid w:val="00C71F23"/>
    <w:rsid w:val="00C73098"/>
    <w:rsid w:val="00C76231"/>
    <w:rsid w:val="00C77CEC"/>
    <w:rsid w:val="00C808BC"/>
    <w:rsid w:val="00C82445"/>
    <w:rsid w:val="00C92006"/>
    <w:rsid w:val="00C92A4E"/>
    <w:rsid w:val="00C931AF"/>
    <w:rsid w:val="00C945EA"/>
    <w:rsid w:val="00C976BE"/>
    <w:rsid w:val="00C97A82"/>
    <w:rsid w:val="00CA304B"/>
    <w:rsid w:val="00CA5084"/>
    <w:rsid w:val="00CA5443"/>
    <w:rsid w:val="00CA6977"/>
    <w:rsid w:val="00CA7C67"/>
    <w:rsid w:val="00CB364F"/>
    <w:rsid w:val="00CB7004"/>
    <w:rsid w:val="00CB7D2A"/>
    <w:rsid w:val="00CC15A6"/>
    <w:rsid w:val="00CC1682"/>
    <w:rsid w:val="00CC3AF3"/>
    <w:rsid w:val="00CC4144"/>
    <w:rsid w:val="00CD025A"/>
    <w:rsid w:val="00CD1AB4"/>
    <w:rsid w:val="00CD36D6"/>
    <w:rsid w:val="00CD4222"/>
    <w:rsid w:val="00CD576E"/>
    <w:rsid w:val="00CD690F"/>
    <w:rsid w:val="00CD7A95"/>
    <w:rsid w:val="00CE0BF0"/>
    <w:rsid w:val="00CE2FD8"/>
    <w:rsid w:val="00CE5A6A"/>
    <w:rsid w:val="00CE6C7A"/>
    <w:rsid w:val="00CE6FE2"/>
    <w:rsid w:val="00CF1AB0"/>
    <w:rsid w:val="00CF677A"/>
    <w:rsid w:val="00D00050"/>
    <w:rsid w:val="00D024CF"/>
    <w:rsid w:val="00D02571"/>
    <w:rsid w:val="00D04F7F"/>
    <w:rsid w:val="00D06D41"/>
    <w:rsid w:val="00D12D93"/>
    <w:rsid w:val="00D13746"/>
    <w:rsid w:val="00D144F9"/>
    <w:rsid w:val="00D17FC1"/>
    <w:rsid w:val="00D227C7"/>
    <w:rsid w:val="00D22B05"/>
    <w:rsid w:val="00D24C75"/>
    <w:rsid w:val="00D24E5B"/>
    <w:rsid w:val="00D24F3E"/>
    <w:rsid w:val="00D26744"/>
    <w:rsid w:val="00D30BC8"/>
    <w:rsid w:val="00D30D9A"/>
    <w:rsid w:val="00D34B82"/>
    <w:rsid w:val="00D360EF"/>
    <w:rsid w:val="00D36672"/>
    <w:rsid w:val="00D366E0"/>
    <w:rsid w:val="00D4051D"/>
    <w:rsid w:val="00D415D3"/>
    <w:rsid w:val="00D41A47"/>
    <w:rsid w:val="00D41C40"/>
    <w:rsid w:val="00D4702D"/>
    <w:rsid w:val="00D47679"/>
    <w:rsid w:val="00D50E59"/>
    <w:rsid w:val="00D532FD"/>
    <w:rsid w:val="00D54524"/>
    <w:rsid w:val="00D54EA0"/>
    <w:rsid w:val="00D57CC5"/>
    <w:rsid w:val="00D62556"/>
    <w:rsid w:val="00D62DA7"/>
    <w:rsid w:val="00D6307D"/>
    <w:rsid w:val="00D6373C"/>
    <w:rsid w:val="00D641F0"/>
    <w:rsid w:val="00D642E9"/>
    <w:rsid w:val="00D66573"/>
    <w:rsid w:val="00D67483"/>
    <w:rsid w:val="00D7127D"/>
    <w:rsid w:val="00D72CBD"/>
    <w:rsid w:val="00D734A4"/>
    <w:rsid w:val="00D740FB"/>
    <w:rsid w:val="00D76623"/>
    <w:rsid w:val="00D76EF8"/>
    <w:rsid w:val="00D7707D"/>
    <w:rsid w:val="00D87843"/>
    <w:rsid w:val="00D90A55"/>
    <w:rsid w:val="00D939D7"/>
    <w:rsid w:val="00D94CEF"/>
    <w:rsid w:val="00D95142"/>
    <w:rsid w:val="00D966F4"/>
    <w:rsid w:val="00D976A5"/>
    <w:rsid w:val="00DA14CB"/>
    <w:rsid w:val="00DA50B4"/>
    <w:rsid w:val="00DA649A"/>
    <w:rsid w:val="00DA6EE1"/>
    <w:rsid w:val="00DA79C7"/>
    <w:rsid w:val="00DB2078"/>
    <w:rsid w:val="00DB34D3"/>
    <w:rsid w:val="00DB3B9D"/>
    <w:rsid w:val="00DB6A94"/>
    <w:rsid w:val="00DC16EC"/>
    <w:rsid w:val="00DC20C7"/>
    <w:rsid w:val="00DC2B33"/>
    <w:rsid w:val="00DC3BD8"/>
    <w:rsid w:val="00DC5C3F"/>
    <w:rsid w:val="00DC794D"/>
    <w:rsid w:val="00DD04FE"/>
    <w:rsid w:val="00DD0657"/>
    <w:rsid w:val="00DD374A"/>
    <w:rsid w:val="00DD4504"/>
    <w:rsid w:val="00DD627B"/>
    <w:rsid w:val="00DD62E6"/>
    <w:rsid w:val="00DD6A6E"/>
    <w:rsid w:val="00DD6C04"/>
    <w:rsid w:val="00DE0093"/>
    <w:rsid w:val="00DE148F"/>
    <w:rsid w:val="00DE224A"/>
    <w:rsid w:val="00DE39B7"/>
    <w:rsid w:val="00DE4B1D"/>
    <w:rsid w:val="00DE5EEA"/>
    <w:rsid w:val="00DE62E3"/>
    <w:rsid w:val="00DF02B2"/>
    <w:rsid w:val="00DF18A2"/>
    <w:rsid w:val="00DF3E54"/>
    <w:rsid w:val="00DF3F1C"/>
    <w:rsid w:val="00DF5A28"/>
    <w:rsid w:val="00DF68EF"/>
    <w:rsid w:val="00DF6A14"/>
    <w:rsid w:val="00E01FDF"/>
    <w:rsid w:val="00E02D9D"/>
    <w:rsid w:val="00E03EE5"/>
    <w:rsid w:val="00E03F7C"/>
    <w:rsid w:val="00E05C81"/>
    <w:rsid w:val="00E07B93"/>
    <w:rsid w:val="00E1133E"/>
    <w:rsid w:val="00E11F21"/>
    <w:rsid w:val="00E153E6"/>
    <w:rsid w:val="00E15589"/>
    <w:rsid w:val="00E16B3F"/>
    <w:rsid w:val="00E2035C"/>
    <w:rsid w:val="00E224A8"/>
    <w:rsid w:val="00E22CA0"/>
    <w:rsid w:val="00E254B4"/>
    <w:rsid w:val="00E263BC"/>
    <w:rsid w:val="00E264A0"/>
    <w:rsid w:val="00E27433"/>
    <w:rsid w:val="00E30683"/>
    <w:rsid w:val="00E3104F"/>
    <w:rsid w:val="00E32730"/>
    <w:rsid w:val="00E36388"/>
    <w:rsid w:val="00E364EA"/>
    <w:rsid w:val="00E3727E"/>
    <w:rsid w:val="00E37B73"/>
    <w:rsid w:val="00E41197"/>
    <w:rsid w:val="00E41B5D"/>
    <w:rsid w:val="00E45F91"/>
    <w:rsid w:val="00E45FD7"/>
    <w:rsid w:val="00E52579"/>
    <w:rsid w:val="00E53B1A"/>
    <w:rsid w:val="00E54D6E"/>
    <w:rsid w:val="00E55DEB"/>
    <w:rsid w:val="00E56544"/>
    <w:rsid w:val="00E569DD"/>
    <w:rsid w:val="00E56DBE"/>
    <w:rsid w:val="00E57E0D"/>
    <w:rsid w:val="00E62002"/>
    <w:rsid w:val="00E64989"/>
    <w:rsid w:val="00E64B3F"/>
    <w:rsid w:val="00E658F8"/>
    <w:rsid w:val="00E661DD"/>
    <w:rsid w:val="00E70984"/>
    <w:rsid w:val="00E711C2"/>
    <w:rsid w:val="00E737D5"/>
    <w:rsid w:val="00E7444D"/>
    <w:rsid w:val="00E77ADA"/>
    <w:rsid w:val="00E80839"/>
    <w:rsid w:val="00E84CE2"/>
    <w:rsid w:val="00E9020A"/>
    <w:rsid w:val="00E94791"/>
    <w:rsid w:val="00E94EE1"/>
    <w:rsid w:val="00E9537C"/>
    <w:rsid w:val="00E95F3C"/>
    <w:rsid w:val="00E96975"/>
    <w:rsid w:val="00EA0F16"/>
    <w:rsid w:val="00EA11D9"/>
    <w:rsid w:val="00EA1C87"/>
    <w:rsid w:val="00EA373F"/>
    <w:rsid w:val="00EA5A2B"/>
    <w:rsid w:val="00EA679D"/>
    <w:rsid w:val="00EB0CA0"/>
    <w:rsid w:val="00EB2872"/>
    <w:rsid w:val="00EB3A4C"/>
    <w:rsid w:val="00EB4DAA"/>
    <w:rsid w:val="00EB7F1E"/>
    <w:rsid w:val="00EC0652"/>
    <w:rsid w:val="00EC193E"/>
    <w:rsid w:val="00EC5FF8"/>
    <w:rsid w:val="00EC6F0E"/>
    <w:rsid w:val="00ED0FFA"/>
    <w:rsid w:val="00ED125F"/>
    <w:rsid w:val="00ED16F0"/>
    <w:rsid w:val="00ED29CC"/>
    <w:rsid w:val="00ED50E3"/>
    <w:rsid w:val="00ED6D42"/>
    <w:rsid w:val="00EE55DF"/>
    <w:rsid w:val="00EE59FE"/>
    <w:rsid w:val="00EE7198"/>
    <w:rsid w:val="00EF0DCC"/>
    <w:rsid w:val="00EF1370"/>
    <w:rsid w:val="00EF2803"/>
    <w:rsid w:val="00EF37A4"/>
    <w:rsid w:val="00EF73E7"/>
    <w:rsid w:val="00F0328B"/>
    <w:rsid w:val="00F0447F"/>
    <w:rsid w:val="00F06EA8"/>
    <w:rsid w:val="00F1125C"/>
    <w:rsid w:val="00F20CD6"/>
    <w:rsid w:val="00F217B2"/>
    <w:rsid w:val="00F21C69"/>
    <w:rsid w:val="00F21F63"/>
    <w:rsid w:val="00F22A4B"/>
    <w:rsid w:val="00F2615A"/>
    <w:rsid w:val="00F31896"/>
    <w:rsid w:val="00F32BA0"/>
    <w:rsid w:val="00F33B94"/>
    <w:rsid w:val="00F35B1A"/>
    <w:rsid w:val="00F37D1A"/>
    <w:rsid w:val="00F46D29"/>
    <w:rsid w:val="00F50050"/>
    <w:rsid w:val="00F51320"/>
    <w:rsid w:val="00F55130"/>
    <w:rsid w:val="00F55906"/>
    <w:rsid w:val="00F63170"/>
    <w:rsid w:val="00F667FD"/>
    <w:rsid w:val="00F72423"/>
    <w:rsid w:val="00F73BD2"/>
    <w:rsid w:val="00F75F77"/>
    <w:rsid w:val="00F800A3"/>
    <w:rsid w:val="00F802E6"/>
    <w:rsid w:val="00F81F55"/>
    <w:rsid w:val="00F85214"/>
    <w:rsid w:val="00F85FA6"/>
    <w:rsid w:val="00F92C91"/>
    <w:rsid w:val="00F9311D"/>
    <w:rsid w:val="00F93374"/>
    <w:rsid w:val="00F95745"/>
    <w:rsid w:val="00F96DB6"/>
    <w:rsid w:val="00F97DD5"/>
    <w:rsid w:val="00FA0945"/>
    <w:rsid w:val="00FA212E"/>
    <w:rsid w:val="00FA2E48"/>
    <w:rsid w:val="00FA4847"/>
    <w:rsid w:val="00FA5636"/>
    <w:rsid w:val="00FA7862"/>
    <w:rsid w:val="00FB17F6"/>
    <w:rsid w:val="00FB2288"/>
    <w:rsid w:val="00FB58FB"/>
    <w:rsid w:val="00FB5A41"/>
    <w:rsid w:val="00FB6E8D"/>
    <w:rsid w:val="00FB759D"/>
    <w:rsid w:val="00FC29AC"/>
    <w:rsid w:val="00FC302B"/>
    <w:rsid w:val="00FC6567"/>
    <w:rsid w:val="00FC7539"/>
    <w:rsid w:val="00FD04CB"/>
    <w:rsid w:val="00FD06B6"/>
    <w:rsid w:val="00FD34C0"/>
    <w:rsid w:val="00FE061D"/>
    <w:rsid w:val="00FE0806"/>
    <w:rsid w:val="00FE0CB5"/>
    <w:rsid w:val="00FE0EA8"/>
    <w:rsid w:val="00FE0FC4"/>
    <w:rsid w:val="00FE1DBC"/>
    <w:rsid w:val="00FE37B6"/>
    <w:rsid w:val="00FE4644"/>
    <w:rsid w:val="00FE6487"/>
    <w:rsid w:val="00FE6776"/>
    <w:rsid w:val="00FF0DFF"/>
    <w:rsid w:val="00FF4508"/>
    <w:rsid w:val="00FF4E9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A5C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F5"/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057E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E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E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E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E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E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E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E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057EF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57E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7E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57E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EF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EF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EF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EF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EF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DF02B2"/>
    <w:pPr>
      <w:tabs>
        <w:tab w:val="right" w:leader="dot" w:pos="9350"/>
      </w:tabs>
      <w:spacing w:after="100"/>
      <w:ind w:firstLine="720"/>
    </w:pPr>
  </w:style>
  <w:style w:type="numbering" w:customStyle="1" w:styleId="Style1">
    <w:name w:val="Style1"/>
    <w:rsid w:val="00402FFD"/>
    <w:pPr>
      <w:numPr>
        <w:numId w:val="12"/>
      </w:numPr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57EF5"/>
    <w:pPr>
      <w:spacing w:line="240" w:lineRule="auto"/>
    </w:pPr>
    <w:rPr>
      <w:b/>
      <w:bCs/>
      <w:smallCaps/>
      <w:color w:val="1F497D" w:themeColor="text2"/>
    </w:rPr>
  </w:style>
  <w:style w:type="character" w:customStyle="1" w:styleId="CaptionChar">
    <w:name w:val="Caption Char"/>
    <w:link w:val="Caption"/>
    <w:uiPriority w:val="35"/>
    <w:rsid w:val="007975F1"/>
    <w:rPr>
      <w:b/>
      <w:bCs/>
      <w:smallCaps/>
      <w:color w:val="1F497D" w:themeColor="text2"/>
    </w:rPr>
  </w:style>
  <w:style w:type="paragraph" w:styleId="ListParagraph">
    <w:name w:val="List Paragraph"/>
    <w:basedOn w:val="Normal"/>
    <w:uiPriority w:val="34"/>
    <w:qFormat/>
    <w:rsid w:val="00057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77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77E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1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1E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23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038A"/>
    <w:rPr>
      <w:rFonts w:eastAsia="Times New Roman"/>
      <w:sz w:val="24"/>
      <w:szCs w:val="24"/>
    </w:rPr>
  </w:style>
  <w:style w:type="paragraph" w:customStyle="1" w:styleId="BETitle">
    <w:name w:val="BE_Title"/>
    <w:basedOn w:val="Normal"/>
    <w:link w:val="BETitleChar"/>
    <w:qFormat/>
    <w:rsid w:val="00057EF5"/>
    <w:rPr>
      <w:b/>
      <w:color w:val="4BACC6" w:themeColor="accent5"/>
      <w:sz w:val="32"/>
    </w:rPr>
  </w:style>
  <w:style w:type="character" w:customStyle="1" w:styleId="BETitleChar">
    <w:name w:val="BE_Title Char"/>
    <w:basedOn w:val="DefaultParagraphFont"/>
    <w:link w:val="BETitle"/>
    <w:rsid w:val="00057EF5"/>
    <w:rPr>
      <w:b/>
      <w:color w:val="4BACC6" w:themeColor="accent5"/>
      <w:sz w:val="32"/>
    </w:rPr>
  </w:style>
  <w:style w:type="paragraph" w:customStyle="1" w:styleId="BEHeader1">
    <w:name w:val="BE_Header 1"/>
    <w:basedOn w:val="Normal"/>
    <w:link w:val="BEHeader1Char"/>
    <w:qFormat/>
    <w:rsid w:val="00057EF5"/>
    <w:pPr>
      <w:numPr>
        <w:numId w:val="9"/>
      </w:numPr>
      <w:ind w:left="720" w:hanging="360"/>
    </w:pPr>
    <w:rPr>
      <w:color w:val="4BACC6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057EF5"/>
    <w:rPr>
      <w:color w:val="4BACC6" w:themeColor="accent5"/>
      <w:sz w:val="24"/>
    </w:rPr>
  </w:style>
  <w:style w:type="paragraph" w:customStyle="1" w:styleId="BEHeader2">
    <w:name w:val="BE_Header2"/>
    <w:basedOn w:val="Normal"/>
    <w:link w:val="BEHeader2Char"/>
    <w:qFormat/>
    <w:rsid w:val="00057EF5"/>
    <w:rPr>
      <w:color w:val="4BACC6" w:themeColor="accent5"/>
    </w:rPr>
  </w:style>
  <w:style w:type="character" w:customStyle="1" w:styleId="BEHeader2Char">
    <w:name w:val="BE_Header2 Char"/>
    <w:basedOn w:val="DefaultParagraphFont"/>
    <w:link w:val="BEHeader2"/>
    <w:rsid w:val="00057EF5"/>
    <w:rPr>
      <w:color w:val="4BACC6" w:themeColor="accent5"/>
    </w:rPr>
  </w:style>
  <w:style w:type="paragraph" w:customStyle="1" w:styleId="BEFigure">
    <w:name w:val="BE_Figure"/>
    <w:basedOn w:val="Normal"/>
    <w:link w:val="BEFigureChar"/>
    <w:qFormat/>
    <w:rsid w:val="00057EF5"/>
    <w:rPr>
      <w:b/>
    </w:rPr>
  </w:style>
  <w:style w:type="character" w:customStyle="1" w:styleId="BEFigureChar">
    <w:name w:val="BE_Figure Char"/>
    <w:basedOn w:val="DefaultParagraphFont"/>
    <w:link w:val="BEFigure"/>
    <w:rsid w:val="00057EF5"/>
    <w:rPr>
      <w:b/>
    </w:rPr>
  </w:style>
  <w:style w:type="paragraph" w:customStyle="1" w:styleId="BETables">
    <w:name w:val="BE_Tables"/>
    <w:basedOn w:val="Normal"/>
    <w:link w:val="BETablesChar"/>
    <w:qFormat/>
    <w:rsid w:val="00057EF5"/>
    <w:rPr>
      <w:b/>
    </w:rPr>
  </w:style>
  <w:style w:type="character" w:customStyle="1" w:styleId="BETablesChar">
    <w:name w:val="BE_Tables Char"/>
    <w:basedOn w:val="DefaultParagraphFont"/>
    <w:link w:val="BETables"/>
    <w:rsid w:val="00057EF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57EF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EF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E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7E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7EF5"/>
    <w:rPr>
      <w:b/>
      <w:bCs/>
    </w:rPr>
  </w:style>
  <w:style w:type="character" w:styleId="Emphasis">
    <w:name w:val="Emphasis"/>
    <w:basedOn w:val="DefaultParagraphFont"/>
    <w:uiPriority w:val="20"/>
    <w:qFormat/>
    <w:rsid w:val="00057EF5"/>
    <w:rPr>
      <w:i/>
      <w:iCs/>
    </w:rPr>
  </w:style>
  <w:style w:type="paragraph" w:styleId="NoSpacing">
    <w:name w:val="No Spacing"/>
    <w:uiPriority w:val="1"/>
    <w:qFormat/>
    <w:rsid w:val="00057E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7EF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7EF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EF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EF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7E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7E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7EF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7EF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7EF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E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2018-03-15T19:11:09+00:00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5798F-1B48-4E8F-A470-F45361ACE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C7FD4-BC0B-4616-B846-9B7D5675B486}">
  <ds:schemaRefs>
    <ds:schemaRef ds:uri="http://purl.org/dc/dcmitype/"/>
    <ds:schemaRef ds:uri="http://schemas.microsoft.com/office/infopath/2007/PartnerControls"/>
    <ds:schemaRef ds:uri="http://purl.org/dc/elements/1.1/"/>
    <ds:schemaRef ds:uri="4ffa91fb-a0ff-4ac5-b2db-65c790d184a4"/>
    <ds:schemaRef ds:uri="http://schemas.microsoft.com/office/2006/metadata/properties"/>
    <ds:schemaRef ds:uri="http://schemas.openxmlformats.org/package/2006/metadata/core-properties"/>
    <ds:schemaRef ds:uri="1b69afd8-9bdb-481b-b26a-06cbd17fa30c"/>
    <ds:schemaRef ds:uri="http://schemas.microsoft.com/sharepoint/v3"/>
    <ds:schemaRef ds:uri="http://purl.org/dc/terms/"/>
    <ds:schemaRef ds:uri="http://schemas.microsoft.com/sharepoint/v3/fields"/>
    <ds:schemaRef ds:uri="http://schemas.microsoft.com/office/2006/documentManagement/types"/>
    <ds:schemaRef ds:uri="a5d1ca4e-0a3f-4119-b619-e20b93ebd1aa"/>
    <ds:schemaRef ds:uri="http://schemas.microsoft.com/sharepoint.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EFAA65-5558-4D65-9449-7893E5E9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8B005-2D91-4715-AB91-94C15D40BF9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6043B10-303C-45B0-AA33-2B8CDCCBB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4156</Words>
  <Characters>23694</Characters>
  <Application>Microsoft Office Word</Application>
  <DocSecurity>8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2020-02-27T19:45:00Z</dcterms:created>
  <dcterms:modified xsi:type="dcterms:W3CDTF">2021-03-15T20:09:00Z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Oliver G u079316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2014-04-15T16:21:59Z</vt:filetime>
  </property>
  <property fmtid="{D5CDD505-2E9C-101B-9397-08002B2CF9AE}" pid="8" name="Retention_Period_Start_Date">
    <vt:filetime>2014-04-30T11:47:05Z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  <property fmtid="{D5CDD505-2E9C-101B-9397-08002B2CF9AE}" pid="12" name="ContentTypeId">
    <vt:lpwstr>0x010100468ED9461BD0F242A21E59CB3747CA89</vt:lpwstr>
  </property>
  <property fmtid="{D5CDD505-2E9C-101B-9397-08002B2CF9AE}" pid="13" name="TaxKeyword">
    <vt:lpwstr/>
  </property>
  <property fmtid="{D5CDD505-2E9C-101B-9397-08002B2CF9AE}" pid="14" name="EPA Subject">
    <vt:lpwstr/>
  </property>
  <property fmtid="{D5CDD505-2E9C-101B-9397-08002B2CF9AE}" pid="15" name="Document Type">
    <vt:lpwstr/>
  </property>
</Properties>
</file>