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B066735" w14:textId="5DA2AF8A" w:rsidR="0057769D" w:rsidRPr="009E501E" w:rsidRDefault="0057769D" w:rsidP="0057769D">
      <w:pPr>
        <w:contextualSpacing/>
        <w:rPr>
          <w:rFonts w:asciiTheme="minorHAnsi" w:eastAsiaTheme="majorEastAsia" w:hAnsiTheme="minorHAnsi" w:cstheme="majorBidi"/>
          <w:b/>
          <w:color w:val="auto"/>
          <w:spacing w:val="-10"/>
          <w:kern w:val="28"/>
          <w:sz w:val="32"/>
          <w:szCs w:val="32"/>
        </w:rPr>
      </w:pPr>
      <w:r w:rsidRPr="009E501E">
        <w:rPr>
          <w:rFonts w:asciiTheme="minorHAnsi" w:eastAsiaTheme="majorEastAsia" w:hAnsiTheme="minorHAnsi" w:cstheme="majorBidi"/>
          <w:b/>
          <w:color w:val="auto"/>
          <w:spacing w:val="-10"/>
          <w:kern w:val="28"/>
          <w:sz w:val="32"/>
          <w:szCs w:val="32"/>
        </w:rPr>
        <w:t xml:space="preserve">Effects Determinations for </w:t>
      </w:r>
      <w:r w:rsidR="008013D2" w:rsidRPr="009E501E">
        <w:rPr>
          <w:rFonts w:asciiTheme="minorHAnsi" w:eastAsiaTheme="majorEastAsia" w:hAnsiTheme="minorHAnsi" w:cstheme="majorBidi"/>
          <w:b/>
          <w:color w:val="auto"/>
          <w:spacing w:val="-10"/>
          <w:kern w:val="28"/>
          <w:sz w:val="32"/>
          <w:szCs w:val="32"/>
        </w:rPr>
        <w:t>Diazinon</w:t>
      </w:r>
    </w:p>
    <w:p w14:paraId="775D22A1" w14:textId="77777777" w:rsidR="0057769D" w:rsidRPr="009E501E" w:rsidRDefault="0057769D" w:rsidP="00CC690C">
      <w:pPr>
        <w:pStyle w:val="TOC1"/>
      </w:pPr>
    </w:p>
    <w:p w14:paraId="65479E6F" w14:textId="43F342AE" w:rsidR="00A356CF" w:rsidRPr="009E501E" w:rsidRDefault="005300DF" w:rsidP="00CC690C">
      <w:pPr>
        <w:pStyle w:val="TOC1"/>
      </w:pPr>
      <w:r w:rsidRPr="009E501E">
        <w:t xml:space="preserve">Table of </w:t>
      </w:r>
      <w:r w:rsidR="00A356CF" w:rsidRPr="009E501E">
        <w:t>Contents</w:t>
      </w:r>
    </w:p>
    <w:p w14:paraId="051BC3ED" w14:textId="6E74116B" w:rsidR="00684C3B" w:rsidRDefault="00A356CF">
      <w:pPr>
        <w:pStyle w:val="TOC1"/>
        <w:rPr>
          <w:rFonts w:eastAsiaTheme="minorEastAsia" w:cstheme="minorBidi"/>
          <w:spacing w:val="0"/>
          <w:kern w:val="0"/>
          <w:sz w:val="22"/>
          <w:szCs w:val="22"/>
        </w:rPr>
      </w:pPr>
      <w:r w:rsidRPr="00FD3BC6">
        <w:rPr>
          <w:sz w:val="22"/>
          <w:szCs w:val="22"/>
        </w:rPr>
        <w:fldChar w:fldCharType="begin"/>
      </w:r>
      <w:r w:rsidRPr="00FD3BC6">
        <w:rPr>
          <w:sz w:val="22"/>
          <w:szCs w:val="22"/>
        </w:rPr>
        <w:instrText xml:space="preserve"> TOC \o "1-5" \h \z \u </w:instrText>
      </w:r>
      <w:r w:rsidRPr="00FD3BC6">
        <w:rPr>
          <w:sz w:val="22"/>
          <w:szCs w:val="22"/>
        </w:rPr>
        <w:fldChar w:fldCharType="separate"/>
      </w:r>
      <w:hyperlink w:anchor="_Toc471916307" w:history="1">
        <w:r w:rsidR="00684C3B" w:rsidRPr="000074A0">
          <w:rPr>
            <w:rStyle w:val="Hyperlink"/>
          </w:rPr>
          <w:t>1</w:t>
        </w:r>
        <w:r w:rsidR="00684C3B">
          <w:rPr>
            <w:rFonts w:eastAsiaTheme="minorEastAsia" w:cstheme="minorBidi"/>
            <w:spacing w:val="0"/>
            <w:kern w:val="0"/>
            <w:sz w:val="22"/>
            <w:szCs w:val="22"/>
          </w:rPr>
          <w:tab/>
        </w:r>
        <w:r w:rsidR="00684C3B" w:rsidRPr="000074A0">
          <w:rPr>
            <w:rStyle w:val="Hyperlink"/>
          </w:rPr>
          <w:t>Introduction</w:t>
        </w:r>
        <w:r w:rsidR="00684C3B">
          <w:rPr>
            <w:webHidden/>
          </w:rPr>
          <w:tab/>
        </w:r>
        <w:r w:rsidR="00684C3B">
          <w:rPr>
            <w:webHidden/>
          </w:rPr>
          <w:fldChar w:fldCharType="begin"/>
        </w:r>
        <w:r w:rsidR="00684C3B">
          <w:rPr>
            <w:webHidden/>
          </w:rPr>
          <w:instrText xml:space="preserve"> PAGEREF _Toc471916307 \h </w:instrText>
        </w:r>
        <w:r w:rsidR="00684C3B">
          <w:rPr>
            <w:webHidden/>
          </w:rPr>
        </w:r>
        <w:r w:rsidR="00684C3B">
          <w:rPr>
            <w:webHidden/>
          </w:rPr>
          <w:fldChar w:fldCharType="separate"/>
        </w:r>
        <w:r w:rsidR="00684C3B">
          <w:rPr>
            <w:webHidden/>
          </w:rPr>
          <w:t>2</w:t>
        </w:r>
        <w:r w:rsidR="00684C3B">
          <w:rPr>
            <w:webHidden/>
          </w:rPr>
          <w:fldChar w:fldCharType="end"/>
        </w:r>
      </w:hyperlink>
    </w:p>
    <w:p w14:paraId="15381312" w14:textId="1A049D3A" w:rsidR="00684C3B" w:rsidRDefault="00376A67">
      <w:pPr>
        <w:pStyle w:val="TOC1"/>
        <w:rPr>
          <w:rFonts w:eastAsiaTheme="minorEastAsia" w:cstheme="minorBidi"/>
          <w:spacing w:val="0"/>
          <w:kern w:val="0"/>
          <w:sz w:val="22"/>
          <w:szCs w:val="22"/>
        </w:rPr>
      </w:pPr>
      <w:hyperlink w:anchor="_Toc471916308" w:history="1">
        <w:r w:rsidR="00684C3B" w:rsidRPr="000074A0">
          <w:rPr>
            <w:rStyle w:val="Hyperlink"/>
          </w:rPr>
          <w:t>2</w:t>
        </w:r>
        <w:r w:rsidR="00684C3B">
          <w:rPr>
            <w:rFonts w:eastAsiaTheme="minorEastAsia" w:cstheme="minorBidi"/>
            <w:spacing w:val="0"/>
            <w:kern w:val="0"/>
            <w:sz w:val="22"/>
            <w:szCs w:val="22"/>
          </w:rPr>
          <w:tab/>
        </w:r>
        <w:r w:rsidR="00684C3B" w:rsidRPr="000074A0">
          <w:rPr>
            <w:rStyle w:val="Hyperlink"/>
          </w:rPr>
          <w:t>Summary of Effects Determinations</w:t>
        </w:r>
        <w:r w:rsidR="00684C3B">
          <w:rPr>
            <w:webHidden/>
          </w:rPr>
          <w:tab/>
        </w:r>
        <w:r w:rsidR="00684C3B">
          <w:rPr>
            <w:webHidden/>
          </w:rPr>
          <w:fldChar w:fldCharType="begin"/>
        </w:r>
        <w:r w:rsidR="00684C3B">
          <w:rPr>
            <w:webHidden/>
          </w:rPr>
          <w:instrText xml:space="preserve"> PAGEREF _Toc471916308 \h </w:instrText>
        </w:r>
        <w:r w:rsidR="00684C3B">
          <w:rPr>
            <w:webHidden/>
          </w:rPr>
        </w:r>
        <w:r w:rsidR="00684C3B">
          <w:rPr>
            <w:webHidden/>
          </w:rPr>
          <w:fldChar w:fldCharType="separate"/>
        </w:r>
        <w:r w:rsidR="00684C3B">
          <w:rPr>
            <w:webHidden/>
          </w:rPr>
          <w:t>2</w:t>
        </w:r>
        <w:r w:rsidR="00684C3B">
          <w:rPr>
            <w:webHidden/>
          </w:rPr>
          <w:fldChar w:fldCharType="end"/>
        </w:r>
      </w:hyperlink>
    </w:p>
    <w:p w14:paraId="23406751" w14:textId="382AFE8B" w:rsidR="00684C3B" w:rsidRDefault="00376A67">
      <w:pPr>
        <w:pStyle w:val="TOC1"/>
        <w:rPr>
          <w:rFonts w:eastAsiaTheme="minorEastAsia" w:cstheme="minorBidi"/>
          <w:spacing w:val="0"/>
          <w:kern w:val="0"/>
          <w:sz w:val="22"/>
          <w:szCs w:val="22"/>
        </w:rPr>
      </w:pPr>
      <w:hyperlink w:anchor="_Toc471916309" w:history="1">
        <w:r w:rsidR="00684C3B" w:rsidRPr="000074A0">
          <w:rPr>
            <w:rStyle w:val="Hyperlink"/>
          </w:rPr>
          <w:t>3</w:t>
        </w:r>
        <w:r w:rsidR="00684C3B">
          <w:rPr>
            <w:rFonts w:eastAsiaTheme="minorEastAsia" w:cstheme="minorBidi"/>
            <w:spacing w:val="0"/>
            <w:kern w:val="0"/>
            <w:sz w:val="22"/>
            <w:szCs w:val="22"/>
          </w:rPr>
          <w:tab/>
        </w:r>
        <w:r w:rsidR="00684C3B" w:rsidRPr="000074A0">
          <w:rPr>
            <w:rStyle w:val="Hyperlink"/>
          </w:rPr>
          <w:t>Effects Determinations of No Effect</w:t>
        </w:r>
        <w:r w:rsidR="00684C3B">
          <w:rPr>
            <w:webHidden/>
          </w:rPr>
          <w:tab/>
        </w:r>
        <w:r w:rsidR="00684C3B">
          <w:rPr>
            <w:webHidden/>
          </w:rPr>
          <w:fldChar w:fldCharType="begin"/>
        </w:r>
        <w:r w:rsidR="00684C3B">
          <w:rPr>
            <w:webHidden/>
          </w:rPr>
          <w:instrText xml:space="preserve"> PAGEREF _Toc471916309 \h </w:instrText>
        </w:r>
        <w:r w:rsidR="00684C3B">
          <w:rPr>
            <w:webHidden/>
          </w:rPr>
        </w:r>
        <w:r w:rsidR="00684C3B">
          <w:rPr>
            <w:webHidden/>
          </w:rPr>
          <w:fldChar w:fldCharType="separate"/>
        </w:r>
        <w:r w:rsidR="00684C3B">
          <w:rPr>
            <w:webHidden/>
          </w:rPr>
          <w:t>3</w:t>
        </w:r>
        <w:r w:rsidR="00684C3B">
          <w:rPr>
            <w:webHidden/>
          </w:rPr>
          <w:fldChar w:fldCharType="end"/>
        </w:r>
      </w:hyperlink>
    </w:p>
    <w:p w14:paraId="78C856BA" w14:textId="3BF2771A" w:rsidR="00684C3B" w:rsidRDefault="00376A67">
      <w:pPr>
        <w:pStyle w:val="TOC1"/>
        <w:rPr>
          <w:rFonts w:eastAsiaTheme="minorEastAsia" w:cstheme="minorBidi"/>
          <w:spacing w:val="0"/>
          <w:kern w:val="0"/>
          <w:sz w:val="22"/>
          <w:szCs w:val="22"/>
        </w:rPr>
      </w:pPr>
      <w:hyperlink w:anchor="_Toc471916310" w:history="1">
        <w:r w:rsidR="00684C3B" w:rsidRPr="000074A0">
          <w:rPr>
            <w:rStyle w:val="Hyperlink"/>
          </w:rPr>
          <w:t>4</w:t>
        </w:r>
        <w:r w:rsidR="00684C3B">
          <w:rPr>
            <w:rFonts w:eastAsiaTheme="minorEastAsia" w:cstheme="minorBidi"/>
            <w:spacing w:val="0"/>
            <w:kern w:val="0"/>
            <w:sz w:val="22"/>
            <w:szCs w:val="22"/>
          </w:rPr>
          <w:tab/>
        </w:r>
        <w:r w:rsidR="00684C3B" w:rsidRPr="000074A0">
          <w:rPr>
            <w:rStyle w:val="Hyperlink"/>
          </w:rPr>
          <w:t>Effects Determinations of NLAA - No overlap</w:t>
        </w:r>
        <w:r w:rsidR="00684C3B">
          <w:rPr>
            <w:webHidden/>
          </w:rPr>
          <w:tab/>
        </w:r>
        <w:r w:rsidR="00684C3B">
          <w:rPr>
            <w:webHidden/>
          </w:rPr>
          <w:fldChar w:fldCharType="begin"/>
        </w:r>
        <w:r w:rsidR="00684C3B">
          <w:rPr>
            <w:webHidden/>
          </w:rPr>
          <w:instrText xml:space="preserve"> PAGEREF _Toc471916310 \h </w:instrText>
        </w:r>
        <w:r w:rsidR="00684C3B">
          <w:rPr>
            <w:webHidden/>
          </w:rPr>
        </w:r>
        <w:r w:rsidR="00684C3B">
          <w:rPr>
            <w:webHidden/>
          </w:rPr>
          <w:fldChar w:fldCharType="separate"/>
        </w:r>
        <w:r w:rsidR="00684C3B">
          <w:rPr>
            <w:webHidden/>
          </w:rPr>
          <w:t>4</w:t>
        </w:r>
        <w:r w:rsidR="00684C3B">
          <w:rPr>
            <w:webHidden/>
          </w:rPr>
          <w:fldChar w:fldCharType="end"/>
        </w:r>
      </w:hyperlink>
    </w:p>
    <w:p w14:paraId="38B428A3" w14:textId="74A8DAE9" w:rsidR="00684C3B" w:rsidRDefault="00376A67">
      <w:pPr>
        <w:pStyle w:val="TOC1"/>
        <w:rPr>
          <w:rFonts w:eastAsiaTheme="minorEastAsia" w:cstheme="minorBidi"/>
          <w:spacing w:val="0"/>
          <w:kern w:val="0"/>
          <w:sz w:val="22"/>
          <w:szCs w:val="22"/>
        </w:rPr>
      </w:pPr>
      <w:hyperlink w:anchor="_Toc471916311" w:history="1">
        <w:r w:rsidR="00684C3B" w:rsidRPr="000074A0">
          <w:rPr>
            <w:rStyle w:val="Hyperlink"/>
          </w:rPr>
          <w:t>5</w:t>
        </w:r>
        <w:r w:rsidR="00684C3B">
          <w:rPr>
            <w:rFonts w:eastAsiaTheme="minorEastAsia" w:cstheme="minorBidi"/>
            <w:spacing w:val="0"/>
            <w:kern w:val="0"/>
            <w:sz w:val="22"/>
            <w:szCs w:val="22"/>
          </w:rPr>
          <w:tab/>
        </w:r>
        <w:r w:rsidR="00684C3B" w:rsidRPr="000074A0">
          <w:rPr>
            <w:rStyle w:val="Hyperlink"/>
          </w:rPr>
          <w:t>Effects Determinations of NLAA/LAA: Weight of Evidence Analysis</w:t>
        </w:r>
        <w:r w:rsidR="00684C3B">
          <w:rPr>
            <w:webHidden/>
          </w:rPr>
          <w:tab/>
        </w:r>
        <w:r w:rsidR="00684C3B">
          <w:rPr>
            <w:webHidden/>
          </w:rPr>
          <w:fldChar w:fldCharType="begin"/>
        </w:r>
        <w:r w:rsidR="00684C3B">
          <w:rPr>
            <w:webHidden/>
          </w:rPr>
          <w:instrText xml:space="preserve"> PAGEREF _Toc471916311 \h </w:instrText>
        </w:r>
        <w:r w:rsidR="00684C3B">
          <w:rPr>
            <w:webHidden/>
          </w:rPr>
        </w:r>
        <w:r w:rsidR="00684C3B">
          <w:rPr>
            <w:webHidden/>
          </w:rPr>
          <w:fldChar w:fldCharType="separate"/>
        </w:r>
        <w:r w:rsidR="00684C3B">
          <w:rPr>
            <w:webHidden/>
          </w:rPr>
          <w:t>6</w:t>
        </w:r>
        <w:r w:rsidR="00684C3B">
          <w:rPr>
            <w:webHidden/>
          </w:rPr>
          <w:fldChar w:fldCharType="end"/>
        </w:r>
      </w:hyperlink>
    </w:p>
    <w:p w14:paraId="7287D3D9" w14:textId="29BB60F8" w:rsidR="00684C3B" w:rsidRDefault="00376A67">
      <w:pPr>
        <w:pStyle w:val="TOC1"/>
        <w:rPr>
          <w:rFonts w:eastAsiaTheme="minorEastAsia" w:cstheme="minorBidi"/>
          <w:spacing w:val="0"/>
          <w:kern w:val="0"/>
          <w:sz w:val="22"/>
          <w:szCs w:val="22"/>
        </w:rPr>
      </w:pPr>
      <w:hyperlink w:anchor="_Toc471916312" w:history="1">
        <w:r w:rsidR="00684C3B" w:rsidRPr="000074A0">
          <w:rPr>
            <w:rStyle w:val="Hyperlink"/>
          </w:rPr>
          <w:t>6</w:t>
        </w:r>
        <w:r w:rsidR="00684C3B">
          <w:rPr>
            <w:rFonts w:eastAsiaTheme="minorEastAsia" w:cstheme="minorBidi"/>
            <w:spacing w:val="0"/>
            <w:kern w:val="0"/>
            <w:sz w:val="22"/>
            <w:szCs w:val="22"/>
          </w:rPr>
          <w:tab/>
        </w:r>
        <w:r w:rsidR="00684C3B" w:rsidRPr="000074A0">
          <w:rPr>
            <w:rStyle w:val="Hyperlink"/>
          </w:rPr>
          <w:t>Effects Determinations of LAA: Downstream dilution</w:t>
        </w:r>
        <w:r w:rsidR="00684C3B">
          <w:rPr>
            <w:webHidden/>
          </w:rPr>
          <w:tab/>
        </w:r>
        <w:r w:rsidR="00684C3B">
          <w:rPr>
            <w:webHidden/>
          </w:rPr>
          <w:fldChar w:fldCharType="begin"/>
        </w:r>
        <w:r w:rsidR="00684C3B">
          <w:rPr>
            <w:webHidden/>
          </w:rPr>
          <w:instrText xml:space="preserve"> PAGEREF _Toc471916312 \h </w:instrText>
        </w:r>
        <w:r w:rsidR="00684C3B">
          <w:rPr>
            <w:webHidden/>
          </w:rPr>
        </w:r>
        <w:r w:rsidR="00684C3B">
          <w:rPr>
            <w:webHidden/>
          </w:rPr>
          <w:fldChar w:fldCharType="separate"/>
        </w:r>
        <w:r w:rsidR="00684C3B">
          <w:rPr>
            <w:webHidden/>
          </w:rPr>
          <w:t>7</w:t>
        </w:r>
        <w:r w:rsidR="00684C3B">
          <w:rPr>
            <w:webHidden/>
          </w:rPr>
          <w:fldChar w:fldCharType="end"/>
        </w:r>
      </w:hyperlink>
    </w:p>
    <w:p w14:paraId="5FD7157B" w14:textId="2A718996" w:rsidR="00684C3B" w:rsidRDefault="00376A67">
      <w:pPr>
        <w:pStyle w:val="TOC1"/>
        <w:rPr>
          <w:rFonts w:eastAsiaTheme="minorEastAsia" w:cstheme="minorBidi"/>
          <w:spacing w:val="0"/>
          <w:kern w:val="0"/>
          <w:sz w:val="22"/>
          <w:szCs w:val="22"/>
        </w:rPr>
      </w:pPr>
      <w:hyperlink w:anchor="_Toc471916313" w:history="1">
        <w:r w:rsidR="00684C3B" w:rsidRPr="000074A0">
          <w:rPr>
            <w:rStyle w:val="Hyperlink"/>
          </w:rPr>
          <w:t>7</w:t>
        </w:r>
        <w:r w:rsidR="00684C3B">
          <w:rPr>
            <w:rFonts w:eastAsiaTheme="minorEastAsia" w:cstheme="minorBidi"/>
            <w:spacing w:val="0"/>
            <w:kern w:val="0"/>
            <w:sz w:val="22"/>
            <w:szCs w:val="22"/>
          </w:rPr>
          <w:tab/>
        </w:r>
        <w:r w:rsidR="00684C3B" w:rsidRPr="000074A0">
          <w:rPr>
            <w:rStyle w:val="Hyperlink"/>
          </w:rPr>
          <w:t>Effects Determinations of NLAA/LAA: Qualitative Analyses</w:t>
        </w:r>
        <w:r w:rsidR="00684C3B">
          <w:rPr>
            <w:webHidden/>
          </w:rPr>
          <w:tab/>
        </w:r>
        <w:r w:rsidR="00684C3B">
          <w:rPr>
            <w:webHidden/>
          </w:rPr>
          <w:fldChar w:fldCharType="begin"/>
        </w:r>
        <w:r w:rsidR="00684C3B">
          <w:rPr>
            <w:webHidden/>
          </w:rPr>
          <w:instrText xml:space="preserve"> PAGEREF _Toc471916313 \h </w:instrText>
        </w:r>
        <w:r w:rsidR="00684C3B">
          <w:rPr>
            <w:webHidden/>
          </w:rPr>
        </w:r>
        <w:r w:rsidR="00684C3B">
          <w:rPr>
            <w:webHidden/>
          </w:rPr>
          <w:fldChar w:fldCharType="separate"/>
        </w:r>
        <w:r w:rsidR="00684C3B">
          <w:rPr>
            <w:webHidden/>
          </w:rPr>
          <w:t>7</w:t>
        </w:r>
        <w:r w:rsidR="00684C3B">
          <w:rPr>
            <w:webHidden/>
          </w:rPr>
          <w:fldChar w:fldCharType="end"/>
        </w:r>
      </w:hyperlink>
    </w:p>
    <w:p w14:paraId="595FEE04" w14:textId="4D986375" w:rsidR="00684C3B" w:rsidRDefault="00376A67">
      <w:pPr>
        <w:pStyle w:val="TOC2"/>
        <w:tabs>
          <w:tab w:val="left" w:pos="960"/>
          <w:tab w:val="right" w:leader="dot" w:pos="9350"/>
        </w:tabs>
        <w:rPr>
          <w:rFonts w:asciiTheme="minorHAnsi" w:eastAsiaTheme="minorEastAsia" w:hAnsiTheme="minorHAnsi"/>
          <w:noProof/>
          <w:sz w:val="22"/>
        </w:rPr>
      </w:pPr>
      <w:hyperlink w:anchor="_Toc471916314" w:history="1">
        <w:r w:rsidR="00684C3B" w:rsidRPr="000074A0">
          <w:rPr>
            <w:rStyle w:val="Hyperlink"/>
            <w:noProof/>
          </w:rPr>
          <w:t>7.1</w:t>
        </w:r>
        <w:r w:rsidR="00684C3B">
          <w:rPr>
            <w:rFonts w:asciiTheme="minorHAnsi" w:eastAsiaTheme="minorEastAsia" w:hAnsiTheme="minorHAnsi"/>
            <w:noProof/>
            <w:sz w:val="22"/>
          </w:rPr>
          <w:tab/>
        </w:r>
        <w:r w:rsidR="00684C3B" w:rsidRPr="000074A0">
          <w:rPr>
            <w:rStyle w:val="Hyperlink"/>
            <w:noProof/>
          </w:rPr>
          <w:t>Sea Turtle Analysis</w:t>
        </w:r>
        <w:r w:rsidR="00684C3B">
          <w:rPr>
            <w:noProof/>
            <w:webHidden/>
          </w:rPr>
          <w:tab/>
        </w:r>
        <w:r w:rsidR="00684C3B">
          <w:rPr>
            <w:noProof/>
            <w:webHidden/>
          </w:rPr>
          <w:fldChar w:fldCharType="begin"/>
        </w:r>
        <w:r w:rsidR="00684C3B">
          <w:rPr>
            <w:noProof/>
            <w:webHidden/>
          </w:rPr>
          <w:instrText xml:space="preserve"> PAGEREF _Toc471916314 \h </w:instrText>
        </w:r>
        <w:r w:rsidR="00684C3B">
          <w:rPr>
            <w:noProof/>
            <w:webHidden/>
          </w:rPr>
        </w:r>
        <w:r w:rsidR="00684C3B">
          <w:rPr>
            <w:noProof/>
            <w:webHidden/>
          </w:rPr>
          <w:fldChar w:fldCharType="separate"/>
        </w:r>
        <w:r w:rsidR="00684C3B">
          <w:rPr>
            <w:noProof/>
            <w:webHidden/>
          </w:rPr>
          <w:t>7</w:t>
        </w:r>
        <w:r w:rsidR="00684C3B">
          <w:rPr>
            <w:noProof/>
            <w:webHidden/>
          </w:rPr>
          <w:fldChar w:fldCharType="end"/>
        </w:r>
      </w:hyperlink>
    </w:p>
    <w:p w14:paraId="503B0397" w14:textId="7B333DDA" w:rsidR="00684C3B" w:rsidRDefault="00376A67">
      <w:pPr>
        <w:pStyle w:val="TOC2"/>
        <w:tabs>
          <w:tab w:val="left" w:pos="960"/>
          <w:tab w:val="right" w:leader="dot" w:pos="9350"/>
        </w:tabs>
        <w:rPr>
          <w:rFonts w:asciiTheme="minorHAnsi" w:eastAsiaTheme="minorEastAsia" w:hAnsiTheme="minorHAnsi"/>
          <w:noProof/>
          <w:sz w:val="22"/>
        </w:rPr>
      </w:pPr>
      <w:hyperlink w:anchor="_Toc471916315" w:history="1">
        <w:r w:rsidR="00684C3B" w:rsidRPr="000074A0">
          <w:rPr>
            <w:rStyle w:val="Hyperlink"/>
            <w:noProof/>
          </w:rPr>
          <w:t>7.2</w:t>
        </w:r>
        <w:r w:rsidR="00684C3B">
          <w:rPr>
            <w:rFonts w:asciiTheme="minorHAnsi" w:eastAsiaTheme="minorEastAsia" w:hAnsiTheme="minorHAnsi"/>
            <w:noProof/>
            <w:sz w:val="22"/>
          </w:rPr>
          <w:tab/>
        </w:r>
        <w:r w:rsidR="00684C3B" w:rsidRPr="000074A0">
          <w:rPr>
            <w:rStyle w:val="Hyperlink"/>
            <w:noProof/>
          </w:rPr>
          <w:t>Whale and Deep Sea Fish Analysis</w:t>
        </w:r>
        <w:r w:rsidR="00684C3B">
          <w:rPr>
            <w:noProof/>
            <w:webHidden/>
          </w:rPr>
          <w:tab/>
        </w:r>
        <w:r w:rsidR="00684C3B">
          <w:rPr>
            <w:noProof/>
            <w:webHidden/>
          </w:rPr>
          <w:fldChar w:fldCharType="begin"/>
        </w:r>
        <w:r w:rsidR="00684C3B">
          <w:rPr>
            <w:noProof/>
            <w:webHidden/>
          </w:rPr>
          <w:instrText xml:space="preserve"> PAGEREF _Toc471916315 \h </w:instrText>
        </w:r>
        <w:r w:rsidR="00684C3B">
          <w:rPr>
            <w:noProof/>
            <w:webHidden/>
          </w:rPr>
        </w:r>
        <w:r w:rsidR="00684C3B">
          <w:rPr>
            <w:noProof/>
            <w:webHidden/>
          </w:rPr>
          <w:fldChar w:fldCharType="separate"/>
        </w:r>
        <w:r w:rsidR="00684C3B">
          <w:rPr>
            <w:noProof/>
            <w:webHidden/>
          </w:rPr>
          <w:t>19</w:t>
        </w:r>
        <w:r w:rsidR="00684C3B">
          <w:rPr>
            <w:noProof/>
            <w:webHidden/>
          </w:rPr>
          <w:fldChar w:fldCharType="end"/>
        </w:r>
      </w:hyperlink>
    </w:p>
    <w:p w14:paraId="0305A687" w14:textId="49793844" w:rsidR="00684C3B" w:rsidRDefault="00376A67">
      <w:pPr>
        <w:pStyle w:val="TOC2"/>
        <w:tabs>
          <w:tab w:val="left" w:pos="960"/>
          <w:tab w:val="right" w:leader="dot" w:pos="9350"/>
        </w:tabs>
        <w:rPr>
          <w:rFonts w:asciiTheme="minorHAnsi" w:eastAsiaTheme="minorEastAsia" w:hAnsiTheme="minorHAnsi"/>
          <w:noProof/>
          <w:sz w:val="22"/>
        </w:rPr>
      </w:pPr>
      <w:hyperlink w:anchor="_Toc471916316" w:history="1">
        <w:r w:rsidR="00684C3B" w:rsidRPr="000074A0">
          <w:rPr>
            <w:rStyle w:val="Hyperlink"/>
            <w:noProof/>
          </w:rPr>
          <w:t>7.3</w:t>
        </w:r>
        <w:r w:rsidR="00684C3B">
          <w:rPr>
            <w:rFonts w:asciiTheme="minorHAnsi" w:eastAsiaTheme="minorEastAsia" w:hAnsiTheme="minorHAnsi"/>
            <w:noProof/>
            <w:sz w:val="22"/>
          </w:rPr>
          <w:tab/>
        </w:r>
        <w:r w:rsidR="00684C3B" w:rsidRPr="000074A0">
          <w:rPr>
            <w:rStyle w:val="Hyperlink"/>
            <w:noProof/>
          </w:rPr>
          <w:t>Marine Mammals (excluding Whales) Analysis</w:t>
        </w:r>
        <w:r w:rsidR="00684C3B">
          <w:rPr>
            <w:noProof/>
            <w:webHidden/>
          </w:rPr>
          <w:tab/>
        </w:r>
        <w:r w:rsidR="00684C3B">
          <w:rPr>
            <w:noProof/>
            <w:webHidden/>
          </w:rPr>
          <w:fldChar w:fldCharType="begin"/>
        </w:r>
        <w:r w:rsidR="00684C3B">
          <w:rPr>
            <w:noProof/>
            <w:webHidden/>
          </w:rPr>
          <w:instrText xml:space="preserve"> PAGEREF _Toc471916316 \h </w:instrText>
        </w:r>
        <w:r w:rsidR="00684C3B">
          <w:rPr>
            <w:noProof/>
            <w:webHidden/>
          </w:rPr>
        </w:r>
        <w:r w:rsidR="00684C3B">
          <w:rPr>
            <w:noProof/>
            <w:webHidden/>
          </w:rPr>
          <w:fldChar w:fldCharType="separate"/>
        </w:r>
        <w:r w:rsidR="00684C3B">
          <w:rPr>
            <w:noProof/>
            <w:webHidden/>
          </w:rPr>
          <w:t>26</w:t>
        </w:r>
        <w:r w:rsidR="00684C3B">
          <w:rPr>
            <w:noProof/>
            <w:webHidden/>
          </w:rPr>
          <w:fldChar w:fldCharType="end"/>
        </w:r>
      </w:hyperlink>
    </w:p>
    <w:p w14:paraId="0AD24763" w14:textId="73B16E1E" w:rsidR="00684C3B" w:rsidRDefault="00376A67">
      <w:pPr>
        <w:pStyle w:val="TOC2"/>
        <w:tabs>
          <w:tab w:val="left" w:pos="960"/>
          <w:tab w:val="right" w:leader="dot" w:pos="9350"/>
        </w:tabs>
        <w:rPr>
          <w:rFonts w:asciiTheme="minorHAnsi" w:eastAsiaTheme="minorEastAsia" w:hAnsiTheme="minorHAnsi"/>
          <w:noProof/>
          <w:sz w:val="22"/>
        </w:rPr>
      </w:pPr>
      <w:hyperlink w:anchor="_Toc471916317" w:history="1">
        <w:r w:rsidR="00684C3B" w:rsidRPr="000074A0">
          <w:rPr>
            <w:rStyle w:val="Hyperlink"/>
            <w:noProof/>
          </w:rPr>
          <w:t>7.4</w:t>
        </w:r>
        <w:r w:rsidR="00684C3B">
          <w:rPr>
            <w:rFonts w:asciiTheme="minorHAnsi" w:eastAsiaTheme="minorEastAsia" w:hAnsiTheme="minorHAnsi"/>
            <w:noProof/>
            <w:sz w:val="22"/>
          </w:rPr>
          <w:tab/>
        </w:r>
        <w:r w:rsidR="00684C3B" w:rsidRPr="000074A0">
          <w:rPr>
            <w:rStyle w:val="Hyperlink"/>
            <w:noProof/>
          </w:rPr>
          <w:t>Cave Dwelling Invertebrate Species Analysis</w:t>
        </w:r>
        <w:r w:rsidR="00684C3B">
          <w:rPr>
            <w:noProof/>
            <w:webHidden/>
          </w:rPr>
          <w:tab/>
        </w:r>
        <w:r w:rsidR="00684C3B">
          <w:rPr>
            <w:noProof/>
            <w:webHidden/>
          </w:rPr>
          <w:fldChar w:fldCharType="begin"/>
        </w:r>
        <w:r w:rsidR="00684C3B">
          <w:rPr>
            <w:noProof/>
            <w:webHidden/>
          </w:rPr>
          <w:instrText xml:space="preserve"> PAGEREF _Toc471916317 \h </w:instrText>
        </w:r>
        <w:r w:rsidR="00684C3B">
          <w:rPr>
            <w:noProof/>
            <w:webHidden/>
          </w:rPr>
        </w:r>
        <w:r w:rsidR="00684C3B">
          <w:rPr>
            <w:noProof/>
            <w:webHidden/>
          </w:rPr>
          <w:fldChar w:fldCharType="separate"/>
        </w:r>
        <w:r w:rsidR="00684C3B">
          <w:rPr>
            <w:noProof/>
            <w:webHidden/>
          </w:rPr>
          <w:t>35</w:t>
        </w:r>
        <w:r w:rsidR="00684C3B">
          <w:rPr>
            <w:noProof/>
            <w:webHidden/>
          </w:rPr>
          <w:fldChar w:fldCharType="end"/>
        </w:r>
      </w:hyperlink>
    </w:p>
    <w:p w14:paraId="4009593D" w14:textId="3FDDCB5B" w:rsidR="00684C3B" w:rsidRDefault="00376A67">
      <w:pPr>
        <w:pStyle w:val="TOC2"/>
        <w:tabs>
          <w:tab w:val="left" w:pos="960"/>
          <w:tab w:val="right" w:leader="dot" w:pos="9350"/>
        </w:tabs>
        <w:rPr>
          <w:rFonts w:asciiTheme="minorHAnsi" w:eastAsiaTheme="minorEastAsia" w:hAnsiTheme="minorHAnsi"/>
          <w:noProof/>
          <w:sz w:val="22"/>
        </w:rPr>
      </w:pPr>
      <w:hyperlink w:anchor="_Toc471916318" w:history="1">
        <w:r w:rsidR="00684C3B" w:rsidRPr="000074A0">
          <w:rPr>
            <w:rStyle w:val="Hyperlink"/>
            <w:noProof/>
          </w:rPr>
          <w:t>7.5</w:t>
        </w:r>
        <w:r w:rsidR="00684C3B">
          <w:rPr>
            <w:rFonts w:asciiTheme="minorHAnsi" w:eastAsiaTheme="minorEastAsia" w:hAnsiTheme="minorHAnsi"/>
            <w:noProof/>
            <w:sz w:val="22"/>
          </w:rPr>
          <w:tab/>
        </w:r>
        <w:r w:rsidR="00684C3B" w:rsidRPr="000074A0">
          <w:rPr>
            <w:rStyle w:val="Hyperlink"/>
            <w:noProof/>
          </w:rPr>
          <w:t>Cattle Ear Tag Use Analysis</w:t>
        </w:r>
        <w:r w:rsidR="00684C3B">
          <w:rPr>
            <w:noProof/>
            <w:webHidden/>
          </w:rPr>
          <w:tab/>
        </w:r>
        <w:r w:rsidR="00684C3B">
          <w:rPr>
            <w:noProof/>
            <w:webHidden/>
          </w:rPr>
          <w:fldChar w:fldCharType="begin"/>
        </w:r>
        <w:r w:rsidR="00684C3B">
          <w:rPr>
            <w:noProof/>
            <w:webHidden/>
          </w:rPr>
          <w:instrText xml:space="preserve"> PAGEREF _Toc471916318 \h </w:instrText>
        </w:r>
        <w:r w:rsidR="00684C3B">
          <w:rPr>
            <w:noProof/>
            <w:webHidden/>
          </w:rPr>
        </w:r>
        <w:r w:rsidR="00684C3B">
          <w:rPr>
            <w:noProof/>
            <w:webHidden/>
          </w:rPr>
          <w:fldChar w:fldCharType="separate"/>
        </w:r>
        <w:r w:rsidR="00684C3B">
          <w:rPr>
            <w:noProof/>
            <w:webHidden/>
          </w:rPr>
          <w:t>43</w:t>
        </w:r>
        <w:r w:rsidR="00684C3B">
          <w:rPr>
            <w:noProof/>
            <w:webHidden/>
          </w:rPr>
          <w:fldChar w:fldCharType="end"/>
        </w:r>
      </w:hyperlink>
    </w:p>
    <w:p w14:paraId="41B15371" w14:textId="33A539DC" w:rsidR="00684C3B" w:rsidRDefault="00376A67">
      <w:pPr>
        <w:pStyle w:val="TOC1"/>
        <w:rPr>
          <w:rFonts w:eastAsiaTheme="minorEastAsia" w:cstheme="minorBidi"/>
          <w:spacing w:val="0"/>
          <w:kern w:val="0"/>
          <w:sz w:val="22"/>
          <w:szCs w:val="22"/>
        </w:rPr>
      </w:pPr>
      <w:hyperlink w:anchor="_Toc471916319" w:history="1">
        <w:r w:rsidR="00684C3B" w:rsidRPr="000074A0">
          <w:rPr>
            <w:rStyle w:val="Hyperlink"/>
          </w:rPr>
          <w:t>8</w:t>
        </w:r>
        <w:r w:rsidR="00684C3B">
          <w:rPr>
            <w:rFonts w:eastAsiaTheme="minorEastAsia" w:cstheme="minorBidi"/>
            <w:spacing w:val="0"/>
            <w:kern w:val="0"/>
            <w:sz w:val="22"/>
            <w:szCs w:val="22"/>
          </w:rPr>
          <w:tab/>
        </w:r>
        <w:r w:rsidR="00684C3B" w:rsidRPr="000074A0">
          <w:rPr>
            <w:rStyle w:val="Hyperlink"/>
          </w:rPr>
          <w:t>Refined Risk Analysis for 11 Listed Bird Species: TIM-MCnest Analysis</w:t>
        </w:r>
        <w:r w:rsidR="00684C3B">
          <w:rPr>
            <w:webHidden/>
          </w:rPr>
          <w:tab/>
        </w:r>
        <w:r w:rsidR="00684C3B">
          <w:rPr>
            <w:webHidden/>
          </w:rPr>
          <w:fldChar w:fldCharType="begin"/>
        </w:r>
        <w:r w:rsidR="00684C3B">
          <w:rPr>
            <w:webHidden/>
          </w:rPr>
          <w:instrText xml:space="preserve"> PAGEREF _Toc471916319 \h </w:instrText>
        </w:r>
        <w:r w:rsidR="00684C3B">
          <w:rPr>
            <w:webHidden/>
          </w:rPr>
        </w:r>
        <w:r w:rsidR="00684C3B">
          <w:rPr>
            <w:webHidden/>
          </w:rPr>
          <w:fldChar w:fldCharType="separate"/>
        </w:r>
        <w:r w:rsidR="00684C3B">
          <w:rPr>
            <w:webHidden/>
          </w:rPr>
          <w:t>43</w:t>
        </w:r>
        <w:r w:rsidR="00684C3B">
          <w:rPr>
            <w:webHidden/>
          </w:rPr>
          <w:fldChar w:fldCharType="end"/>
        </w:r>
      </w:hyperlink>
    </w:p>
    <w:p w14:paraId="4ADADBE2" w14:textId="60DC629B" w:rsidR="00684C3B" w:rsidRDefault="00376A67">
      <w:pPr>
        <w:pStyle w:val="TOC1"/>
        <w:rPr>
          <w:rFonts w:eastAsiaTheme="minorEastAsia" w:cstheme="minorBidi"/>
          <w:spacing w:val="0"/>
          <w:kern w:val="0"/>
          <w:sz w:val="22"/>
          <w:szCs w:val="22"/>
        </w:rPr>
      </w:pPr>
      <w:hyperlink w:anchor="_Toc471916320" w:history="1">
        <w:r w:rsidR="00684C3B" w:rsidRPr="000074A0">
          <w:rPr>
            <w:rStyle w:val="Hyperlink"/>
          </w:rPr>
          <w:t>9</w:t>
        </w:r>
        <w:r w:rsidR="00684C3B">
          <w:rPr>
            <w:rFonts w:eastAsiaTheme="minorEastAsia" w:cstheme="minorBidi"/>
            <w:spacing w:val="0"/>
            <w:kern w:val="0"/>
            <w:sz w:val="22"/>
            <w:szCs w:val="22"/>
          </w:rPr>
          <w:tab/>
        </w:r>
        <w:r w:rsidR="00684C3B" w:rsidRPr="000074A0">
          <w:rPr>
            <w:rStyle w:val="Hyperlink"/>
          </w:rPr>
          <w:t>Additional Information relevant for Step 3: ECx and Web-ICE Analyses</w:t>
        </w:r>
        <w:r w:rsidR="00684C3B">
          <w:rPr>
            <w:webHidden/>
          </w:rPr>
          <w:tab/>
        </w:r>
        <w:r w:rsidR="00684C3B">
          <w:rPr>
            <w:webHidden/>
          </w:rPr>
          <w:fldChar w:fldCharType="begin"/>
        </w:r>
        <w:r w:rsidR="00684C3B">
          <w:rPr>
            <w:webHidden/>
          </w:rPr>
          <w:instrText xml:space="preserve"> PAGEREF _Toc471916320 \h </w:instrText>
        </w:r>
        <w:r w:rsidR="00684C3B">
          <w:rPr>
            <w:webHidden/>
          </w:rPr>
        </w:r>
        <w:r w:rsidR="00684C3B">
          <w:rPr>
            <w:webHidden/>
          </w:rPr>
          <w:fldChar w:fldCharType="separate"/>
        </w:r>
        <w:r w:rsidR="00684C3B">
          <w:rPr>
            <w:webHidden/>
          </w:rPr>
          <w:t>45</w:t>
        </w:r>
        <w:r w:rsidR="00684C3B">
          <w:rPr>
            <w:webHidden/>
          </w:rPr>
          <w:fldChar w:fldCharType="end"/>
        </w:r>
      </w:hyperlink>
    </w:p>
    <w:p w14:paraId="621830B5" w14:textId="227F34DD" w:rsidR="00D313BE" w:rsidRPr="00FD3BC6" w:rsidRDefault="00A356CF" w:rsidP="00D313BE">
      <w:pPr>
        <w:pStyle w:val="Heading5"/>
        <w:numPr>
          <w:ilvl w:val="0"/>
          <w:numId w:val="0"/>
        </w:numPr>
        <w:ind w:left="1008"/>
        <w:rPr>
          <w:rFonts w:asciiTheme="minorHAnsi" w:eastAsiaTheme="majorEastAsia" w:hAnsiTheme="minorHAnsi" w:cstheme="majorBidi"/>
          <w:color w:val="auto"/>
          <w:spacing w:val="-10"/>
          <w:kern w:val="28"/>
          <w:szCs w:val="22"/>
        </w:rPr>
      </w:pPr>
      <w:r w:rsidRPr="00FD3BC6">
        <w:rPr>
          <w:rFonts w:asciiTheme="minorHAnsi" w:eastAsiaTheme="majorEastAsia" w:hAnsiTheme="minorHAnsi" w:cstheme="majorBidi"/>
          <w:color w:val="auto"/>
          <w:spacing w:val="-10"/>
          <w:kern w:val="28"/>
          <w:szCs w:val="22"/>
        </w:rPr>
        <w:fldChar w:fldCharType="end"/>
      </w:r>
    </w:p>
    <w:p w14:paraId="38F42E09" w14:textId="5B947130" w:rsidR="004A2280" w:rsidRPr="00FD3BC6" w:rsidRDefault="004A2280" w:rsidP="00CC690C">
      <w:pPr>
        <w:contextualSpacing/>
        <w:rPr>
          <w:rFonts w:asciiTheme="minorHAnsi" w:eastAsiaTheme="majorEastAsia" w:hAnsiTheme="minorHAnsi" w:cstheme="majorBidi"/>
          <w:color w:val="auto"/>
          <w:spacing w:val="-10"/>
          <w:kern w:val="28"/>
          <w:sz w:val="22"/>
          <w:szCs w:val="22"/>
        </w:rPr>
      </w:pPr>
    </w:p>
    <w:p w14:paraId="2E04723C" w14:textId="77777777" w:rsidR="009449BD" w:rsidRPr="00FD3BC6" w:rsidRDefault="009449BD" w:rsidP="00CC690C">
      <w:pPr>
        <w:contextualSpacing/>
        <w:rPr>
          <w:rFonts w:asciiTheme="minorHAnsi" w:eastAsiaTheme="majorEastAsia" w:hAnsiTheme="minorHAnsi" w:cstheme="majorBidi"/>
          <w:color w:val="auto"/>
          <w:spacing w:val="-10"/>
          <w:kern w:val="28"/>
          <w:sz w:val="22"/>
          <w:szCs w:val="22"/>
        </w:rPr>
      </w:pPr>
      <w:r w:rsidRPr="00FD3BC6">
        <w:rPr>
          <w:rFonts w:asciiTheme="minorHAnsi" w:eastAsiaTheme="majorEastAsia" w:hAnsiTheme="minorHAnsi" w:cstheme="majorBidi"/>
          <w:color w:val="auto"/>
          <w:spacing w:val="-10"/>
          <w:kern w:val="28"/>
          <w:sz w:val="22"/>
          <w:szCs w:val="22"/>
        </w:rPr>
        <w:br w:type="page"/>
      </w:r>
    </w:p>
    <w:p w14:paraId="384BC385" w14:textId="77777777" w:rsidR="00741D5D" w:rsidRPr="00FD3BC6" w:rsidRDefault="00741D5D" w:rsidP="00CC690C">
      <w:pPr>
        <w:pStyle w:val="Heading1"/>
        <w:rPr>
          <w:rFonts w:asciiTheme="minorHAnsi" w:hAnsiTheme="minorHAnsi"/>
          <w:sz w:val="22"/>
          <w:szCs w:val="22"/>
        </w:rPr>
      </w:pPr>
      <w:bookmarkStart w:id="0" w:name="_Toc471916307"/>
      <w:r w:rsidRPr="00FD3BC6">
        <w:rPr>
          <w:rFonts w:asciiTheme="minorHAnsi" w:hAnsiTheme="minorHAnsi"/>
          <w:sz w:val="22"/>
          <w:szCs w:val="22"/>
        </w:rPr>
        <w:lastRenderedPageBreak/>
        <w:t>Introduction</w:t>
      </w:r>
      <w:bookmarkEnd w:id="0"/>
    </w:p>
    <w:p w14:paraId="2F66043D" w14:textId="77777777" w:rsidR="0099555F" w:rsidRPr="00FD3BC6" w:rsidRDefault="0099555F" w:rsidP="00CC690C">
      <w:pPr>
        <w:rPr>
          <w:rFonts w:asciiTheme="minorHAnsi" w:hAnsiTheme="minorHAnsi"/>
          <w:color w:val="auto"/>
          <w:sz w:val="22"/>
          <w:szCs w:val="22"/>
        </w:rPr>
      </w:pPr>
    </w:p>
    <w:p w14:paraId="0CB3F4E3" w14:textId="740A95BE" w:rsidR="000A6878" w:rsidRPr="00FD3BC6" w:rsidRDefault="000A6878" w:rsidP="000A6878">
      <w:pPr>
        <w:rPr>
          <w:rFonts w:asciiTheme="minorHAnsi" w:hAnsiTheme="minorHAnsi"/>
          <w:color w:val="auto"/>
          <w:sz w:val="22"/>
          <w:szCs w:val="22"/>
        </w:rPr>
      </w:pPr>
      <w:r w:rsidRPr="00FD3BC6">
        <w:rPr>
          <w:rFonts w:asciiTheme="minorHAnsi" w:hAnsiTheme="minorHAnsi"/>
          <w:color w:val="auto"/>
          <w:sz w:val="22"/>
          <w:szCs w:val="22"/>
        </w:rPr>
        <w:t xml:space="preserve">For </w:t>
      </w:r>
      <w:r w:rsidR="00F038DE">
        <w:rPr>
          <w:rFonts w:asciiTheme="minorHAnsi" w:hAnsiTheme="minorHAnsi"/>
          <w:color w:val="auto"/>
          <w:sz w:val="22"/>
          <w:szCs w:val="22"/>
        </w:rPr>
        <w:t>1835</w:t>
      </w:r>
      <w:r w:rsidR="00F038DE" w:rsidRPr="00FD3BC6">
        <w:rPr>
          <w:rFonts w:asciiTheme="minorHAnsi" w:hAnsiTheme="minorHAnsi"/>
          <w:color w:val="auto"/>
          <w:sz w:val="22"/>
          <w:szCs w:val="22"/>
        </w:rPr>
        <w:t xml:space="preserve"> </w:t>
      </w:r>
      <w:r w:rsidRPr="00FD3BC6">
        <w:rPr>
          <w:rFonts w:asciiTheme="minorHAnsi" w:hAnsiTheme="minorHAnsi"/>
          <w:color w:val="auto"/>
          <w:sz w:val="22"/>
          <w:szCs w:val="22"/>
        </w:rPr>
        <w:t xml:space="preserve">listed species, including endangered, threatened, candidate and proposed species, and </w:t>
      </w:r>
      <w:r w:rsidR="00F038DE" w:rsidRPr="00FD3BC6">
        <w:rPr>
          <w:rFonts w:asciiTheme="minorHAnsi" w:hAnsiTheme="minorHAnsi"/>
          <w:color w:val="auto"/>
          <w:sz w:val="22"/>
          <w:szCs w:val="22"/>
        </w:rPr>
        <w:t>79</w:t>
      </w:r>
      <w:r w:rsidR="00F038DE">
        <w:rPr>
          <w:rFonts w:asciiTheme="minorHAnsi" w:hAnsiTheme="minorHAnsi"/>
          <w:color w:val="auto"/>
          <w:sz w:val="22"/>
          <w:szCs w:val="22"/>
        </w:rPr>
        <w:t>4</w:t>
      </w:r>
      <w:r w:rsidR="00F038DE" w:rsidRPr="00FD3BC6">
        <w:rPr>
          <w:rFonts w:asciiTheme="minorHAnsi" w:hAnsiTheme="minorHAnsi"/>
          <w:color w:val="auto"/>
          <w:sz w:val="22"/>
          <w:szCs w:val="22"/>
        </w:rPr>
        <w:t xml:space="preserve"> </w:t>
      </w:r>
      <w:r w:rsidRPr="00FD3BC6">
        <w:rPr>
          <w:rFonts w:asciiTheme="minorHAnsi" w:hAnsiTheme="minorHAnsi"/>
          <w:color w:val="auto"/>
          <w:sz w:val="22"/>
          <w:szCs w:val="22"/>
        </w:rPr>
        <w:t xml:space="preserve">designated critical habitats, a “No Effect” (NE), “Not Likely to Adversely Affect” (NLAA) or a “Likely to Adversely Affect” (LAA) determination is made. For each species and designated critical habitat, the effects determination is based on the methodology previously described in </w:t>
      </w:r>
      <w:r w:rsidRPr="00FD3BC6">
        <w:rPr>
          <w:rFonts w:asciiTheme="minorHAnsi" w:hAnsiTheme="minorHAnsi"/>
          <w:b/>
          <w:color w:val="auto"/>
          <w:sz w:val="22"/>
          <w:szCs w:val="22"/>
        </w:rPr>
        <w:t xml:space="preserve">Section </w:t>
      </w:r>
      <w:r w:rsidR="00E22A8E" w:rsidRPr="00FD3BC6">
        <w:rPr>
          <w:rFonts w:asciiTheme="minorHAnsi" w:hAnsiTheme="minorHAnsi"/>
          <w:b/>
          <w:color w:val="auto"/>
          <w:sz w:val="22"/>
          <w:szCs w:val="22"/>
        </w:rPr>
        <w:t xml:space="preserve">1.4 </w:t>
      </w:r>
      <w:r w:rsidR="00E22A8E" w:rsidRPr="00FD3BC6">
        <w:rPr>
          <w:rFonts w:asciiTheme="minorHAnsi" w:hAnsiTheme="minorHAnsi"/>
          <w:color w:val="auto"/>
          <w:sz w:val="22"/>
          <w:szCs w:val="22"/>
        </w:rPr>
        <w:t>of the Problem Formulation</w:t>
      </w:r>
      <w:r w:rsidRPr="00FD3BC6" w:rsidDel="007354A6">
        <w:rPr>
          <w:rFonts w:asciiTheme="minorHAnsi" w:hAnsiTheme="minorHAnsi"/>
          <w:color w:val="auto"/>
          <w:sz w:val="22"/>
          <w:szCs w:val="22"/>
        </w:rPr>
        <w:t xml:space="preserve"> </w:t>
      </w:r>
      <w:r w:rsidRPr="00FD3BC6">
        <w:rPr>
          <w:rFonts w:asciiTheme="minorHAnsi" w:hAnsiTheme="minorHAnsi"/>
          <w:color w:val="auto"/>
          <w:sz w:val="22"/>
          <w:szCs w:val="22"/>
        </w:rPr>
        <w:t>or a more qualitative analysis, depending on</w:t>
      </w:r>
      <w:r w:rsidR="00E22A8E" w:rsidRPr="00FD3BC6">
        <w:rPr>
          <w:rFonts w:asciiTheme="minorHAnsi" w:hAnsiTheme="minorHAnsi"/>
          <w:color w:val="auto"/>
          <w:sz w:val="22"/>
          <w:szCs w:val="22"/>
        </w:rPr>
        <w:t xml:space="preserve"> </w:t>
      </w:r>
      <w:r w:rsidRPr="00FD3BC6">
        <w:rPr>
          <w:rFonts w:asciiTheme="minorHAnsi" w:hAnsiTheme="minorHAnsi"/>
          <w:color w:val="auto"/>
          <w:sz w:val="22"/>
          <w:szCs w:val="22"/>
        </w:rPr>
        <w:t>the</w:t>
      </w:r>
      <w:r w:rsidR="000B6C86" w:rsidRPr="00FD3BC6">
        <w:rPr>
          <w:rFonts w:asciiTheme="minorHAnsi" w:hAnsiTheme="minorHAnsi"/>
          <w:color w:val="auto"/>
          <w:sz w:val="22"/>
          <w:szCs w:val="22"/>
        </w:rPr>
        <w:t xml:space="preserve"> listed species’</w:t>
      </w:r>
      <w:r w:rsidRPr="00FD3BC6">
        <w:rPr>
          <w:rFonts w:asciiTheme="minorHAnsi" w:hAnsiTheme="minorHAnsi"/>
          <w:color w:val="auto"/>
          <w:sz w:val="22"/>
          <w:szCs w:val="22"/>
        </w:rPr>
        <w:t xml:space="preserve"> life history, </w:t>
      </w:r>
      <w:r w:rsidR="000B6C86" w:rsidRPr="00FD3BC6">
        <w:rPr>
          <w:rFonts w:asciiTheme="minorHAnsi" w:hAnsiTheme="minorHAnsi"/>
          <w:color w:val="auto"/>
          <w:sz w:val="22"/>
          <w:szCs w:val="22"/>
        </w:rPr>
        <w:t>unique habitat attributes (</w:t>
      </w:r>
      <w:r w:rsidR="00D358E8" w:rsidRPr="00FD3BC6">
        <w:rPr>
          <w:rFonts w:asciiTheme="minorHAnsi" w:hAnsiTheme="minorHAnsi"/>
          <w:i/>
          <w:color w:val="auto"/>
          <w:sz w:val="22"/>
          <w:szCs w:val="22"/>
        </w:rPr>
        <w:t>e.g.</w:t>
      </w:r>
      <w:r w:rsidR="000B6C86" w:rsidRPr="00FD3BC6">
        <w:rPr>
          <w:rFonts w:asciiTheme="minorHAnsi" w:hAnsiTheme="minorHAnsi"/>
          <w:i/>
          <w:color w:val="auto"/>
          <w:sz w:val="22"/>
          <w:szCs w:val="22"/>
        </w:rPr>
        <w:t xml:space="preserve">, </w:t>
      </w:r>
      <w:r w:rsidR="000B6C86" w:rsidRPr="00FD3BC6">
        <w:rPr>
          <w:rFonts w:asciiTheme="minorHAnsi" w:hAnsiTheme="minorHAnsi"/>
          <w:color w:val="auto"/>
          <w:sz w:val="22"/>
          <w:szCs w:val="22"/>
        </w:rPr>
        <w:t xml:space="preserve">deep ocean habitat), and/or the </w:t>
      </w:r>
      <w:r w:rsidRPr="00FD3BC6">
        <w:rPr>
          <w:rFonts w:asciiTheme="minorHAnsi" w:hAnsiTheme="minorHAnsi"/>
          <w:color w:val="auto"/>
          <w:sz w:val="22"/>
          <w:szCs w:val="22"/>
        </w:rPr>
        <w:t>chemical use pattern overlap. These determinations are described further below.</w:t>
      </w:r>
    </w:p>
    <w:p w14:paraId="6763DA7B" w14:textId="2E3529D9" w:rsidR="00BF0892" w:rsidRPr="00FD3BC6" w:rsidRDefault="00BF0892" w:rsidP="00CC690C">
      <w:pPr>
        <w:pStyle w:val="Heading1"/>
        <w:rPr>
          <w:rFonts w:asciiTheme="minorHAnsi" w:hAnsiTheme="minorHAnsi"/>
          <w:sz w:val="22"/>
          <w:szCs w:val="22"/>
        </w:rPr>
      </w:pPr>
      <w:bookmarkStart w:id="1" w:name="_Toc471916308"/>
      <w:r w:rsidRPr="00FD3BC6">
        <w:rPr>
          <w:rFonts w:asciiTheme="minorHAnsi" w:hAnsiTheme="minorHAnsi"/>
          <w:sz w:val="22"/>
          <w:szCs w:val="22"/>
        </w:rPr>
        <w:t>Summary of Effect</w:t>
      </w:r>
      <w:r w:rsidR="00A6663B" w:rsidRPr="00FD3BC6">
        <w:rPr>
          <w:rFonts w:asciiTheme="minorHAnsi" w:hAnsiTheme="minorHAnsi"/>
          <w:sz w:val="22"/>
          <w:szCs w:val="22"/>
        </w:rPr>
        <w:t>s</w:t>
      </w:r>
      <w:r w:rsidRPr="00FD3BC6">
        <w:rPr>
          <w:rFonts w:asciiTheme="minorHAnsi" w:hAnsiTheme="minorHAnsi"/>
          <w:sz w:val="22"/>
          <w:szCs w:val="22"/>
        </w:rPr>
        <w:t xml:space="preserve"> Determinations</w:t>
      </w:r>
      <w:bookmarkEnd w:id="1"/>
    </w:p>
    <w:p w14:paraId="6E15C091" w14:textId="77777777" w:rsidR="00BF0892" w:rsidRPr="00FD3BC6" w:rsidRDefault="00BF0892" w:rsidP="00BF0892">
      <w:pPr>
        <w:rPr>
          <w:rFonts w:asciiTheme="minorHAnsi" w:hAnsiTheme="minorHAnsi"/>
          <w:sz w:val="22"/>
          <w:szCs w:val="22"/>
        </w:rPr>
      </w:pPr>
    </w:p>
    <w:p w14:paraId="12C5908D" w14:textId="263EB746" w:rsidR="000A6878" w:rsidRPr="00FD3BC6" w:rsidRDefault="00E22A8E" w:rsidP="000A6878">
      <w:pPr>
        <w:rPr>
          <w:rFonts w:asciiTheme="minorHAnsi" w:hAnsiTheme="minorHAnsi"/>
          <w:color w:val="auto"/>
          <w:sz w:val="22"/>
          <w:szCs w:val="22"/>
        </w:rPr>
      </w:pPr>
      <w:r w:rsidRPr="00FD3BC6">
        <w:rPr>
          <w:rFonts w:asciiTheme="minorHAnsi" w:hAnsiTheme="minorHAnsi"/>
          <w:b/>
          <w:color w:val="auto"/>
          <w:sz w:val="22"/>
          <w:szCs w:val="22"/>
        </w:rPr>
        <w:t>Table 4-1</w:t>
      </w:r>
      <w:r w:rsidR="000A6878" w:rsidRPr="00FD3BC6">
        <w:rPr>
          <w:rFonts w:asciiTheme="minorHAnsi" w:hAnsiTheme="minorHAnsi"/>
          <w:color w:val="auto"/>
          <w:sz w:val="22"/>
          <w:szCs w:val="22"/>
        </w:rPr>
        <w:t xml:space="preserve"> below summarize</w:t>
      </w:r>
      <w:r w:rsidR="000B6C86" w:rsidRPr="00FD3BC6">
        <w:rPr>
          <w:rFonts w:asciiTheme="minorHAnsi" w:hAnsiTheme="minorHAnsi"/>
          <w:color w:val="auto"/>
          <w:sz w:val="22"/>
          <w:szCs w:val="22"/>
        </w:rPr>
        <w:t>s</w:t>
      </w:r>
      <w:r w:rsidR="000A6878" w:rsidRPr="00FD3BC6">
        <w:rPr>
          <w:rFonts w:asciiTheme="minorHAnsi" w:hAnsiTheme="minorHAnsi"/>
          <w:color w:val="auto"/>
          <w:sz w:val="22"/>
          <w:szCs w:val="22"/>
        </w:rPr>
        <w:t xml:space="preserve"> the effects determinations for all species and designated critical habitats including a count of the number of species by taxon in each effects determination category. Effects determinations are summarized for each individual species and critical habitat in </w:t>
      </w:r>
      <w:r w:rsidRPr="00FD3BC6">
        <w:rPr>
          <w:rFonts w:asciiTheme="minorHAnsi" w:hAnsiTheme="minorHAnsi"/>
          <w:b/>
          <w:color w:val="auto"/>
          <w:sz w:val="22"/>
          <w:szCs w:val="22"/>
        </w:rPr>
        <w:t>APPENDIX 4-1</w:t>
      </w:r>
      <w:r w:rsidR="000A6878" w:rsidRPr="00FD3BC6">
        <w:rPr>
          <w:rFonts w:asciiTheme="minorHAnsi" w:hAnsiTheme="minorHAnsi"/>
          <w:color w:val="auto"/>
          <w:sz w:val="22"/>
          <w:szCs w:val="22"/>
        </w:rPr>
        <w:t xml:space="preserve"> (this table </w:t>
      </w:r>
      <w:r w:rsidR="00514E8E" w:rsidRPr="00FD3BC6">
        <w:rPr>
          <w:rFonts w:asciiTheme="minorHAnsi" w:hAnsiTheme="minorHAnsi"/>
          <w:color w:val="auto"/>
          <w:sz w:val="22"/>
          <w:szCs w:val="22"/>
        </w:rPr>
        <w:t>is provided</w:t>
      </w:r>
      <w:r w:rsidR="000A6878" w:rsidRPr="00FD3BC6">
        <w:rPr>
          <w:rFonts w:asciiTheme="minorHAnsi" w:hAnsiTheme="minorHAnsi"/>
          <w:color w:val="auto"/>
          <w:sz w:val="22"/>
          <w:szCs w:val="22"/>
        </w:rPr>
        <w:t xml:space="preserve"> in Excel format due to </w:t>
      </w:r>
      <w:r w:rsidR="00514E8E" w:rsidRPr="00FD3BC6">
        <w:rPr>
          <w:rFonts w:asciiTheme="minorHAnsi" w:hAnsiTheme="minorHAnsi"/>
          <w:color w:val="auto"/>
          <w:sz w:val="22"/>
          <w:szCs w:val="22"/>
        </w:rPr>
        <w:t>its</w:t>
      </w:r>
      <w:r w:rsidR="000A6878" w:rsidRPr="00FD3BC6">
        <w:rPr>
          <w:rFonts w:asciiTheme="minorHAnsi" w:hAnsiTheme="minorHAnsi"/>
          <w:color w:val="auto"/>
          <w:sz w:val="22"/>
          <w:szCs w:val="22"/>
        </w:rPr>
        <w:t xml:space="preserve"> large size). </w:t>
      </w:r>
      <w:r w:rsidRPr="00FD3BC6">
        <w:rPr>
          <w:rFonts w:asciiTheme="minorHAnsi" w:hAnsiTheme="minorHAnsi"/>
          <w:b/>
          <w:color w:val="auto"/>
          <w:sz w:val="22"/>
          <w:szCs w:val="22"/>
        </w:rPr>
        <w:t>APPENDIX 4-1</w:t>
      </w:r>
      <w:r w:rsidR="00DA3000" w:rsidRPr="00FD3BC6">
        <w:rPr>
          <w:rFonts w:asciiTheme="minorHAnsi" w:hAnsiTheme="minorHAnsi"/>
          <w:b/>
          <w:color w:val="auto"/>
          <w:sz w:val="22"/>
          <w:szCs w:val="22"/>
        </w:rPr>
        <w:t xml:space="preserve"> (‘Summary Table All Calls’ tab)</w:t>
      </w:r>
      <w:r w:rsidR="000A6878" w:rsidRPr="00FD3BC6">
        <w:rPr>
          <w:rFonts w:asciiTheme="minorHAnsi" w:hAnsiTheme="minorHAnsi"/>
          <w:color w:val="auto"/>
          <w:sz w:val="22"/>
          <w:szCs w:val="22"/>
        </w:rPr>
        <w:t xml:space="preserve"> is organized into 8 major taxa: birds, mammals, reptiles, amphibians, terrestrial invertebrates, fish, aquatic invertebrates and plants. Species are listed by taxa, then alphabetically according to scientific name, then by species identification number. For each species, the table includes an effects determination for both the species and their critical habitat, if applicable, as well as an indication of how the effects determination was reached (</w:t>
      </w:r>
      <w:r w:rsidR="00D358E8" w:rsidRPr="00FD3BC6">
        <w:rPr>
          <w:rFonts w:asciiTheme="minorHAnsi" w:hAnsiTheme="minorHAnsi"/>
          <w:i/>
          <w:color w:val="auto"/>
          <w:sz w:val="22"/>
          <w:szCs w:val="22"/>
        </w:rPr>
        <w:t>e.g.</w:t>
      </w:r>
      <w:r w:rsidR="000A6878" w:rsidRPr="00FD3BC6">
        <w:rPr>
          <w:rFonts w:asciiTheme="minorHAnsi" w:hAnsiTheme="minorHAnsi"/>
          <w:i/>
          <w:color w:val="auto"/>
          <w:sz w:val="22"/>
          <w:szCs w:val="22"/>
        </w:rPr>
        <w:t>,</w:t>
      </w:r>
      <w:r w:rsidR="000A6878" w:rsidRPr="00FD3BC6">
        <w:rPr>
          <w:rFonts w:asciiTheme="minorHAnsi" w:hAnsiTheme="minorHAnsi"/>
          <w:color w:val="auto"/>
          <w:sz w:val="22"/>
          <w:szCs w:val="22"/>
        </w:rPr>
        <w:t xml:space="preserve"> terrestrial weight of evidence analysis, qualitative analysis – sea turtles, etc.). Each group of effects determinations is further described below. </w:t>
      </w:r>
    </w:p>
    <w:p w14:paraId="6687B2C6" w14:textId="77777777" w:rsidR="00D313BE" w:rsidRPr="00FD3BC6" w:rsidRDefault="00D313BE" w:rsidP="00D313BE">
      <w:pPr>
        <w:rPr>
          <w:rFonts w:asciiTheme="minorHAnsi" w:hAnsiTheme="minorHAnsi"/>
          <w:b/>
          <w:sz w:val="22"/>
          <w:szCs w:val="22"/>
        </w:rPr>
      </w:pPr>
    </w:p>
    <w:p w14:paraId="7EC3AC3F" w14:textId="68B80972" w:rsidR="005C0138" w:rsidRPr="00FD3BC6" w:rsidRDefault="00D313BE" w:rsidP="00D313BE">
      <w:pPr>
        <w:rPr>
          <w:rFonts w:asciiTheme="minorHAnsi" w:hAnsiTheme="minorHAnsi"/>
          <w:b/>
          <w:sz w:val="22"/>
          <w:szCs w:val="22"/>
        </w:rPr>
      </w:pPr>
      <w:r w:rsidRPr="00FD3BC6">
        <w:rPr>
          <w:rFonts w:asciiTheme="minorHAnsi" w:hAnsiTheme="minorHAnsi"/>
          <w:b/>
          <w:sz w:val="22"/>
          <w:szCs w:val="22"/>
        </w:rPr>
        <w:t xml:space="preserve">TABLE. </w:t>
      </w:r>
      <w:r w:rsidR="00E22A8E" w:rsidRPr="00FD3BC6">
        <w:rPr>
          <w:rFonts w:asciiTheme="minorHAnsi" w:hAnsiTheme="minorHAnsi"/>
          <w:b/>
          <w:sz w:val="22"/>
          <w:szCs w:val="22"/>
        </w:rPr>
        <w:t xml:space="preserve">4-1. </w:t>
      </w:r>
      <w:r w:rsidRPr="00FD3BC6">
        <w:rPr>
          <w:rFonts w:asciiTheme="minorHAnsi" w:hAnsiTheme="minorHAnsi"/>
          <w:b/>
          <w:sz w:val="22"/>
          <w:szCs w:val="22"/>
        </w:rPr>
        <w:t xml:space="preserve">Summary of </w:t>
      </w:r>
      <w:r w:rsidR="00A8343D" w:rsidRPr="00FD3BC6">
        <w:rPr>
          <w:rFonts w:asciiTheme="minorHAnsi" w:hAnsiTheme="minorHAnsi"/>
          <w:b/>
          <w:sz w:val="22"/>
          <w:szCs w:val="22"/>
        </w:rPr>
        <w:t xml:space="preserve">Species </w:t>
      </w:r>
      <w:r w:rsidRPr="00FD3BC6">
        <w:rPr>
          <w:rFonts w:asciiTheme="minorHAnsi" w:hAnsiTheme="minorHAnsi"/>
          <w:b/>
          <w:sz w:val="22"/>
          <w:szCs w:val="22"/>
        </w:rPr>
        <w:t xml:space="preserve">Effects Determinations for </w:t>
      </w:r>
      <w:r w:rsidR="00B76904" w:rsidRPr="00FD3BC6">
        <w:rPr>
          <w:rFonts w:asciiTheme="minorHAnsi" w:hAnsiTheme="minorHAnsi"/>
          <w:b/>
          <w:sz w:val="22"/>
          <w:szCs w:val="22"/>
        </w:rPr>
        <w:t>Diazinon</w:t>
      </w:r>
      <w:r w:rsidRPr="00FD3BC6">
        <w:rPr>
          <w:rFonts w:asciiTheme="minorHAnsi" w:hAnsiTheme="minorHAnsi"/>
          <w:b/>
          <w:sz w:val="22"/>
          <w:szCs w:val="22"/>
        </w:rPr>
        <w:t xml:space="preserve"> (Counts by Taxon).</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1213"/>
        <w:gridCol w:w="1307"/>
        <w:gridCol w:w="1530"/>
        <w:gridCol w:w="1800"/>
        <w:gridCol w:w="1080"/>
      </w:tblGrid>
      <w:tr w:rsidR="005E37C7" w:rsidRPr="00FD3BC6" w14:paraId="3916B40F" w14:textId="77777777" w:rsidTr="00166801">
        <w:trPr>
          <w:trHeight w:val="300"/>
        </w:trPr>
        <w:tc>
          <w:tcPr>
            <w:tcW w:w="2425" w:type="dxa"/>
            <w:vMerge w:val="restart"/>
            <w:shd w:val="clear" w:color="auto" w:fill="D9D9D9" w:themeFill="background1" w:themeFillShade="D9"/>
            <w:noWrap/>
            <w:vAlign w:val="center"/>
            <w:hideMark/>
          </w:tcPr>
          <w:p w14:paraId="1CCDB722" w14:textId="6D53745D" w:rsidR="005E37C7" w:rsidRPr="00FD3BC6" w:rsidRDefault="005E37C7" w:rsidP="005F636A">
            <w:pPr>
              <w:jc w:val="center"/>
              <w:rPr>
                <w:rFonts w:asciiTheme="minorHAnsi" w:hAnsiTheme="minorHAnsi"/>
                <w:b/>
                <w:sz w:val="22"/>
                <w:szCs w:val="22"/>
              </w:rPr>
            </w:pPr>
            <w:r w:rsidRPr="00FD3BC6">
              <w:rPr>
                <w:rFonts w:asciiTheme="minorHAnsi" w:hAnsiTheme="minorHAnsi"/>
                <w:b/>
                <w:sz w:val="22"/>
                <w:szCs w:val="22"/>
              </w:rPr>
              <w:t>TAXON</w:t>
            </w:r>
          </w:p>
        </w:tc>
        <w:tc>
          <w:tcPr>
            <w:tcW w:w="2520" w:type="dxa"/>
            <w:gridSpan w:val="2"/>
            <w:shd w:val="clear" w:color="auto" w:fill="D9D9D9" w:themeFill="background1" w:themeFillShade="D9"/>
            <w:vAlign w:val="center"/>
          </w:tcPr>
          <w:p w14:paraId="7AE9B08E" w14:textId="44286847" w:rsidR="005E37C7" w:rsidRPr="00FD3BC6" w:rsidRDefault="005E37C7" w:rsidP="001B2603">
            <w:pPr>
              <w:jc w:val="center"/>
              <w:rPr>
                <w:rFonts w:asciiTheme="minorHAnsi" w:hAnsiTheme="minorHAnsi"/>
                <w:sz w:val="22"/>
                <w:szCs w:val="22"/>
              </w:rPr>
            </w:pPr>
            <w:r w:rsidRPr="00FD3BC6">
              <w:rPr>
                <w:rFonts w:asciiTheme="minorHAnsi" w:hAnsiTheme="minorHAnsi"/>
                <w:b/>
                <w:sz w:val="22"/>
                <w:szCs w:val="22"/>
              </w:rPr>
              <w:t>STEP 1 EFFECTS DETERMINATION</w:t>
            </w:r>
          </w:p>
        </w:tc>
        <w:tc>
          <w:tcPr>
            <w:tcW w:w="3330" w:type="dxa"/>
            <w:gridSpan w:val="2"/>
            <w:shd w:val="clear" w:color="auto" w:fill="D9D9D9" w:themeFill="background1" w:themeFillShade="D9"/>
            <w:noWrap/>
            <w:vAlign w:val="center"/>
            <w:hideMark/>
          </w:tcPr>
          <w:p w14:paraId="4BE2A9C3" w14:textId="1A28978B" w:rsidR="005E37C7" w:rsidRPr="00FD3BC6" w:rsidRDefault="005E37C7" w:rsidP="001B2603">
            <w:pPr>
              <w:jc w:val="center"/>
              <w:rPr>
                <w:rFonts w:asciiTheme="minorHAnsi" w:hAnsiTheme="minorHAnsi"/>
                <w:sz w:val="22"/>
                <w:szCs w:val="22"/>
              </w:rPr>
            </w:pPr>
            <w:r w:rsidRPr="00FD3BC6">
              <w:rPr>
                <w:rFonts w:asciiTheme="minorHAnsi" w:hAnsiTheme="minorHAnsi"/>
                <w:b/>
                <w:sz w:val="22"/>
                <w:szCs w:val="22"/>
              </w:rPr>
              <w:t>STEP 2 EFFECTS DETERMINATIONS</w:t>
            </w:r>
          </w:p>
        </w:tc>
        <w:tc>
          <w:tcPr>
            <w:tcW w:w="1080" w:type="dxa"/>
            <w:vMerge w:val="restart"/>
            <w:shd w:val="clear" w:color="auto" w:fill="D9D9D9" w:themeFill="background1" w:themeFillShade="D9"/>
            <w:noWrap/>
            <w:vAlign w:val="center"/>
            <w:hideMark/>
          </w:tcPr>
          <w:p w14:paraId="51976BFD" w14:textId="4FDCFB9F" w:rsidR="005E37C7" w:rsidRPr="00FD3BC6" w:rsidRDefault="005E37C7" w:rsidP="001B2603">
            <w:pPr>
              <w:jc w:val="center"/>
              <w:rPr>
                <w:rFonts w:asciiTheme="minorHAnsi" w:hAnsiTheme="minorHAnsi"/>
                <w:b/>
                <w:sz w:val="22"/>
                <w:szCs w:val="22"/>
              </w:rPr>
            </w:pPr>
            <w:r w:rsidRPr="00FD3BC6">
              <w:rPr>
                <w:rFonts w:asciiTheme="minorHAnsi" w:hAnsiTheme="minorHAnsi"/>
                <w:b/>
                <w:sz w:val="22"/>
                <w:szCs w:val="22"/>
              </w:rPr>
              <w:t>Totals</w:t>
            </w:r>
          </w:p>
        </w:tc>
      </w:tr>
      <w:tr w:rsidR="005E37C7" w:rsidRPr="00FD3BC6" w14:paraId="7AFA17A6" w14:textId="77777777" w:rsidTr="00166801">
        <w:trPr>
          <w:trHeight w:val="300"/>
        </w:trPr>
        <w:tc>
          <w:tcPr>
            <w:tcW w:w="2425" w:type="dxa"/>
            <w:vMerge/>
            <w:shd w:val="clear" w:color="auto" w:fill="D9D9D9" w:themeFill="background1" w:themeFillShade="D9"/>
            <w:noWrap/>
            <w:vAlign w:val="center"/>
          </w:tcPr>
          <w:p w14:paraId="1505F8B9" w14:textId="77777777" w:rsidR="005E37C7" w:rsidRPr="00FD3BC6" w:rsidRDefault="005E37C7" w:rsidP="005F636A">
            <w:pPr>
              <w:rPr>
                <w:rFonts w:asciiTheme="minorHAnsi" w:hAnsiTheme="minorHAnsi"/>
                <w:sz w:val="22"/>
                <w:szCs w:val="22"/>
              </w:rPr>
            </w:pPr>
          </w:p>
        </w:tc>
        <w:tc>
          <w:tcPr>
            <w:tcW w:w="1213" w:type="dxa"/>
            <w:shd w:val="clear" w:color="auto" w:fill="D9D9D9" w:themeFill="background1" w:themeFillShade="D9"/>
            <w:vAlign w:val="center"/>
          </w:tcPr>
          <w:p w14:paraId="21238B81" w14:textId="4898A750" w:rsidR="005E37C7" w:rsidRPr="00FD3BC6" w:rsidRDefault="005E37C7" w:rsidP="005F636A">
            <w:pPr>
              <w:jc w:val="center"/>
              <w:rPr>
                <w:rFonts w:asciiTheme="minorHAnsi" w:hAnsiTheme="minorHAnsi"/>
                <w:sz w:val="22"/>
                <w:szCs w:val="22"/>
              </w:rPr>
            </w:pPr>
            <w:r w:rsidRPr="00FD3BC6">
              <w:rPr>
                <w:rFonts w:asciiTheme="minorHAnsi" w:hAnsiTheme="minorHAnsi"/>
                <w:b/>
                <w:sz w:val="22"/>
                <w:szCs w:val="22"/>
              </w:rPr>
              <w:t>NO EFFECT</w:t>
            </w:r>
          </w:p>
        </w:tc>
        <w:tc>
          <w:tcPr>
            <w:tcW w:w="1307" w:type="dxa"/>
            <w:shd w:val="clear" w:color="auto" w:fill="D9D9D9" w:themeFill="background1" w:themeFillShade="D9"/>
            <w:vAlign w:val="center"/>
          </w:tcPr>
          <w:p w14:paraId="6BAB937A" w14:textId="23577444" w:rsidR="005E37C7" w:rsidRPr="00FD3BC6" w:rsidRDefault="00B76904" w:rsidP="005F636A">
            <w:pPr>
              <w:jc w:val="center"/>
              <w:rPr>
                <w:rFonts w:asciiTheme="minorHAnsi" w:hAnsiTheme="minorHAnsi"/>
                <w:sz w:val="22"/>
                <w:szCs w:val="22"/>
              </w:rPr>
            </w:pPr>
            <w:r w:rsidRPr="00FD3BC6">
              <w:rPr>
                <w:rFonts w:asciiTheme="minorHAnsi" w:hAnsiTheme="minorHAnsi"/>
                <w:b/>
                <w:sz w:val="22"/>
                <w:szCs w:val="22"/>
              </w:rPr>
              <w:t>MAY A</w:t>
            </w:r>
            <w:r w:rsidR="005E37C7" w:rsidRPr="00FD3BC6">
              <w:rPr>
                <w:rFonts w:asciiTheme="minorHAnsi" w:hAnsiTheme="minorHAnsi"/>
                <w:b/>
                <w:sz w:val="22"/>
                <w:szCs w:val="22"/>
              </w:rPr>
              <w:t>FFECT</w:t>
            </w:r>
          </w:p>
        </w:tc>
        <w:tc>
          <w:tcPr>
            <w:tcW w:w="1530" w:type="dxa"/>
            <w:shd w:val="clear" w:color="auto" w:fill="D9D9D9" w:themeFill="background1" w:themeFillShade="D9"/>
            <w:noWrap/>
            <w:vAlign w:val="center"/>
          </w:tcPr>
          <w:p w14:paraId="30459154" w14:textId="6D142420" w:rsidR="005E37C7" w:rsidRPr="00FD3BC6" w:rsidRDefault="005E37C7" w:rsidP="005F636A">
            <w:pPr>
              <w:jc w:val="center"/>
              <w:rPr>
                <w:rFonts w:asciiTheme="minorHAnsi" w:hAnsiTheme="minorHAnsi"/>
                <w:sz w:val="22"/>
                <w:szCs w:val="22"/>
              </w:rPr>
            </w:pPr>
            <w:r w:rsidRPr="00FD3BC6">
              <w:rPr>
                <w:rFonts w:asciiTheme="minorHAnsi" w:hAnsiTheme="minorHAnsi"/>
                <w:b/>
                <w:sz w:val="22"/>
                <w:szCs w:val="22"/>
              </w:rPr>
              <w:t>NOT LIKELY TO ADVERSLY AFFECT</w:t>
            </w:r>
          </w:p>
        </w:tc>
        <w:tc>
          <w:tcPr>
            <w:tcW w:w="1800" w:type="dxa"/>
            <w:shd w:val="clear" w:color="auto" w:fill="D9D9D9" w:themeFill="background1" w:themeFillShade="D9"/>
            <w:noWrap/>
            <w:vAlign w:val="center"/>
          </w:tcPr>
          <w:p w14:paraId="77E50D77" w14:textId="38BACE25" w:rsidR="005E37C7" w:rsidRPr="00FD3BC6" w:rsidRDefault="005E37C7" w:rsidP="005F636A">
            <w:pPr>
              <w:jc w:val="center"/>
              <w:rPr>
                <w:rFonts w:asciiTheme="minorHAnsi" w:hAnsiTheme="minorHAnsi"/>
                <w:sz w:val="22"/>
                <w:szCs w:val="22"/>
              </w:rPr>
            </w:pPr>
            <w:r w:rsidRPr="00FD3BC6">
              <w:rPr>
                <w:rFonts w:asciiTheme="minorHAnsi" w:hAnsiTheme="minorHAnsi"/>
                <w:b/>
                <w:sz w:val="22"/>
                <w:szCs w:val="22"/>
              </w:rPr>
              <w:t>LIKELY TO ADVERSELY AFFECT</w:t>
            </w:r>
          </w:p>
        </w:tc>
        <w:tc>
          <w:tcPr>
            <w:tcW w:w="1080" w:type="dxa"/>
            <w:vMerge/>
            <w:shd w:val="clear" w:color="auto" w:fill="D9D9D9" w:themeFill="background1" w:themeFillShade="D9"/>
            <w:noWrap/>
            <w:vAlign w:val="center"/>
          </w:tcPr>
          <w:p w14:paraId="29429926" w14:textId="77777777" w:rsidR="005E37C7" w:rsidRPr="00FD3BC6" w:rsidRDefault="005E37C7" w:rsidP="005F636A">
            <w:pPr>
              <w:jc w:val="center"/>
              <w:rPr>
                <w:rFonts w:asciiTheme="minorHAnsi" w:hAnsiTheme="minorHAnsi"/>
                <w:sz w:val="22"/>
                <w:szCs w:val="22"/>
              </w:rPr>
            </w:pPr>
          </w:p>
        </w:tc>
      </w:tr>
      <w:tr w:rsidR="00BB56E8" w:rsidRPr="00FD3BC6" w14:paraId="6B70E985" w14:textId="77777777" w:rsidTr="00EB7714">
        <w:trPr>
          <w:trHeight w:val="300"/>
        </w:trPr>
        <w:tc>
          <w:tcPr>
            <w:tcW w:w="2425" w:type="dxa"/>
            <w:shd w:val="clear" w:color="auto" w:fill="auto"/>
            <w:noWrap/>
            <w:vAlign w:val="bottom"/>
            <w:hideMark/>
          </w:tcPr>
          <w:p w14:paraId="74F8F29B" w14:textId="4BA0DA54" w:rsidR="00BB56E8" w:rsidRPr="00BB56E8" w:rsidRDefault="00BB56E8" w:rsidP="00BB56E8">
            <w:pPr>
              <w:rPr>
                <w:rFonts w:asciiTheme="minorHAnsi" w:hAnsiTheme="minorHAnsi"/>
                <w:sz w:val="22"/>
                <w:szCs w:val="22"/>
              </w:rPr>
            </w:pPr>
            <w:r w:rsidRPr="00BB56E8">
              <w:rPr>
                <w:rFonts w:ascii="Calibri" w:hAnsi="Calibri"/>
                <w:sz w:val="22"/>
                <w:szCs w:val="22"/>
              </w:rPr>
              <w:t>Amphibians</w:t>
            </w:r>
          </w:p>
        </w:tc>
        <w:tc>
          <w:tcPr>
            <w:tcW w:w="1213" w:type="dxa"/>
            <w:shd w:val="clear" w:color="auto" w:fill="auto"/>
            <w:vAlign w:val="center"/>
          </w:tcPr>
          <w:p w14:paraId="2ECA765D" w14:textId="6FA43F54" w:rsidR="00BB56E8" w:rsidRPr="00EB7714" w:rsidRDefault="00BB56E8" w:rsidP="00BB56E8">
            <w:pPr>
              <w:jc w:val="center"/>
              <w:rPr>
                <w:rFonts w:asciiTheme="minorHAnsi" w:hAnsiTheme="minorHAnsi"/>
                <w:color w:val="auto"/>
                <w:sz w:val="22"/>
                <w:szCs w:val="22"/>
              </w:rPr>
            </w:pPr>
            <w:r w:rsidRPr="00EB7714">
              <w:rPr>
                <w:rFonts w:ascii="Calibri" w:hAnsi="Calibri"/>
                <w:caps/>
                <w:color w:val="auto"/>
                <w:sz w:val="22"/>
                <w:szCs w:val="22"/>
              </w:rPr>
              <w:t> 0</w:t>
            </w:r>
          </w:p>
        </w:tc>
        <w:tc>
          <w:tcPr>
            <w:tcW w:w="1307" w:type="dxa"/>
            <w:shd w:val="clear" w:color="auto" w:fill="auto"/>
            <w:vAlign w:val="center"/>
          </w:tcPr>
          <w:p w14:paraId="53E28450" w14:textId="0B1E609F" w:rsidR="00BB56E8" w:rsidRPr="00EB7714" w:rsidRDefault="00BB56E8" w:rsidP="00BB56E8">
            <w:pPr>
              <w:jc w:val="center"/>
              <w:rPr>
                <w:rFonts w:asciiTheme="minorHAnsi" w:hAnsiTheme="minorHAnsi"/>
                <w:color w:val="auto"/>
                <w:sz w:val="22"/>
                <w:szCs w:val="22"/>
              </w:rPr>
            </w:pPr>
            <w:r w:rsidRPr="00EB7714">
              <w:rPr>
                <w:rFonts w:ascii="Calibri" w:hAnsi="Calibri"/>
                <w:caps/>
                <w:color w:val="auto"/>
                <w:sz w:val="22"/>
                <w:szCs w:val="22"/>
              </w:rPr>
              <w:t>40</w:t>
            </w:r>
          </w:p>
        </w:tc>
        <w:tc>
          <w:tcPr>
            <w:tcW w:w="1530" w:type="dxa"/>
            <w:shd w:val="clear" w:color="auto" w:fill="auto"/>
            <w:noWrap/>
            <w:vAlign w:val="center"/>
            <w:hideMark/>
          </w:tcPr>
          <w:p w14:paraId="0D801C1F" w14:textId="276D64D7" w:rsidR="00BB56E8" w:rsidRPr="00EB7714" w:rsidRDefault="00BB56E8" w:rsidP="00BB56E8">
            <w:pPr>
              <w:jc w:val="center"/>
              <w:rPr>
                <w:rFonts w:asciiTheme="minorHAnsi" w:hAnsiTheme="minorHAnsi"/>
                <w:color w:val="auto"/>
                <w:sz w:val="22"/>
                <w:szCs w:val="22"/>
              </w:rPr>
            </w:pPr>
            <w:r w:rsidRPr="00EB7714">
              <w:rPr>
                <w:rFonts w:ascii="Calibri" w:hAnsi="Calibri"/>
                <w:color w:val="auto"/>
                <w:sz w:val="22"/>
                <w:szCs w:val="22"/>
              </w:rPr>
              <w:t>2</w:t>
            </w:r>
          </w:p>
        </w:tc>
        <w:tc>
          <w:tcPr>
            <w:tcW w:w="1800" w:type="dxa"/>
            <w:shd w:val="clear" w:color="auto" w:fill="auto"/>
            <w:noWrap/>
            <w:vAlign w:val="center"/>
            <w:hideMark/>
          </w:tcPr>
          <w:p w14:paraId="18577AD9" w14:textId="2AC264F9" w:rsidR="00BB56E8" w:rsidRPr="00EB7714" w:rsidRDefault="00BB56E8" w:rsidP="00BB56E8">
            <w:pPr>
              <w:jc w:val="center"/>
              <w:rPr>
                <w:rFonts w:asciiTheme="minorHAnsi" w:hAnsiTheme="minorHAnsi"/>
                <w:color w:val="auto"/>
                <w:sz w:val="22"/>
                <w:szCs w:val="22"/>
              </w:rPr>
            </w:pPr>
            <w:r w:rsidRPr="00EB7714">
              <w:rPr>
                <w:rFonts w:ascii="Calibri" w:hAnsi="Calibri"/>
                <w:color w:val="auto"/>
                <w:sz w:val="22"/>
                <w:szCs w:val="22"/>
              </w:rPr>
              <w:t>38</w:t>
            </w:r>
          </w:p>
        </w:tc>
        <w:tc>
          <w:tcPr>
            <w:tcW w:w="1080" w:type="dxa"/>
            <w:shd w:val="clear" w:color="auto" w:fill="auto"/>
            <w:noWrap/>
            <w:vAlign w:val="center"/>
            <w:hideMark/>
          </w:tcPr>
          <w:p w14:paraId="6F109D56" w14:textId="7EA86843" w:rsidR="00BB56E8" w:rsidRPr="00EB7714" w:rsidRDefault="00BB56E8" w:rsidP="00BB56E8">
            <w:pPr>
              <w:jc w:val="center"/>
              <w:rPr>
                <w:rFonts w:asciiTheme="minorHAnsi" w:hAnsiTheme="minorHAnsi"/>
                <w:color w:val="auto"/>
                <w:sz w:val="22"/>
                <w:szCs w:val="22"/>
              </w:rPr>
            </w:pPr>
            <w:r w:rsidRPr="00EB7714">
              <w:rPr>
                <w:rFonts w:ascii="Calibri" w:hAnsi="Calibri"/>
                <w:color w:val="auto"/>
                <w:sz w:val="22"/>
                <w:szCs w:val="22"/>
              </w:rPr>
              <w:t>40</w:t>
            </w:r>
          </w:p>
        </w:tc>
      </w:tr>
      <w:tr w:rsidR="00BB56E8" w:rsidRPr="00FD3BC6" w14:paraId="7A70C55A" w14:textId="77777777" w:rsidTr="00EB7714">
        <w:trPr>
          <w:trHeight w:val="300"/>
        </w:trPr>
        <w:tc>
          <w:tcPr>
            <w:tcW w:w="2425" w:type="dxa"/>
            <w:shd w:val="clear" w:color="auto" w:fill="auto"/>
            <w:noWrap/>
            <w:vAlign w:val="bottom"/>
            <w:hideMark/>
          </w:tcPr>
          <w:p w14:paraId="572DABA9" w14:textId="026BEC47" w:rsidR="00BB56E8" w:rsidRPr="00BB56E8" w:rsidRDefault="00BB56E8" w:rsidP="00BB56E8">
            <w:pPr>
              <w:rPr>
                <w:rFonts w:asciiTheme="minorHAnsi" w:hAnsiTheme="minorHAnsi"/>
                <w:sz w:val="22"/>
                <w:szCs w:val="22"/>
              </w:rPr>
            </w:pPr>
            <w:r w:rsidRPr="00BB56E8">
              <w:rPr>
                <w:rFonts w:ascii="Calibri" w:hAnsi="Calibri"/>
                <w:sz w:val="22"/>
                <w:szCs w:val="22"/>
              </w:rPr>
              <w:t>Aquatic Invertebrates</w:t>
            </w:r>
          </w:p>
        </w:tc>
        <w:tc>
          <w:tcPr>
            <w:tcW w:w="1213" w:type="dxa"/>
            <w:shd w:val="clear" w:color="auto" w:fill="auto"/>
            <w:vAlign w:val="center"/>
          </w:tcPr>
          <w:p w14:paraId="15EC15E9" w14:textId="1DB4E14E" w:rsidR="00BB56E8" w:rsidRPr="00EB7714" w:rsidRDefault="00BB56E8" w:rsidP="00BB56E8">
            <w:pPr>
              <w:jc w:val="center"/>
              <w:rPr>
                <w:rFonts w:asciiTheme="minorHAnsi" w:hAnsiTheme="minorHAnsi"/>
                <w:color w:val="auto"/>
                <w:sz w:val="22"/>
                <w:szCs w:val="22"/>
              </w:rPr>
            </w:pPr>
            <w:r w:rsidRPr="00EB7714">
              <w:rPr>
                <w:rFonts w:ascii="Calibri" w:hAnsi="Calibri"/>
                <w:color w:val="auto"/>
                <w:sz w:val="22"/>
                <w:szCs w:val="22"/>
              </w:rPr>
              <w:t>5</w:t>
            </w:r>
          </w:p>
        </w:tc>
        <w:tc>
          <w:tcPr>
            <w:tcW w:w="1307" w:type="dxa"/>
            <w:shd w:val="clear" w:color="auto" w:fill="auto"/>
            <w:vAlign w:val="center"/>
          </w:tcPr>
          <w:p w14:paraId="69EF3A5E" w14:textId="3F3436B1" w:rsidR="00BB56E8" w:rsidRPr="00EB7714" w:rsidRDefault="00BB56E8" w:rsidP="00BB56E8">
            <w:pPr>
              <w:jc w:val="center"/>
              <w:rPr>
                <w:rFonts w:asciiTheme="minorHAnsi" w:hAnsiTheme="minorHAnsi"/>
                <w:color w:val="auto"/>
                <w:sz w:val="22"/>
                <w:szCs w:val="22"/>
              </w:rPr>
            </w:pPr>
            <w:r w:rsidRPr="00EB7714">
              <w:rPr>
                <w:rFonts w:ascii="Calibri" w:hAnsi="Calibri"/>
                <w:color w:val="auto"/>
                <w:sz w:val="22"/>
                <w:szCs w:val="22"/>
              </w:rPr>
              <w:t>215</w:t>
            </w:r>
          </w:p>
        </w:tc>
        <w:tc>
          <w:tcPr>
            <w:tcW w:w="1530" w:type="dxa"/>
            <w:shd w:val="clear" w:color="auto" w:fill="auto"/>
            <w:noWrap/>
            <w:vAlign w:val="center"/>
            <w:hideMark/>
          </w:tcPr>
          <w:p w14:paraId="0E1F662A" w14:textId="5122F778" w:rsidR="00BB56E8" w:rsidRPr="00EB7714" w:rsidRDefault="00BB56E8" w:rsidP="00BB56E8">
            <w:pPr>
              <w:jc w:val="center"/>
              <w:rPr>
                <w:rFonts w:asciiTheme="minorHAnsi" w:hAnsiTheme="minorHAnsi"/>
                <w:color w:val="auto"/>
                <w:sz w:val="22"/>
                <w:szCs w:val="22"/>
              </w:rPr>
            </w:pPr>
            <w:r w:rsidRPr="00EB7714">
              <w:rPr>
                <w:rFonts w:ascii="Calibri" w:hAnsi="Calibri"/>
                <w:color w:val="auto"/>
                <w:sz w:val="22"/>
                <w:szCs w:val="22"/>
              </w:rPr>
              <w:t>7</w:t>
            </w:r>
          </w:p>
        </w:tc>
        <w:tc>
          <w:tcPr>
            <w:tcW w:w="1800" w:type="dxa"/>
            <w:shd w:val="clear" w:color="auto" w:fill="auto"/>
            <w:noWrap/>
            <w:vAlign w:val="center"/>
            <w:hideMark/>
          </w:tcPr>
          <w:p w14:paraId="1F9ED228" w14:textId="457CA843" w:rsidR="00BB56E8" w:rsidRPr="00EB7714" w:rsidRDefault="00BB56E8" w:rsidP="00BB56E8">
            <w:pPr>
              <w:jc w:val="center"/>
              <w:rPr>
                <w:rFonts w:asciiTheme="minorHAnsi" w:hAnsiTheme="minorHAnsi"/>
                <w:color w:val="auto"/>
                <w:sz w:val="22"/>
                <w:szCs w:val="22"/>
              </w:rPr>
            </w:pPr>
            <w:r w:rsidRPr="00EB7714">
              <w:rPr>
                <w:rFonts w:ascii="Calibri" w:hAnsi="Calibri"/>
                <w:color w:val="auto"/>
                <w:sz w:val="22"/>
                <w:szCs w:val="22"/>
              </w:rPr>
              <w:t>208</w:t>
            </w:r>
          </w:p>
        </w:tc>
        <w:tc>
          <w:tcPr>
            <w:tcW w:w="1080" w:type="dxa"/>
            <w:shd w:val="clear" w:color="auto" w:fill="auto"/>
            <w:noWrap/>
            <w:vAlign w:val="center"/>
            <w:hideMark/>
          </w:tcPr>
          <w:p w14:paraId="2AF0FEEE" w14:textId="5A4FDADF" w:rsidR="00BB56E8" w:rsidRPr="00EB7714" w:rsidRDefault="00BB56E8" w:rsidP="00BB56E8">
            <w:pPr>
              <w:jc w:val="center"/>
              <w:rPr>
                <w:rFonts w:asciiTheme="minorHAnsi" w:hAnsiTheme="minorHAnsi"/>
                <w:color w:val="auto"/>
                <w:sz w:val="22"/>
                <w:szCs w:val="22"/>
              </w:rPr>
            </w:pPr>
            <w:r w:rsidRPr="00EB7714">
              <w:rPr>
                <w:rFonts w:ascii="Calibri" w:hAnsi="Calibri"/>
                <w:color w:val="auto"/>
                <w:sz w:val="22"/>
                <w:szCs w:val="22"/>
              </w:rPr>
              <w:t>220</w:t>
            </w:r>
          </w:p>
        </w:tc>
      </w:tr>
      <w:tr w:rsidR="00BB56E8" w:rsidRPr="00FD3BC6" w14:paraId="1690FDF9" w14:textId="77777777" w:rsidTr="00EB7714">
        <w:trPr>
          <w:trHeight w:val="300"/>
        </w:trPr>
        <w:tc>
          <w:tcPr>
            <w:tcW w:w="2425" w:type="dxa"/>
            <w:shd w:val="clear" w:color="auto" w:fill="auto"/>
            <w:noWrap/>
            <w:vAlign w:val="bottom"/>
            <w:hideMark/>
          </w:tcPr>
          <w:p w14:paraId="5513F3DF" w14:textId="1129531B" w:rsidR="00BB56E8" w:rsidRPr="00BB56E8" w:rsidRDefault="00BB56E8" w:rsidP="00BB56E8">
            <w:pPr>
              <w:rPr>
                <w:rFonts w:asciiTheme="minorHAnsi" w:hAnsiTheme="minorHAnsi"/>
                <w:sz w:val="22"/>
                <w:szCs w:val="22"/>
              </w:rPr>
            </w:pPr>
            <w:r w:rsidRPr="00BB56E8">
              <w:rPr>
                <w:rFonts w:ascii="Calibri" w:hAnsi="Calibri"/>
                <w:sz w:val="22"/>
                <w:szCs w:val="22"/>
              </w:rPr>
              <w:t>Birds</w:t>
            </w:r>
          </w:p>
        </w:tc>
        <w:tc>
          <w:tcPr>
            <w:tcW w:w="1213" w:type="dxa"/>
            <w:shd w:val="clear" w:color="auto" w:fill="auto"/>
            <w:vAlign w:val="center"/>
          </w:tcPr>
          <w:p w14:paraId="0F2F0938" w14:textId="448C7042" w:rsidR="00BB56E8" w:rsidRPr="00EB7714" w:rsidRDefault="00BB56E8" w:rsidP="00BB56E8">
            <w:pPr>
              <w:jc w:val="center"/>
              <w:rPr>
                <w:rFonts w:asciiTheme="minorHAnsi" w:hAnsiTheme="minorHAnsi"/>
                <w:color w:val="auto"/>
                <w:sz w:val="22"/>
                <w:szCs w:val="22"/>
              </w:rPr>
            </w:pPr>
            <w:r w:rsidRPr="00EB7714">
              <w:rPr>
                <w:rFonts w:ascii="Calibri" w:hAnsi="Calibri"/>
                <w:color w:val="auto"/>
                <w:sz w:val="22"/>
                <w:szCs w:val="22"/>
              </w:rPr>
              <w:t>7</w:t>
            </w:r>
          </w:p>
        </w:tc>
        <w:tc>
          <w:tcPr>
            <w:tcW w:w="1307" w:type="dxa"/>
            <w:shd w:val="clear" w:color="auto" w:fill="auto"/>
            <w:vAlign w:val="center"/>
          </w:tcPr>
          <w:p w14:paraId="3D32DF0E" w14:textId="5ABB663F" w:rsidR="00BB56E8" w:rsidRPr="00EB7714" w:rsidRDefault="00BB56E8" w:rsidP="00BB56E8">
            <w:pPr>
              <w:jc w:val="center"/>
              <w:rPr>
                <w:rFonts w:asciiTheme="minorHAnsi" w:hAnsiTheme="minorHAnsi"/>
                <w:color w:val="auto"/>
                <w:sz w:val="22"/>
                <w:szCs w:val="22"/>
              </w:rPr>
            </w:pPr>
            <w:r w:rsidRPr="00EB7714">
              <w:rPr>
                <w:rFonts w:ascii="Calibri" w:hAnsi="Calibri"/>
                <w:color w:val="auto"/>
                <w:sz w:val="22"/>
                <w:szCs w:val="22"/>
              </w:rPr>
              <w:t>101</w:t>
            </w:r>
          </w:p>
        </w:tc>
        <w:tc>
          <w:tcPr>
            <w:tcW w:w="1530" w:type="dxa"/>
            <w:shd w:val="clear" w:color="auto" w:fill="auto"/>
            <w:noWrap/>
            <w:vAlign w:val="center"/>
            <w:hideMark/>
          </w:tcPr>
          <w:p w14:paraId="797F9823" w14:textId="624E69A8" w:rsidR="00BB56E8" w:rsidRPr="00EB7714" w:rsidRDefault="00BB56E8" w:rsidP="00BB56E8">
            <w:pPr>
              <w:jc w:val="center"/>
              <w:rPr>
                <w:rFonts w:asciiTheme="minorHAnsi" w:hAnsiTheme="minorHAnsi"/>
                <w:color w:val="auto"/>
                <w:sz w:val="22"/>
                <w:szCs w:val="22"/>
              </w:rPr>
            </w:pPr>
            <w:r w:rsidRPr="00EB7714">
              <w:rPr>
                <w:rFonts w:ascii="Calibri" w:hAnsi="Calibri"/>
                <w:color w:val="auto"/>
                <w:sz w:val="22"/>
                <w:szCs w:val="22"/>
              </w:rPr>
              <w:t>19</w:t>
            </w:r>
          </w:p>
        </w:tc>
        <w:tc>
          <w:tcPr>
            <w:tcW w:w="1800" w:type="dxa"/>
            <w:shd w:val="clear" w:color="auto" w:fill="auto"/>
            <w:noWrap/>
            <w:vAlign w:val="center"/>
            <w:hideMark/>
          </w:tcPr>
          <w:p w14:paraId="23FB2342" w14:textId="75384C03" w:rsidR="00BB56E8" w:rsidRPr="00EB7714" w:rsidRDefault="00BB56E8" w:rsidP="00BB56E8">
            <w:pPr>
              <w:jc w:val="center"/>
              <w:rPr>
                <w:rFonts w:asciiTheme="minorHAnsi" w:hAnsiTheme="minorHAnsi"/>
                <w:color w:val="auto"/>
                <w:sz w:val="22"/>
                <w:szCs w:val="22"/>
              </w:rPr>
            </w:pPr>
            <w:r w:rsidRPr="00EB7714">
              <w:rPr>
                <w:rFonts w:ascii="Calibri" w:hAnsi="Calibri"/>
                <w:color w:val="auto"/>
                <w:sz w:val="22"/>
                <w:szCs w:val="22"/>
              </w:rPr>
              <w:t>82</w:t>
            </w:r>
          </w:p>
        </w:tc>
        <w:tc>
          <w:tcPr>
            <w:tcW w:w="1080" w:type="dxa"/>
            <w:shd w:val="clear" w:color="auto" w:fill="auto"/>
            <w:noWrap/>
            <w:vAlign w:val="center"/>
            <w:hideMark/>
          </w:tcPr>
          <w:p w14:paraId="748467DA" w14:textId="0BC90435" w:rsidR="00BB56E8" w:rsidRPr="00EB7714" w:rsidRDefault="00BB56E8" w:rsidP="00BB56E8">
            <w:pPr>
              <w:jc w:val="center"/>
              <w:rPr>
                <w:rFonts w:asciiTheme="minorHAnsi" w:hAnsiTheme="minorHAnsi"/>
                <w:color w:val="auto"/>
                <w:sz w:val="22"/>
                <w:szCs w:val="22"/>
              </w:rPr>
            </w:pPr>
            <w:r w:rsidRPr="00EB7714">
              <w:rPr>
                <w:rFonts w:ascii="Calibri" w:hAnsi="Calibri"/>
                <w:color w:val="auto"/>
                <w:sz w:val="22"/>
                <w:szCs w:val="22"/>
              </w:rPr>
              <w:t>108</w:t>
            </w:r>
          </w:p>
        </w:tc>
      </w:tr>
      <w:tr w:rsidR="00BB56E8" w:rsidRPr="00FD3BC6" w14:paraId="18066038" w14:textId="77777777" w:rsidTr="00EB7714">
        <w:trPr>
          <w:trHeight w:val="300"/>
        </w:trPr>
        <w:tc>
          <w:tcPr>
            <w:tcW w:w="2425" w:type="dxa"/>
            <w:shd w:val="clear" w:color="auto" w:fill="auto"/>
            <w:noWrap/>
            <w:vAlign w:val="bottom"/>
            <w:hideMark/>
          </w:tcPr>
          <w:p w14:paraId="4C643A02" w14:textId="57709D7C" w:rsidR="00BB56E8" w:rsidRPr="00BB56E8" w:rsidRDefault="00BB56E8" w:rsidP="00BB56E8">
            <w:pPr>
              <w:rPr>
                <w:rFonts w:asciiTheme="minorHAnsi" w:hAnsiTheme="minorHAnsi"/>
                <w:sz w:val="22"/>
                <w:szCs w:val="22"/>
              </w:rPr>
            </w:pPr>
            <w:r w:rsidRPr="00BB56E8">
              <w:rPr>
                <w:rFonts w:ascii="Calibri" w:hAnsi="Calibri"/>
                <w:sz w:val="22"/>
                <w:szCs w:val="22"/>
              </w:rPr>
              <w:t>Fish</w:t>
            </w:r>
          </w:p>
        </w:tc>
        <w:tc>
          <w:tcPr>
            <w:tcW w:w="1213" w:type="dxa"/>
            <w:shd w:val="clear" w:color="auto" w:fill="auto"/>
            <w:vAlign w:val="center"/>
          </w:tcPr>
          <w:p w14:paraId="3C124634" w14:textId="39B31522" w:rsidR="00BB56E8" w:rsidRPr="00EB7714" w:rsidRDefault="00BB56E8" w:rsidP="00BB56E8">
            <w:pPr>
              <w:jc w:val="center"/>
              <w:rPr>
                <w:rFonts w:asciiTheme="minorHAnsi" w:hAnsiTheme="minorHAnsi"/>
                <w:color w:val="auto"/>
                <w:sz w:val="22"/>
                <w:szCs w:val="22"/>
              </w:rPr>
            </w:pPr>
            <w:r w:rsidRPr="00EB7714">
              <w:rPr>
                <w:rFonts w:ascii="Calibri" w:hAnsi="Calibri"/>
                <w:color w:val="auto"/>
                <w:sz w:val="22"/>
                <w:szCs w:val="22"/>
              </w:rPr>
              <w:t>0</w:t>
            </w:r>
          </w:p>
        </w:tc>
        <w:tc>
          <w:tcPr>
            <w:tcW w:w="1307" w:type="dxa"/>
            <w:shd w:val="clear" w:color="auto" w:fill="auto"/>
            <w:vAlign w:val="center"/>
          </w:tcPr>
          <w:p w14:paraId="241C0CD0" w14:textId="263E95D1" w:rsidR="00BB56E8" w:rsidRPr="00EB7714" w:rsidRDefault="00BB56E8" w:rsidP="00BB56E8">
            <w:pPr>
              <w:jc w:val="center"/>
              <w:rPr>
                <w:rFonts w:asciiTheme="minorHAnsi" w:hAnsiTheme="minorHAnsi"/>
                <w:color w:val="auto"/>
                <w:sz w:val="22"/>
                <w:szCs w:val="22"/>
              </w:rPr>
            </w:pPr>
            <w:r w:rsidRPr="00EB7714">
              <w:rPr>
                <w:rFonts w:ascii="Calibri" w:hAnsi="Calibri"/>
                <w:color w:val="auto"/>
                <w:sz w:val="22"/>
                <w:szCs w:val="22"/>
              </w:rPr>
              <w:t>193</w:t>
            </w:r>
          </w:p>
        </w:tc>
        <w:tc>
          <w:tcPr>
            <w:tcW w:w="1530" w:type="dxa"/>
            <w:shd w:val="clear" w:color="auto" w:fill="auto"/>
            <w:noWrap/>
            <w:vAlign w:val="center"/>
            <w:hideMark/>
          </w:tcPr>
          <w:p w14:paraId="63244BD2" w14:textId="4A062BF2" w:rsidR="00BB56E8" w:rsidRPr="00EB7714" w:rsidRDefault="00BB56E8" w:rsidP="00BB56E8">
            <w:pPr>
              <w:jc w:val="center"/>
              <w:rPr>
                <w:rFonts w:asciiTheme="minorHAnsi" w:hAnsiTheme="minorHAnsi"/>
                <w:color w:val="auto"/>
                <w:sz w:val="22"/>
                <w:szCs w:val="22"/>
              </w:rPr>
            </w:pPr>
            <w:r w:rsidRPr="00EB7714">
              <w:rPr>
                <w:rFonts w:ascii="Calibri" w:hAnsi="Calibri"/>
                <w:color w:val="auto"/>
                <w:sz w:val="22"/>
                <w:szCs w:val="22"/>
              </w:rPr>
              <w:t>23</w:t>
            </w:r>
          </w:p>
        </w:tc>
        <w:tc>
          <w:tcPr>
            <w:tcW w:w="1800" w:type="dxa"/>
            <w:shd w:val="clear" w:color="auto" w:fill="auto"/>
            <w:noWrap/>
            <w:vAlign w:val="center"/>
            <w:hideMark/>
          </w:tcPr>
          <w:p w14:paraId="027DA357" w14:textId="69D0C584" w:rsidR="00BB56E8" w:rsidRPr="00EB7714" w:rsidRDefault="00BB56E8" w:rsidP="00BB56E8">
            <w:pPr>
              <w:jc w:val="center"/>
              <w:rPr>
                <w:rFonts w:asciiTheme="minorHAnsi" w:hAnsiTheme="minorHAnsi"/>
                <w:color w:val="auto"/>
                <w:sz w:val="22"/>
                <w:szCs w:val="22"/>
              </w:rPr>
            </w:pPr>
            <w:r w:rsidRPr="00EB7714">
              <w:rPr>
                <w:rFonts w:ascii="Calibri" w:hAnsi="Calibri"/>
                <w:color w:val="auto"/>
                <w:sz w:val="22"/>
                <w:szCs w:val="22"/>
              </w:rPr>
              <w:t>170</w:t>
            </w:r>
          </w:p>
        </w:tc>
        <w:tc>
          <w:tcPr>
            <w:tcW w:w="1080" w:type="dxa"/>
            <w:shd w:val="clear" w:color="auto" w:fill="auto"/>
            <w:noWrap/>
            <w:vAlign w:val="center"/>
            <w:hideMark/>
          </w:tcPr>
          <w:p w14:paraId="28EFF13C" w14:textId="09365AA8" w:rsidR="00BB56E8" w:rsidRPr="00EB7714" w:rsidRDefault="00BB56E8" w:rsidP="00BB56E8">
            <w:pPr>
              <w:jc w:val="center"/>
              <w:rPr>
                <w:rFonts w:asciiTheme="minorHAnsi" w:hAnsiTheme="minorHAnsi"/>
                <w:color w:val="auto"/>
                <w:sz w:val="22"/>
                <w:szCs w:val="22"/>
              </w:rPr>
            </w:pPr>
            <w:r w:rsidRPr="00EB7714">
              <w:rPr>
                <w:rFonts w:ascii="Calibri" w:hAnsi="Calibri"/>
                <w:color w:val="auto"/>
                <w:sz w:val="22"/>
                <w:szCs w:val="22"/>
              </w:rPr>
              <w:t>193</w:t>
            </w:r>
          </w:p>
        </w:tc>
      </w:tr>
      <w:tr w:rsidR="00BB56E8" w:rsidRPr="00FD3BC6" w14:paraId="276F12A7" w14:textId="77777777" w:rsidTr="00EB7714">
        <w:trPr>
          <w:trHeight w:val="300"/>
        </w:trPr>
        <w:tc>
          <w:tcPr>
            <w:tcW w:w="2425" w:type="dxa"/>
            <w:shd w:val="clear" w:color="auto" w:fill="auto"/>
            <w:noWrap/>
            <w:vAlign w:val="bottom"/>
            <w:hideMark/>
          </w:tcPr>
          <w:p w14:paraId="536C02F6" w14:textId="0DDA95CC" w:rsidR="00BB56E8" w:rsidRPr="00BB56E8" w:rsidRDefault="00BB56E8" w:rsidP="00BB56E8">
            <w:pPr>
              <w:rPr>
                <w:rFonts w:asciiTheme="minorHAnsi" w:hAnsiTheme="minorHAnsi"/>
                <w:sz w:val="22"/>
                <w:szCs w:val="22"/>
              </w:rPr>
            </w:pPr>
            <w:r w:rsidRPr="00BB56E8">
              <w:rPr>
                <w:rFonts w:ascii="Calibri" w:hAnsi="Calibri"/>
                <w:sz w:val="22"/>
                <w:szCs w:val="22"/>
              </w:rPr>
              <w:t>Mammals</w:t>
            </w:r>
          </w:p>
        </w:tc>
        <w:tc>
          <w:tcPr>
            <w:tcW w:w="1213" w:type="dxa"/>
            <w:shd w:val="clear" w:color="auto" w:fill="auto"/>
            <w:vAlign w:val="center"/>
          </w:tcPr>
          <w:p w14:paraId="708D8D8D" w14:textId="0540A29F" w:rsidR="00BB56E8" w:rsidRPr="00EB7714" w:rsidRDefault="00BB56E8" w:rsidP="00BB56E8">
            <w:pPr>
              <w:jc w:val="center"/>
              <w:rPr>
                <w:rFonts w:asciiTheme="minorHAnsi" w:hAnsiTheme="minorHAnsi"/>
                <w:color w:val="auto"/>
                <w:sz w:val="22"/>
                <w:szCs w:val="22"/>
              </w:rPr>
            </w:pPr>
            <w:r w:rsidRPr="00EB7714">
              <w:rPr>
                <w:rFonts w:ascii="Calibri" w:hAnsi="Calibri"/>
                <w:color w:val="auto"/>
                <w:sz w:val="22"/>
                <w:szCs w:val="22"/>
              </w:rPr>
              <w:t>3</w:t>
            </w:r>
          </w:p>
        </w:tc>
        <w:tc>
          <w:tcPr>
            <w:tcW w:w="1307" w:type="dxa"/>
            <w:shd w:val="clear" w:color="auto" w:fill="auto"/>
            <w:vAlign w:val="center"/>
          </w:tcPr>
          <w:p w14:paraId="2297685C" w14:textId="1BAB5B19" w:rsidR="00BB56E8" w:rsidRPr="00EB7714" w:rsidRDefault="00BB56E8" w:rsidP="00BB56E8">
            <w:pPr>
              <w:jc w:val="center"/>
              <w:rPr>
                <w:rFonts w:asciiTheme="minorHAnsi" w:hAnsiTheme="minorHAnsi"/>
                <w:color w:val="auto"/>
                <w:sz w:val="22"/>
                <w:szCs w:val="22"/>
              </w:rPr>
            </w:pPr>
            <w:r w:rsidRPr="00EB7714">
              <w:rPr>
                <w:rFonts w:ascii="Calibri" w:hAnsi="Calibri"/>
                <w:color w:val="auto"/>
                <w:sz w:val="22"/>
                <w:szCs w:val="22"/>
              </w:rPr>
              <w:t>106</w:t>
            </w:r>
          </w:p>
        </w:tc>
        <w:tc>
          <w:tcPr>
            <w:tcW w:w="1530" w:type="dxa"/>
            <w:shd w:val="clear" w:color="auto" w:fill="auto"/>
            <w:noWrap/>
            <w:vAlign w:val="center"/>
            <w:hideMark/>
          </w:tcPr>
          <w:p w14:paraId="71BA7879" w14:textId="17D27D71" w:rsidR="00BB56E8" w:rsidRPr="00EB7714" w:rsidRDefault="00BB56E8" w:rsidP="00BB56E8">
            <w:pPr>
              <w:jc w:val="center"/>
              <w:rPr>
                <w:rFonts w:asciiTheme="minorHAnsi" w:hAnsiTheme="minorHAnsi"/>
                <w:color w:val="auto"/>
                <w:sz w:val="22"/>
                <w:szCs w:val="22"/>
              </w:rPr>
            </w:pPr>
            <w:r w:rsidRPr="00EB7714">
              <w:rPr>
                <w:rFonts w:ascii="Calibri" w:hAnsi="Calibri"/>
                <w:color w:val="auto"/>
                <w:sz w:val="22"/>
                <w:szCs w:val="22"/>
              </w:rPr>
              <w:t>25</w:t>
            </w:r>
          </w:p>
        </w:tc>
        <w:tc>
          <w:tcPr>
            <w:tcW w:w="1800" w:type="dxa"/>
            <w:shd w:val="clear" w:color="auto" w:fill="auto"/>
            <w:noWrap/>
            <w:vAlign w:val="center"/>
            <w:hideMark/>
          </w:tcPr>
          <w:p w14:paraId="0F04AFF6" w14:textId="012303BD" w:rsidR="00BB56E8" w:rsidRPr="00EB7714" w:rsidRDefault="00BB56E8" w:rsidP="00BB56E8">
            <w:pPr>
              <w:jc w:val="center"/>
              <w:rPr>
                <w:rFonts w:asciiTheme="minorHAnsi" w:hAnsiTheme="minorHAnsi"/>
                <w:color w:val="auto"/>
                <w:sz w:val="22"/>
                <w:szCs w:val="22"/>
              </w:rPr>
            </w:pPr>
            <w:r w:rsidRPr="00EB7714">
              <w:rPr>
                <w:rFonts w:ascii="Calibri" w:hAnsi="Calibri"/>
                <w:color w:val="auto"/>
                <w:sz w:val="22"/>
                <w:szCs w:val="22"/>
              </w:rPr>
              <w:t>81</w:t>
            </w:r>
          </w:p>
        </w:tc>
        <w:tc>
          <w:tcPr>
            <w:tcW w:w="1080" w:type="dxa"/>
            <w:shd w:val="clear" w:color="auto" w:fill="auto"/>
            <w:noWrap/>
            <w:vAlign w:val="center"/>
            <w:hideMark/>
          </w:tcPr>
          <w:p w14:paraId="41DF1D2D" w14:textId="3753192A" w:rsidR="00BB56E8" w:rsidRPr="00EB7714" w:rsidRDefault="00BB56E8" w:rsidP="00BB56E8">
            <w:pPr>
              <w:jc w:val="center"/>
              <w:rPr>
                <w:rFonts w:asciiTheme="minorHAnsi" w:hAnsiTheme="minorHAnsi"/>
                <w:color w:val="auto"/>
                <w:sz w:val="22"/>
                <w:szCs w:val="22"/>
              </w:rPr>
            </w:pPr>
            <w:r w:rsidRPr="00EB7714">
              <w:rPr>
                <w:rFonts w:ascii="Calibri" w:hAnsi="Calibri"/>
                <w:color w:val="auto"/>
                <w:sz w:val="22"/>
                <w:szCs w:val="22"/>
              </w:rPr>
              <w:t>109</w:t>
            </w:r>
          </w:p>
        </w:tc>
      </w:tr>
      <w:tr w:rsidR="00BB56E8" w:rsidRPr="00FD3BC6" w14:paraId="565AFC62" w14:textId="77777777" w:rsidTr="00EB7714">
        <w:trPr>
          <w:trHeight w:val="300"/>
        </w:trPr>
        <w:tc>
          <w:tcPr>
            <w:tcW w:w="2425" w:type="dxa"/>
            <w:shd w:val="clear" w:color="auto" w:fill="auto"/>
            <w:noWrap/>
            <w:vAlign w:val="bottom"/>
            <w:hideMark/>
          </w:tcPr>
          <w:p w14:paraId="6E960E22" w14:textId="50E4A3BC" w:rsidR="00BB56E8" w:rsidRPr="00BB56E8" w:rsidRDefault="00BB56E8" w:rsidP="00BB56E8">
            <w:pPr>
              <w:rPr>
                <w:rFonts w:asciiTheme="minorHAnsi" w:hAnsiTheme="minorHAnsi"/>
                <w:sz w:val="22"/>
                <w:szCs w:val="22"/>
              </w:rPr>
            </w:pPr>
            <w:r w:rsidRPr="00BB56E8">
              <w:rPr>
                <w:rFonts w:ascii="Calibri" w:hAnsi="Calibri"/>
                <w:sz w:val="22"/>
                <w:szCs w:val="22"/>
              </w:rPr>
              <w:t>Plants</w:t>
            </w:r>
          </w:p>
        </w:tc>
        <w:tc>
          <w:tcPr>
            <w:tcW w:w="1213" w:type="dxa"/>
            <w:shd w:val="clear" w:color="auto" w:fill="auto"/>
            <w:vAlign w:val="center"/>
          </w:tcPr>
          <w:p w14:paraId="0DA92AD0" w14:textId="09F9403F" w:rsidR="00BB56E8" w:rsidRPr="00EB7714" w:rsidRDefault="00BB56E8" w:rsidP="00BB56E8">
            <w:pPr>
              <w:jc w:val="center"/>
              <w:rPr>
                <w:rFonts w:asciiTheme="minorHAnsi" w:hAnsiTheme="minorHAnsi"/>
                <w:color w:val="auto"/>
                <w:sz w:val="22"/>
                <w:szCs w:val="22"/>
              </w:rPr>
            </w:pPr>
            <w:r w:rsidRPr="00EB7714">
              <w:rPr>
                <w:rFonts w:ascii="Calibri" w:hAnsi="Calibri"/>
                <w:color w:val="auto"/>
                <w:sz w:val="22"/>
                <w:szCs w:val="22"/>
              </w:rPr>
              <w:t>69</w:t>
            </w:r>
          </w:p>
        </w:tc>
        <w:tc>
          <w:tcPr>
            <w:tcW w:w="1307" w:type="dxa"/>
            <w:shd w:val="clear" w:color="auto" w:fill="auto"/>
            <w:vAlign w:val="center"/>
          </w:tcPr>
          <w:p w14:paraId="2DDC15CD" w14:textId="3A22639D" w:rsidR="00BB56E8" w:rsidRPr="00EB7714" w:rsidRDefault="00BB56E8" w:rsidP="00BB56E8">
            <w:pPr>
              <w:jc w:val="center"/>
              <w:rPr>
                <w:rFonts w:asciiTheme="minorHAnsi" w:hAnsiTheme="minorHAnsi"/>
                <w:color w:val="auto"/>
                <w:sz w:val="22"/>
                <w:szCs w:val="22"/>
              </w:rPr>
            </w:pPr>
            <w:r w:rsidRPr="00EB7714">
              <w:rPr>
                <w:rFonts w:ascii="Calibri" w:hAnsi="Calibri"/>
                <w:color w:val="auto"/>
                <w:sz w:val="22"/>
                <w:szCs w:val="22"/>
              </w:rPr>
              <w:t>892</w:t>
            </w:r>
          </w:p>
        </w:tc>
        <w:tc>
          <w:tcPr>
            <w:tcW w:w="1530" w:type="dxa"/>
            <w:shd w:val="clear" w:color="auto" w:fill="auto"/>
            <w:noWrap/>
            <w:vAlign w:val="center"/>
            <w:hideMark/>
          </w:tcPr>
          <w:p w14:paraId="6F3D21B3" w14:textId="545456C0" w:rsidR="00BB56E8" w:rsidRPr="00EB7714" w:rsidRDefault="00BB56E8" w:rsidP="00BB56E8">
            <w:pPr>
              <w:jc w:val="center"/>
              <w:rPr>
                <w:rFonts w:asciiTheme="minorHAnsi" w:hAnsiTheme="minorHAnsi"/>
                <w:color w:val="auto"/>
                <w:sz w:val="22"/>
                <w:szCs w:val="22"/>
              </w:rPr>
            </w:pPr>
            <w:r w:rsidRPr="00EB7714">
              <w:rPr>
                <w:rFonts w:ascii="Calibri" w:hAnsi="Calibri"/>
                <w:color w:val="auto"/>
                <w:sz w:val="22"/>
                <w:szCs w:val="22"/>
              </w:rPr>
              <w:t>199</w:t>
            </w:r>
          </w:p>
        </w:tc>
        <w:tc>
          <w:tcPr>
            <w:tcW w:w="1800" w:type="dxa"/>
            <w:shd w:val="clear" w:color="auto" w:fill="auto"/>
            <w:noWrap/>
            <w:vAlign w:val="center"/>
            <w:hideMark/>
          </w:tcPr>
          <w:p w14:paraId="1742D421" w14:textId="4290DFFD" w:rsidR="00BB56E8" w:rsidRPr="00EB7714" w:rsidRDefault="00BB56E8" w:rsidP="00BB56E8">
            <w:pPr>
              <w:jc w:val="center"/>
              <w:rPr>
                <w:rFonts w:asciiTheme="minorHAnsi" w:hAnsiTheme="minorHAnsi"/>
                <w:color w:val="auto"/>
                <w:sz w:val="22"/>
                <w:szCs w:val="22"/>
              </w:rPr>
            </w:pPr>
            <w:r w:rsidRPr="00EB7714">
              <w:rPr>
                <w:rFonts w:ascii="Calibri" w:hAnsi="Calibri"/>
                <w:color w:val="auto"/>
                <w:sz w:val="22"/>
                <w:szCs w:val="22"/>
              </w:rPr>
              <w:t>693</w:t>
            </w:r>
          </w:p>
        </w:tc>
        <w:tc>
          <w:tcPr>
            <w:tcW w:w="1080" w:type="dxa"/>
            <w:shd w:val="clear" w:color="auto" w:fill="auto"/>
            <w:noWrap/>
            <w:vAlign w:val="center"/>
            <w:hideMark/>
          </w:tcPr>
          <w:p w14:paraId="79D0B274" w14:textId="4AEDB763" w:rsidR="00BB56E8" w:rsidRPr="00EB7714" w:rsidRDefault="00BB56E8" w:rsidP="00BB56E8">
            <w:pPr>
              <w:jc w:val="center"/>
              <w:rPr>
                <w:rFonts w:asciiTheme="minorHAnsi" w:hAnsiTheme="minorHAnsi"/>
                <w:color w:val="auto"/>
                <w:sz w:val="22"/>
                <w:szCs w:val="22"/>
              </w:rPr>
            </w:pPr>
            <w:r w:rsidRPr="00EB7714">
              <w:rPr>
                <w:rFonts w:ascii="Calibri" w:hAnsi="Calibri"/>
                <w:color w:val="auto"/>
                <w:sz w:val="22"/>
                <w:szCs w:val="22"/>
              </w:rPr>
              <w:t>961</w:t>
            </w:r>
          </w:p>
        </w:tc>
      </w:tr>
      <w:tr w:rsidR="00BB56E8" w:rsidRPr="00FD3BC6" w14:paraId="1EEC29B0" w14:textId="77777777" w:rsidTr="00EB7714">
        <w:trPr>
          <w:trHeight w:val="300"/>
        </w:trPr>
        <w:tc>
          <w:tcPr>
            <w:tcW w:w="2425" w:type="dxa"/>
            <w:shd w:val="clear" w:color="auto" w:fill="auto"/>
            <w:noWrap/>
            <w:vAlign w:val="bottom"/>
            <w:hideMark/>
          </w:tcPr>
          <w:p w14:paraId="40047DCF" w14:textId="7C5C3D86" w:rsidR="00BB56E8" w:rsidRPr="00BB56E8" w:rsidRDefault="00BB56E8" w:rsidP="00BB56E8">
            <w:pPr>
              <w:rPr>
                <w:rFonts w:asciiTheme="minorHAnsi" w:hAnsiTheme="minorHAnsi"/>
                <w:sz w:val="22"/>
                <w:szCs w:val="22"/>
              </w:rPr>
            </w:pPr>
            <w:r w:rsidRPr="00BB56E8">
              <w:rPr>
                <w:rFonts w:ascii="Calibri" w:hAnsi="Calibri"/>
                <w:sz w:val="22"/>
                <w:szCs w:val="22"/>
              </w:rPr>
              <w:t>Reptiles</w:t>
            </w:r>
          </w:p>
        </w:tc>
        <w:tc>
          <w:tcPr>
            <w:tcW w:w="1213" w:type="dxa"/>
            <w:shd w:val="clear" w:color="auto" w:fill="auto"/>
            <w:vAlign w:val="center"/>
          </w:tcPr>
          <w:p w14:paraId="075B4E1C" w14:textId="1CA13FF0" w:rsidR="00BB56E8" w:rsidRPr="00EB7714" w:rsidRDefault="00BB56E8" w:rsidP="00BB56E8">
            <w:pPr>
              <w:jc w:val="center"/>
              <w:rPr>
                <w:rFonts w:asciiTheme="minorHAnsi" w:hAnsiTheme="minorHAnsi"/>
                <w:color w:val="auto"/>
                <w:sz w:val="22"/>
                <w:szCs w:val="22"/>
              </w:rPr>
            </w:pPr>
            <w:r w:rsidRPr="00EB7714">
              <w:rPr>
                <w:rFonts w:ascii="Calibri" w:hAnsi="Calibri"/>
                <w:color w:val="auto"/>
                <w:sz w:val="22"/>
                <w:szCs w:val="22"/>
              </w:rPr>
              <w:t>1</w:t>
            </w:r>
          </w:p>
        </w:tc>
        <w:tc>
          <w:tcPr>
            <w:tcW w:w="1307" w:type="dxa"/>
            <w:shd w:val="clear" w:color="auto" w:fill="auto"/>
            <w:vAlign w:val="center"/>
          </w:tcPr>
          <w:p w14:paraId="54D04ED4" w14:textId="711E8E09" w:rsidR="00BB56E8" w:rsidRPr="00EB7714" w:rsidRDefault="00BB56E8" w:rsidP="00BB56E8">
            <w:pPr>
              <w:jc w:val="center"/>
              <w:rPr>
                <w:rFonts w:asciiTheme="minorHAnsi" w:hAnsiTheme="minorHAnsi"/>
                <w:color w:val="auto"/>
                <w:sz w:val="22"/>
                <w:szCs w:val="22"/>
              </w:rPr>
            </w:pPr>
            <w:r w:rsidRPr="00EB7714">
              <w:rPr>
                <w:rFonts w:ascii="Calibri" w:hAnsi="Calibri"/>
                <w:color w:val="auto"/>
                <w:sz w:val="22"/>
                <w:szCs w:val="22"/>
              </w:rPr>
              <w:t>47</w:t>
            </w:r>
          </w:p>
        </w:tc>
        <w:tc>
          <w:tcPr>
            <w:tcW w:w="1530" w:type="dxa"/>
            <w:shd w:val="clear" w:color="auto" w:fill="auto"/>
            <w:noWrap/>
            <w:vAlign w:val="center"/>
            <w:hideMark/>
          </w:tcPr>
          <w:p w14:paraId="566CFFDE" w14:textId="3C3BE3C9" w:rsidR="00BB56E8" w:rsidRPr="00EB7714" w:rsidRDefault="00BB56E8" w:rsidP="00BB56E8">
            <w:pPr>
              <w:jc w:val="center"/>
              <w:rPr>
                <w:rFonts w:asciiTheme="minorHAnsi" w:hAnsiTheme="minorHAnsi"/>
                <w:color w:val="auto"/>
                <w:sz w:val="22"/>
                <w:szCs w:val="22"/>
              </w:rPr>
            </w:pPr>
            <w:r w:rsidRPr="00EB7714">
              <w:rPr>
                <w:rFonts w:ascii="Calibri" w:hAnsi="Calibri"/>
                <w:color w:val="auto"/>
                <w:sz w:val="22"/>
                <w:szCs w:val="22"/>
              </w:rPr>
              <w:t>0 </w:t>
            </w:r>
          </w:p>
        </w:tc>
        <w:tc>
          <w:tcPr>
            <w:tcW w:w="1800" w:type="dxa"/>
            <w:shd w:val="clear" w:color="auto" w:fill="auto"/>
            <w:noWrap/>
            <w:vAlign w:val="center"/>
            <w:hideMark/>
          </w:tcPr>
          <w:p w14:paraId="2EA0D439" w14:textId="609E5AE1" w:rsidR="00BB56E8" w:rsidRPr="00EB7714" w:rsidRDefault="00BB56E8" w:rsidP="00BB56E8">
            <w:pPr>
              <w:jc w:val="center"/>
              <w:rPr>
                <w:rFonts w:asciiTheme="minorHAnsi" w:hAnsiTheme="minorHAnsi"/>
                <w:color w:val="auto"/>
                <w:sz w:val="22"/>
                <w:szCs w:val="22"/>
              </w:rPr>
            </w:pPr>
            <w:r w:rsidRPr="00EB7714">
              <w:rPr>
                <w:rFonts w:ascii="Calibri" w:hAnsi="Calibri"/>
                <w:color w:val="auto"/>
                <w:sz w:val="22"/>
                <w:szCs w:val="22"/>
              </w:rPr>
              <w:t>47</w:t>
            </w:r>
          </w:p>
        </w:tc>
        <w:tc>
          <w:tcPr>
            <w:tcW w:w="1080" w:type="dxa"/>
            <w:shd w:val="clear" w:color="auto" w:fill="auto"/>
            <w:noWrap/>
            <w:vAlign w:val="center"/>
            <w:hideMark/>
          </w:tcPr>
          <w:p w14:paraId="6AFA49C0" w14:textId="361140CE" w:rsidR="00BB56E8" w:rsidRPr="00EB7714" w:rsidRDefault="00BB56E8" w:rsidP="00BB56E8">
            <w:pPr>
              <w:jc w:val="center"/>
              <w:rPr>
                <w:rFonts w:asciiTheme="minorHAnsi" w:hAnsiTheme="minorHAnsi"/>
                <w:color w:val="auto"/>
                <w:sz w:val="22"/>
                <w:szCs w:val="22"/>
              </w:rPr>
            </w:pPr>
            <w:r w:rsidRPr="00EB7714">
              <w:rPr>
                <w:rFonts w:ascii="Calibri" w:hAnsi="Calibri"/>
                <w:color w:val="auto"/>
                <w:sz w:val="22"/>
                <w:szCs w:val="22"/>
              </w:rPr>
              <w:t>48</w:t>
            </w:r>
          </w:p>
        </w:tc>
      </w:tr>
      <w:tr w:rsidR="00BB56E8" w:rsidRPr="00FD3BC6" w14:paraId="02FA73B7" w14:textId="77777777" w:rsidTr="00EB7714">
        <w:trPr>
          <w:trHeight w:val="300"/>
        </w:trPr>
        <w:tc>
          <w:tcPr>
            <w:tcW w:w="2425" w:type="dxa"/>
            <w:shd w:val="clear" w:color="auto" w:fill="auto"/>
            <w:noWrap/>
            <w:vAlign w:val="bottom"/>
            <w:hideMark/>
          </w:tcPr>
          <w:p w14:paraId="7DFCD3A7" w14:textId="1C587E9D" w:rsidR="00BB56E8" w:rsidRPr="00BB56E8" w:rsidRDefault="00BB56E8" w:rsidP="00BB56E8">
            <w:pPr>
              <w:rPr>
                <w:rFonts w:asciiTheme="minorHAnsi" w:hAnsiTheme="minorHAnsi"/>
                <w:sz w:val="22"/>
                <w:szCs w:val="22"/>
              </w:rPr>
            </w:pPr>
            <w:r w:rsidRPr="00BB56E8">
              <w:rPr>
                <w:rFonts w:ascii="Calibri" w:hAnsi="Calibri"/>
                <w:sz w:val="22"/>
                <w:szCs w:val="22"/>
              </w:rPr>
              <w:t>Terrestrial Invertebrates</w:t>
            </w:r>
          </w:p>
        </w:tc>
        <w:tc>
          <w:tcPr>
            <w:tcW w:w="1213" w:type="dxa"/>
            <w:shd w:val="clear" w:color="auto" w:fill="auto"/>
            <w:vAlign w:val="center"/>
          </w:tcPr>
          <w:p w14:paraId="6750A40D" w14:textId="4EEFFB39" w:rsidR="00BB56E8" w:rsidRPr="00EB7714" w:rsidRDefault="00BB56E8" w:rsidP="00BB56E8">
            <w:pPr>
              <w:jc w:val="center"/>
              <w:rPr>
                <w:rFonts w:asciiTheme="minorHAnsi" w:hAnsiTheme="minorHAnsi"/>
                <w:color w:val="auto"/>
                <w:sz w:val="22"/>
                <w:szCs w:val="22"/>
              </w:rPr>
            </w:pPr>
            <w:r w:rsidRPr="00EB7714">
              <w:rPr>
                <w:rFonts w:ascii="Calibri" w:hAnsi="Calibri"/>
                <w:color w:val="auto"/>
                <w:sz w:val="22"/>
                <w:szCs w:val="22"/>
              </w:rPr>
              <w:t>29</w:t>
            </w:r>
          </w:p>
        </w:tc>
        <w:tc>
          <w:tcPr>
            <w:tcW w:w="1307" w:type="dxa"/>
            <w:shd w:val="clear" w:color="auto" w:fill="auto"/>
            <w:vAlign w:val="center"/>
          </w:tcPr>
          <w:p w14:paraId="1BB286A1" w14:textId="6785921F" w:rsidR="00BB56E8" w:rsidRPr="00EB7714" w:rsidRDefault="00BB56E8" w:rsidP="00BB56E8">
            <w:pPr>
              <w:jc w:val="center"/>
              <w:rPr>
                <w:rFonts w:asciiTheme="minorHAnsi" w:hAnsiTheme="minorHAnsi"/>
                <w:color w:val="auto"/>
                <w:sz w:val="22"/>
                <w:szCs w:val="22"/>
              </w:rPr>
            </w:pPr>
            <w:r w:rsidRPr="00EB7714">
              <w:rPr>
                <w:rFonts w:ascii="Calibri" w:hAnsi="Calibri"/>
                <w:color w:val="auto"/>
                <w:sz w:val="22"/>
                <w:szCs w:val="22"/>
              </w:rPr>
              <w:t>126</w:t>
            </w:r>
          </w:p>
        </w:tc>
        <w:tc>
          <w:tcPr>
            <w:tcW w:w="1530" w:type="dxa"/>
            <w:shd w:val="clear" w:color="auto" w:fill="auto"/>
            <w:noWrap/>
            <w:vAlign w:val="center"/>
            <w:hideMark/>
          </w:tcPr>
          <w:p w14:paraId="2AE3844A" w14:textId="0A4395FE" w:rsidR="00BB56E8" w:rsidRPr="00EB7714" w:rsidRDefault="00BB56E8" w:rsidP="00BB56E8">
            <w:pPr>
              <w:jc w:val="center"/>
              <w:rPr>
                <w:rFonts w:asciiTheme="minorHAnsi" w:hAnsiTheme="minorHAnsi"/>
                <w:color w:val="auto"/>
                <w:sz w:val="22"/>
                <w:szCs w:val="22"/>
              </w:rPr>
            </w:pPr>
            <w:r w:rsidRPr="00EB7714">
              <w:rPr>
                <w:rFonts w:ascii="Calibri" w:hAnsi="Calibri"/>
                <w:color w:val="auto"/>
                <w:sz w:val="22"/>
                <w:szCs w:val="22"/>
              </w:rPr>
              <w:t>9</w:t>
            </w:r>
          </w:p>
        </w:tc>
        <w:tc>
          <w:tcPr>
            <w:tcW w:w="1800" w:type="dxa"/>
            <w:shd w:val="clear" w:color="auto" w:fill="auto"/>
            <w:noWrap/>
            <w:vAlign w:val="center"/>
            <w:hideMark/>
          </w:tcPr>
          <w:p w14:paraId="7556CE64" w14:textId="5DDDE5DF" w:rsidR="00BB56E8" w:rsidRPr="00EB7714" w:rsidRDefault="00BB56E8" w:rsidP="00BB56E8">
            <w:pPr>
              <w:jc w:val="center"/>
              <w:rPr>
                <w:rFonts w:asciiTheme="minorHAnsi" w:hAnsiTheme="minorHAnsi"/>
                <w:color w:val="auto"/>
                <w:sz w:val="22"/>
                <w:szCs w:val="22"/>
              </w:rPr>
            </w:pPr>
            <w:r w:rsidRPr="00EB7714">
              <w:rPr>
                <w:rFonts w:ascii="Calibri" w:hAnsi="Calibri"/>
                <w:color w:val="auto"/>
                <w:sz w:val="22"/>
                <w:szCs w:val="22"/>
              </w:rPr>
              <w:t>118</w:t>
            </w:r>
          </w:p>
        </w:tc>
        <w:tc>
          <w:tcPr>
            <w:tcW w:w="1080" w:type="dxa"/>
            <w:shd w:val="clear" w:color="auto" w:fill="auto"/>
            <w:noWrap/>
            <w:vAlign w:val="center"/>
            <w:hideMark/>
          </w:tcPr>
          <w:p w14:paraId="1E38C56C" w14:textId="24C8897C" w:rsidR="00BB56E8" w:rsidRPr="00EB7714" w:rsidRDefault="00BB56E8" w:rsidP="00BB56E8">
            <w:pPr>
              <w:jc w:val="center"/>
              <w:rPr>
                <w:rFonts w:asciiTheme="minorHAnsi" w:hAnsiTheme="minorHAnsi"/>
                <w:color w:val="auto"/>
                <w:sz w:val="22"/>
                <w:szCs w:val="22"/>
              </w:rPr>
            </w:pPr>
            <w:r w:rsidRPr="00EB7714">
              <w:rPr>
                <w:rFonts w:ascii="Calibri" w:hAnsi="Calibri"/>
                <w:color w:val="auto"/>
                <w:sz w:val="22"/>
                <w:szCs w:val="22"/>
              </w:rPr>
              <w:t>156</w:t>
            </w:r>
          </w:p>
        </w:tc>
      </w:tr>
      <w:tr w:rsidR="000A4D81" w:rsidRPr="00FD3BC6" w14:paraId="7A6D620F" w14:textId="77777777" w:rsidTr="00166801">
        <w:trPr>
          <w:trHeight w:val="300"/>
        </w:trPr>
        <w:tc>
          <w:tcPr>
            <w:tcW w:w="2425" w:type="dxa"/>
            <w:shd w:val="clear" w:color="auto" w:fill="D9D9D9" w:themeFill="background1" w:themeFillShade="D9"/>
            <w:noWrap/>
            <w:vAlign w:val="bottom"/>
            <w:hideMark/>
          </w:tcPr>
          <w:p w14:paraId="6B2B5932" w14:textId="77777777" w:rsidR="000A4D81" w:rsidRPr="00FD3BC6" w:rsidRDefault="000A4D81" w:rsidP="000A4D81">
            <w:pPr>
              <w:rPr>
                <w:rFonts w:asciiTheme="minorHAnsi" w:hAnsiTheme="minorHAnsi"/>
                <w:sz w:val="22"/>
                <w:szCs w:val="22"/>
              </w:rPr>
            </w:pPr>
            <w:r w:rsidRPr="00FD3BC6">
              <w:rPr>
                <w:rFonts w:asciiTheme="minorHAnsi" w:hAnsiTheme="minorHAnsi"/>
                <w:sz w:val="22"/>
                <w:szCs w:val="22"/>
              </w:rPr>
              <w:t>Total</w:t>
            </w:r>
          </w:p>
        </w:tc>
        <w:tc>
          <w:tcPr>
            <w:tcW w:w="1213" w:type="dxa"/>
            <w:shd w:val="clear" w:color="auto" w:fill="D9D9D9" w:themeFill="background1" w:themeFillShade="D9"/>
            <w:vAlign w:val="center"/>
          </w:tcPr>
          <w:p w14:paraId="1AAE7909" w14:textId="3C4F1BFC" w:rsidR="000A4D81" w:rsidRPr="00EB7714" w:rsidRDefault="000A4D81" w:rsidP="000A4D81">
            <w:pPr>
              <w:jc w:val="center"/>
              <w:rPr>
                <w:rFonts w:asciiTheme="minorHAnsi" w:hAnsiTheme="minorHAnsi"/>
                <w:color w:val="auto"/>
                <w:sz w:val="22"/>
                <w:szCs w:val="22"/>
              </w:rPr>
            </w:pPr>
            <w:r w:rsidRPr="00EB7714">
              <w:rPr>
                <w:rFonts w:ascii="Calibri" w:hAnsi="Calibri"/>
                <w:color w:val="auto"/>
                <w:sz w:val="22"/>
                <w:szCs w:val="22"/>
              </w:rPr>
              <w:t>114</w:t>
            </w:r>
          </w:p>
        </w:tc>
        <w:tc>
          <w:tcPr>
            <w:tcW w:w="1307" w:type="dxa"/>
            <w:shd w:val="clear" w:color="auto" w:fill="D9D9D9" w:themeFill="background1" w:themeFillShade="D9"/>
            <w:vAlign w:val="center"/>
          </w:tcPr>
          <w:p w14:paraId="6E4E95A6" w14:textId="41F16664" w:rsidR="000A4D81" w:rsidRPr="00EB7714" w:rsidRDefault="000A4D81" w:rsidP="000A4D81">
            <w:pPr>
              <w:jc w:val="center"/>
              <w:rPr>
                <w:rFonts w:asciiTheme="minorHAnsi" w:hAnsiTheme="minorHAnsi"/>
                <w:color w:val="auto"/>
                <w:sz w:val="22"/>
                <w:szCs w:val="22"/>
              </w:rPr>
            </w:pPr>
            <w:r w:rsidRPr="00EB7714">
              <w:rPr>
                <w:rFonts w:ascii="Calibri" w:hAnsi="Calibri"/>
                <w:color w:val="auto"/>
                <w:sz w:val="22"/>
                <w:szCs w:val="22"/>
              </w:rPr>
              <w:t>1720</w:t>
            </w:r>
          </w:p>
        </w:tc>
        <w:tc>
          <w:tcPr>
            <w:tcW w:w="1530" w:type="dxa"/>
            <w:shd w:val="clear" w:color="auto" w:fill="D9D9D9" w:themeFill="background1" w:themeFillShade="D9"/>
            <w:noWrap/>
            <w:vAlign w:val="center"/>
            <w:hideMark/>
          </w:tcPr>
          <w:p w14:paraId="7909CCC5" w14:textId="64F1EDFB" w:rsidR="000A4D81" w:rsidRPr="00EB7714" w:rsidRDefault="000A4D81" w:rsidP="000A4D81">
            <w:pPr>
              <w:jc w:val="center"/>
              <w:rPr>
                <w:rFonts w:asciiTheme="minorHAnsi" w:hAnsiTheme="minorHAnsi"/>
                <w:color w:val="auto"/>
                <w:sz w:val="22"/>
                <w:szCs w:val="22"/>
              </w:rPr>
            </w:pPr>
            <w:r w:rsidRPr="00EB7714">
              <w:rPr>
                <w:rFonts w:ascii="Calibri" w:hAnsi="Calibri"/>
                <w:color w:val="auto"/>
                <w:sz w:val="22"/>
                <w:szCs w:val="22"/>
              </w:rPr>
              <w:t>284</w:t>
            </w:r>
          </w:p>
        </w:tc>
        <w:tc>
          <w:tcPr>
            <w:tcW w:w="1800" w:type="dxa"/>
            <w:shd w:val="clear" w:color="auto" w:fill="D9D9D9" w:themeFill="background1" w:themeFillShade="D9"/>
            <w:noWrap/>
            <w:vAlign w:val="center"/>
            <w:hideMark/>
          </w:tcPr>
          <w:p w14:paraId="4088613F" w14:textId="3043A65A" w:rsidR="000A4D81" w:rsidRPr="00EB7714" w:rsidRDefault="000A4D81" w:rsidP="000A4D81">
            <w:pPr>
              <w:jc w:val="center"/>
              <w:rPr>
                <w:rFonts w:asciiTheme="minorHAnsi" w:hAnsiTheme="minorHAnsi"/>
                <w:color w:val="auto"/>
                <w:sz w:val="22"/>
                <w:szCs w:val="22"/>
              </w:rPr>
            </w:pPr>
            <w:r w:rsidRPr="00EB7714">
              <w:rPr>
                <w:rFonts w:ascii="Calibri" w:hAnsi="Calibri"/>
                <w:color w:val="auto"/>
                <w:sz w:val="22"/>
                <w:szCs w:val="22"/>
              </w:rPr>
              <w:t>1437</w:t>
            </w:r>
          </w:p>
        </w:tc>
        <w:tc>
          <w:tcPr>
            <w:tcW w:w="1080" w:type="dxa"/>
            <w:shd w:val="clear" w:color="auto" w:fill="D9D9D9" w:themeFill="background1" w:themeFillShade="D9"/>
            <w:noWrap/>
            <w:vAlign w:val="center"/>
            <w:hideMark/>
          </w:tcPr>
          <w:p w14:paraId="4B07845B" w14:textId="2E51A150" w:rsidR="000A4D81" w:rsidRPr="00EB7714" w:rsidRDefault="000A4D81" w:rsidP="000A4D81">
            <w:pPr>
              <w:jc w:val="center"/>
              <w:rPr>
                <w:rFonts w:asciiTheme="minorHAnsi" w:hAnsiTheme="minorHAnsi"/>
                <w:color w:val="auto"/>
                <w:sz w:val="22"/>
                <w:szCs w:val="22"/>
              </w:rPr>
            </w:pPr>
            <w:r w:rsidRPr="00EB7714">
              <w:rPr>
                <w:rFonts w:ascii="Calibri" w:hAnsi="Calibri"/>
                <w:color w:val="auto"/>
                <w:sz w:val="22"/>
                <w:szCs w:val="22"/>
              </w:rPr>
              <w:t>1835</w:t>
            </w:r>
          </w:p>
        </w:tc>
      </w:tr>
      <w:tr w:rsidR="00A667CE" w:rsidRPr="00FD3BC6" w14:paraId="735EB7B8" w14:textId="77777777" w:rsidTr="00166801">
        <w:trPr>
          <w:trHeight w:val="300"/>
        </w:trPr>
        <w:tc>
          <w:tcPr>
            <w:tcW w:w="2425" w:type="dxa"/>
            <w:shd w:val="clear" w:color="auto" w:fill="D9D9D9" w:themeFill="background1" w:themeFillShade="D9"/>
            <w:noWrap/>
            <w:vAlign w:val="bottom"/>
          </w:tcPr>
          <w:p w14:paraId="380999A0" w14:textId="1BB030D9" w:rsidR="00A667CE" w:rsidRPr="00FD3BC6" w:rsidRDefault="00A667CE" w:rsidP="00A667CE">
            <w:pPr>
              <w:rPr>
                <w:rFonts w:asciiTheme="minorHAnsi" w:hAnsiTheme="minorHAnsi"/>
                <w:sz w:val="22"/>
                <w:szCs w:val="22"/>
              </w:rPr>
            </w:pPr>
            <w:r w:rsidRPr="00FD3BC6">
              <w:rPr>
                <w:rFonts w:asciiTheme="minorHAnsi" w:hAnsiTheme="minorHAnsi"/>
                <w:sz w:val="22"/>
                <w:szCs w:val="22"/>
              </w:rPr>
              <w:t>Percentage of total #</w:t>
            </w:r>
          </w:p>
        </w:tc>
        <w:tc>
          <w:tcPr>
            <w:tcW w:w="1213" w:type="dxa"/>
            <w:shd w:val="clear" w:color="auto" w:fill="D9D9D9" w:themeFill="background1" w:themeFillShade="D9"/>
            <w:vAlign w:val="bottom"/>
          </w:tcPr>
          <w:p w14:paraId="6357581A" w14:textId="0CA65301" w:rsidR="00A667CE" w:rsidRPr="00EB7714" w:rsidRDefault="00025FB2" w:rsidP="00A667CE">
            <w:pPr>
              <w:jc w:val="center"/>
              <w:rPr>
                <w:rFonts w:asciiTheme="minorHAnsi" w:hAnsiTheme="minorHAnsi"/>
                <w:color w:val="auto"/>
                <w:sz w:val="22"/>
                <w:szCs w:val="22"/>
              </w:rPr>
            </w:pPr>
            <w:r w:rsidRPr="00EB7714">
              <w:rPr>
                <w:rFonts w:asciiTheme="minorHAnsi" w:hAnsiTheme="minorHAnsi"/>
                <w:color w:val="auto"/>
                <w:sz w:val="22"/>
                <w:szCs w:val="22"/>
              </w:rPr>
              <w:t>6</w:t>
            </w:r>
            <w:r w:rsidR="00A667CE" w:rsidRPr="00EB7714">
              <w:rPr>
                <w:rFonts w:asciiTheme="minorHAnsi" w:hAnsiTheme="minorHAnsi"/>
                <w:color w:val="auto"/>
                <w:sz w:val="22"/>
                <w:szCs w:val="22"/>
              </w:rPr>
              <w:t>%</w:t>
            </w:r>
          </w:p>
        </w:tc>
        <w:tc>
          <w:tcPr>
            <w:tcW w:w="1307" w:type="dxa"/>
            <w:shd w:val="clear" w:color="auto" w:fill="D9D9D9" w:themeFill="background1" w:themeFillShade="D9"/>
            <w:vAlign w:val="bottom"/>
          </w:tcPr>
          <w:p w14:paraId="28DBDA81" w14:textId="63CB1824" w:rsidR="00A667CE" w:rsidRPr="00EB7714" w:rsidRDefault="00025FB2" w:rsidP="00025FB2">
            <w:pPr>
              <w:jc w:val="center"/>
              <w:rPr>
                <w:rFonts w:asciiTheme="minorHAnsi" w:hAnsiTheme="minorHAnsi"/>
                <w:color w:val="auto"/>
                <w:sz w:val="22"/>
                <w:szCs w:val="22"/>
              </w:rPr>
            </w:pPr>
            <w:r w:rsidRPr="00EB7714">
              <w:rPr>
                <w:rFonts w:asciiTheme="minorHAnsi" w:hAnsiTheme="minorHAnsi"/>
                <w:color w:val="auto"/>
                <w:sz w:val="22"/>
                <w:szCs w:val="22"/>
              </w:rPr>
              <w:t>94</w:t>
            </w:r>
            <w:r w:rsidR="00A667CE" w:rsidRPr="00EB7714">
              <w:rPr>
                <w:rFonts w:asciiTheme="minorHAnsi" w:hAnsiTheme="minorHAnsi"/>
                <w:color w:val="auto"/>
                <w:sz w:val="22"/>
                <w:szCs w:val="22"/>
              </w:rPr>
              <w:t>%</w:t>
            </w:r>
          </w:p>
        </w:tc>
        <w:tc>
          <w:tcPr>
            <w:tcW w:w="1530" w:type="dxa"/>
            <w:shd w:val="clear" w:color="auto" w:fill="D9D9D9" w:themeFill="background1" w:themeFillShade="D9"/>
            <w:noWrap/>
            <w:vAlign w:val="bottom"/>
          </w:tcPr>
          <w:p w14:paraId="155A4069" w14:textId="016A0190" w:rsidR="00A667CE" w:rsidRPr="00EB7714" w:rsidRDefault="00025FB2" w:rsidP="00025FB2">
            <w:pPr>
              <w:jc w:val="center"/>
              <w:rPr>
                <w:rFonts w:asciiTheme="minorHAnsi" w:hAnsiTheme="minorHAnsi"/>
                <w:color w:val="auto"/>
                <w:sz w:val="22"/>
                <w:szCs w:val="22"/>
              </w:rPr>
            </w:pPr>
            <w:r w:rsidRPr="00EB7714">
              <w:rPr>
                <w:rFonts w:asciiTheme="minorHAnsi" w:hAnsiTheme="minorHAnsi"/>
                <w:color w:val="auto"/>
                <w:sz w:val="22"/>
                <w:szCs w:val="22"/>
              </w:rPr>
              <w:t>15</w:t>
            </w:r>
            <w:r w:rsidR="00A667CE" w:rsidRPr="00EB7714">
              <w:rPr>
                <w:rFonts w:asciiTheme="minorHAnsi" w:hAnsiTheme="minorHAnsi"/>
                <w:color w:val="auto"/>
                <w:sz w:val="22"/>
                <w:szCs w:val="22"/>
              </w:rPr>
              <w:t>%</w:t>
            </w:r>
          </w:p>
        </w:tc>
        <w:tc>
          <w:tcPr>
            <w:tcW w:w="1800" w:type="dxa"/>
            <w:shd w:val="clear" w:color="auto" w:fill="D9D9D9" w:themeFill="background1" w:themeFillShade="D9"/>
            <w:noWrap/>
            <w:vAlign w:val="bottom"/>
          </w:tcPr>
          <w:p w14:paraId="4265C2CD" w14:textId="5ACA94AD" w:rsidR="00A667CE" w:rsidRPr="00EB7714" w:rsidRDefault="00025FB2" w:rsidP="00025FB2">
            <w:pPr>
              <w:jc w:val="center"/>
              <w:rPr>
                <w:rFonts w:asciiTheme="minorHAnsi" w:hAnsiTheme="minorHAnsi"/>
                <w:color w:val="auto"/>
                <w:sz w:val="22"/>
                <w:szCs w:val="22"/>
              </w:rPr>
            </w:pPr>
            <w:r w:rsidRPr="00EB7714">
              <w:rPr>
                <w:rFonts w:asciiTheme="minorHAnsi" w:hAnsiTheme="minorHAnsi"/>
                <w:color w:val="auto"/>
                <w:sz w:val="22"/>
                <w:szCs w:val="22"/>
              </w:rPr>
              <w:t>78</w:t>
            </w:r>
            <w:r w:rsidR="00A667CE" w:rsidRPr="00EB7714">
              <w:rPr>
                <w:rFonts w:asciiTheme="minorHAnsi" w:hAnsiTheme="minorHAnsi"/>
                <w:color w:val="auto"/>
                <w:sz w:val="22"/>
                <w:szCs w:val="22"/>
              </w:rPr>
              <w:t>%</w:t>
            </w:r>
          </w:p>
        </w:tc>
        <w:tc>
          <w:tcPr>
            <w:tcW w:w="1080" w:type="dxa"/>
            <w:shd w:val="clear" w:color="auto" w:fill="D9D9D9" w:themeFill="background1" w:themeFillShade="D9"/>
            <w:noWrap/>
            <w:vAlign w:val="bottom"/>
          </w:tcPr>
          <w:p w14:paraId="54EF1753" w14:textId="0E9F02E4" w:rsidR="00A667CE" w:rsidRPr="00EB7714" w:rsidRDefault="00A667CE" w:rsidP="00A667CE">
            <w:pPr>
              <w:jc w:val="center"/>
              <w:rPr>
                <w:rFonts w:asciiTheme="minorHAnsi" w:hAnsiTheme="minorHAnsi"/>
                <w:color w:val="auto"/>
                <w:sz w:val="22"/>
                <w:szCs w:val="22"/>
              </w:rPr>
            </w:pPr>
          </w:p>
        </w:tc>
      </w:tr>
    </w:tbl>
    <w:p w14:paraId="16358C5D" w14:textId="50A20F3F" w:rsidR="00A8343D" w:rsidRPr="00FD3BC6" w:rsidRDefault="00A8343D" w:rsidP="00D313BE">
      <w:pPr>
        <w:rPr>
          <w:rFonts w:asciiTheme="minorHAnsi" w:hAnsiTheme="minorHAnsi"/>
          <w:b/>
          <w:sz w:val="22"/>
          <w:szCs w:val="22"/>
        </w:rPr>
      </w:pPr>
    </w:p>
    <w:p w14:paraId="35273C46" w14:textId="77777777" w:rsidR="00BF37FA" w:rsidRDefault="00BF37FA" w:rsidP="00D313BE">
      <w:pPr>
        <w:rPr>
          <w:rFonts w:asciiTheme="minorHAnsi" w:hAnsiTheme="minorHAnsi"/>
          <w:b/>
          <w:sz w:val="22"/>
          <w:szCs w:val="22"/>
        </w:rPr>
      </w:pPr>
    </w:p>
    <w:p w14:paraId="39BCD980" w14:textId="77777777" w:rsidR="00FE0214" w:rsidRDefault="00FE0214" w:rsidP="00D313BE">
      <w:pPr>
        <w:rPr>
          <w:rFonts w:asciiTheme="minorHAnsi" w:hAnsiTheme="minorHAnsi"/>
          <w:b/>
          <w:sz w:val="22"/>
          <w:szCs w:val="22"/>
        </w:rPr>
      </w:pPr>
    </w:p>
    <w:p w14:paraId="1CF0E2D0" w14:textId="77777777" w:rsidR="00FE0214" w:rsidRDefault="00FE0214" w:rsidP="00D313BE">
      <w:pPr>
        <w:rPr>
          <w:rFonts w:asciiTheme="minorHAnsi" w:hAnsiTheme="minorHAnsi"/>
          <w:b/>
          <w:sz w:val="22"/>
          <w:szCs w:val="22"/>
        </w:rPr>
      </w:pPr>
    </w:p>
    <w:p w14:paraId="6039FAD6" w14:textId="77777777" w:rsidR="00FE0214" w:rsidRPr="00FD3BC6" w:rsidRDefault="00FE0214" w:rsidP="00D313BE">
      <w:pPr>
        <w:rPr>
          <w:rFonts w:asciiTheme="minorHAnsi" w:hAnsiTheme="minorHAnsi"/>
          <w:b/>
          <w:sz w:val="22"/>
          <w:szCs w:val="22"/>
        </w:rPr>
      </w:pPr>
    </w:p>
    <w:p w14:paraId="19394A92" w14:textId="77777777" w:rsidR="005E37C7" w:rsidRPr="00FD3BC6" w:rsidRDefault="005E37C7" w:rsidP="005E37C7">
      <w:pPr>
        <w:rPr>
          <w:rFonts w:asciiTheme="minorHAnsi" w:hAnsiTheme="minorHAnsi"/>
          <w:b/>
          <w:sz w:val="22"/>
          <w:szCs w:val="22"/>
        </w:rPr>
      </w:pPr>
    </w:p>
    <w:p w14:paraId="182137A3" w14:textId="77777777" w:rsidR="00F9515F" w:rsidRPr="00FD3BC6" w:rsidRDefault="00F9515F" w:rsidP="005E37C7">
      <w:pPr>
        <w:rPr>
          <w:rFonts w:asciiTheme="minorHAnsi" w:hAnsiTheme="minorHAnsi"/>
          <w:b/>
          <w:sz w:val="22"/>
          <w:szCs w:val="22"/>
        </w:rPr>
      </w:pPr>
    </w:p>
    <w:p w14:paraId="6CFA6167" w14:textId="60EB63FA" w:rsidR="005C0138" w:rsidRPr="00FD3BC6" w:rsidRDefault="005E37C7" w:rsidP="005E37C7">
      <w:pPr>
        <w:rPr>
          <w:rFonts w:asciiTheme="minorHAnsi" w:hAnsiTheme="minorHAnsi"/>
          <w:b/>
          <w:sz w:val="22"/>
          <w:szCs w:val="22"/>
        </w:rPr>
      </w:pPr>
      <w:r w:rsidRPr="00FD3BC6">
        <w:rPr>
          <w:rFonts w:asciiTheme="minorHAnsi" w:hAnsiTheme="minorHAnsi"/>
          <w:b/>
          <w:sz w:val="22"/>
          <w:szCs w:val="22"/>
        </w:rPr>
        <w:lastRenderedPageBreak/>
        <w:t xml:space="preserve">TABLE. 4-2. Summary of Critical Habitat Effects Determinations for </w:t>
      </w:r>
      <w:r w:rsidR="00F9515F" w:rsidRPr="00FD3BC6">
        <w:rPr>
          <w:rFonts w:asciiTheme="minorHAnsi" w:hAnsiTheme="minorHAnsi"/>
          <w:b/>
          <w:sz w:val="22"/>
          <w:szCs w:val="22"/>
        </w:rPr>
        <w:t>Diazinon</w:t>
      </w:r>
      <w:r w:rsidRPr="00FD3BC6">
        <w:rPr>
          <w:rFonts w:asciiTheme="minorHAnsi" w:hAnsiTheme="minorHAnsi"/>
          <w:b/>
          <w:sz w:val="22"/>
          <w:szCs w:val="22"/>
        </w:rPr>
        <w:t xml:space="preserve"> (Counts by Taxon).</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1260"/>
        <w:gridCol w:w="1260"/>
        <w:gridCol w:w="1530"/>
        <w:gridCol w:w="1800"/>
        <w:gridCol w:w="1080"/>
      </w:tblGrid>
      <w:tr w:rsidR="005E37C7" w:rsidRPr="00FD3BC6" w14:paraId="3AF6C7ED" w14:textId="77777777" w:rsidTr="00166801">
        <w:trPr>
          <w:trHeight w:val="620"/>
        </w:trPr>
        <w:tc>
          <w:tcPr>
            <w:tcW w:w="2425" w:type="dxa"/>
            <w:vMerge w:val="restart"/>
            <w:shd w:val="clear" w:color="auto" w:fill="D9D9D9" w:themeFill="background1" w:themeFillShade="D9"/>
            <w:noWrap/>
            <w:vAlign w:val="center"/>
            <w:hideMark/>
          </w:tcPr>
          <w:p w14:paraId="4235CD20" w14:textId="68903443" w:rsidR="005E37C7" w:rsidRPr="00FD3BC6" w:rsidRDefault="005E37C7" w:rsidP="00F9515F">
            <w:pPr>
              <w:jc w:val="center"/>
              <w:rPr>
                <w:rFonts w:asciiTheme="minorHAnsi" w:hAnsiTheme="minorHAnsi"/>
                <w:b/>
                <w:sz w:val="22"/>
                <w:szCs w:val="22"/>
              </w:rPr>
            </w:pPr>
            <w:r w:rsidRPr="00FD3BC6">
              <w:rPr>
                <w:rFonts w:asciiTheme="minorHAnsi" w:hAnsiTheme="minorHAnsi"/>
                <w:b/>
                <w:sz w:val="22"/>
                <w:szCs w:val="22"/>
              </w:rPr>
              <w:t>DESIGNATED CRITICAL HABITAT TAXON</w:t>
            </w:r>
          </w:p>
        </w:tc>
        <w:tc>
          <w:tcPr>
            <w:tcW w:w="2520" w:type="dxa"/>
            <w:gridSpan w:val="2"/>
            <w:shd w:val="clear" w:color="auto" w:fill="D9D9D9" w:themeFill="background1" w:themeFillShade="D9"/>
            <w:vAlign w:val="center"/>
          </w:tcPr>
          <w:p w14:paraId="250B2EBA" w14:textId="77777777" w:rsidR="005E37C7" w:rsidRPr="00FD3BC6" w:rsidRDefault="005E37C7" w:rsidP="00F9515F">
            <w:pPr>
              <w:jc w:val="center"/>
              <w:rPr>
                <w:rFonts w:asciiTheme="minorHAnsi" w:hAnsiTheme="minorHAnsi"/>
                <w:sz w:val="22"/>
                <w:szCs w:val="22"/>
              </w:rPr>
            </w:pPr>
            <w:r w:rsidRPr="00FD3BC6">
              <w:rPr>
                <w:rFonts w:asciiTheme="minorHAnsi" w:hAnsiTheme="minorHAnsi"/>
                <w:b/>
                <w:sz w:val="22"/>
                <w:szCs w:val="22"/>
              </w:rPr>
              <w:t>STEP 1 EFFECTS DETERMINATION</w:t>
            </w:r>
          </w:p>
        </w:tc>
        <w:tc>
          <w:tcPr>
            <w:tcW w:w="3330" w:type="dxa"/>
            <w:gridSpan w:val="2"/>
            <w:shd w:val="clear" w:color="auto" w:fill="D9D9D9" w:themeFill="background1" w:themeFillShade="D9"/>
            <w:noWrap/>
            <w:vAlign w:val="center"/>
            <w:hideMark/>
          </w:tcPr>
          <w:p w14:paraId="390C50D7" w14:textId="77777777" w:rsidR="005E37C7" w:rsidRPr="00FD3BC6" w:rsidRDefault="005E37C7" w:rsidP="00F9515F">
            <w:pPr>
              <w:jc w:val="center"/>
              <w:rPr>
                <w:rFonts w:asciiTheme="minorHAnsi" w:hAnsiTheme="minorHAnsi"/>
                <w:sz w:val="22"/>
                <w:szCs w:val="22"/>
              </w:rPr>
            </w:pPr>
            <w:r w:rsidRPr="00FD3BC6">
              <w:rPr>
                <w:rFonts w:asciiTheme="minorHAnsi" w:hAnsiTheme="minorHAnsi"/>
                <w:b/>
                <w:sz w:val="22"/>
                <w:szCs w:val="22"/>
              </w:rPr>
              <w:t>STEP 2 EFFECTS DETERMINATIONS</w:t>
            </w:r>
          </w:p>
        </w:tc>
        <w:tc>
          <w:tcPr>
            <w:tcW w:w="1080" w:type="dxa"/>
            <w:vMerge w:val="restart"/>
            <w:shd w:val="clear" w:color="auto" w:fill="D9D9D9" w:themeFill="background1" w:themeFillShade="D9"/>
            <w:noWrap/>
            <w:vAlign w:val="center"/>
            <w:hideMark/>
          </w:tcPr>
          <w:p w14:paraId="28861595" w14:textId="4205FFA9" w:rsidR="005E37C7" w:rsidRPr="00FD3BC6" w:rsidRDefault="005E37C7" w:rsidP="005E37C7">
            <w:pPr>
              <w:jc w:val="center"/>
              <w:rPr>
                <w:rFonts w:asciiTheme="minorHAnsi" w:hAnsiTheme="minorHAnsi"/>
                <w:b/>
                <w:sz w:val="22"/>
                <w:szCs w:val="22"/>
              </w:rPr>
            </w:pPr>
            <w:r w:rsidRPr="00FD3BC6">
              <w:rPr>
                <w:rFonts w:asciiTheme="minorHAnsi" w:hAnsiTheme="minorHAnsi"/>
                <w:b/>
                <w:sz w:val="22"/>
                <w:szCs w:val="22"/>
              </w:rPr>
              <w:t>Totals</w:t>
            </w:r>
          </w:p>
        </w:tc>
      </w:tr>
      <w:tr w:rsidR="00F9515F" w:rsidRPr="00FD3BC6" w14:paraId="7E4C30F9" w14:textId="77777777" w:rsidTr="00166801">
        <w:trPr>
          <w:trHeight w:val="300"/>
        </w:trPr>
        <w:tc>
          <w:tcPr>
            <w:tcW w:w="2425" w:type="dxa"/>
            <w:vMerge/>
            <w:shd w:val="clear" w:color="auto" w:fill="auto"/>
            <w:noWrap/>
            <w:vAlign w:val="bottom"/>
          </w:tcPr>
          <w:p w14:paraId="28609DED" w14:textId="77777777" w:rsidR="005E37C7" w:rsidRPr="00FD3BC6" w:rsidRDefault="005E37C7" w:rsidP="00F9515F">
            <w:pPr>
              <w:rPr>
                <w:rFonts w:asciiTheme="minorHAnsi" w:hAnsiTheme="minorHAnsi"/>
                <w:sz w:val="22"/>
                <w:szCs w:val="22"/>
              </w:rPr>
            </w:pPr>
          </w:p>
        </w:tc>
        <w:tc>
          <w:tcPr>
            <w:tcW w:w="1260" w:type="dxa"/>
            <w:shd w:val="clear" w:color="auto" w:fill="D9D9D9" w:themeFill="background1" w:themeFillShade="D9"/>
            <w:vAlign w:val="center"/>
          </w:tcPr>
          <w:p w14:paraId="1D9743DF" w14:textId="71833848" w:rsidR="005E37C7" w:rsidRPr="00FD3BC6" w:rsidRDefault="005E37C7" w:rsidP="00F9515F">
            <w:pPr>
              <w:jc w:val="center"/>
              <w:rPr>
                <w:rFonts w:asciiTheme="minorHAnsi" w:hAnsiTheme="minorHAnsi"/>
                <w:sz w:val="22"/>
                <w:szCs w:val="22"/>
              </w:rPr>
            </w:pPr>
            <w:r w:rsidRPr="00FD3BC6">
              <w:rPr>
                <w:rFonts w:asciiTheme="minorHAnsi" w:hAnsiTheme="minorHAnsi"/>
                <w:b/>
                <w:sz w:val="22"/>
                <w:szCs w:val="22"/>
              </w:rPr>
              <w:t>NO EFFECT</w:t>
            </w:r>
          </w:p>
        </w:tc>
        <w:tc>
          <w:tcPr>
            <w:tcW w:w="1260" w:type="dxa"/>
            <w:shd w:val="clear" w:color="auto" w:fill="D9D9D9" w:themeFill="background1" w:themeFillShade="D9"/>
            <w:vAlign w:val="center"/>
          </w:tcPr>
          <w:p w14:paraId="4F139362" w14:textId="52131000" w:rsidR="005E37C7" w:rsidRPr="00FD3BC6" w:rsidRDefault="00B76904" w:rsidP="00F9515F">
            <w:pPr>
              <w:jc w:val="center"/>
              <w:rPr>
                <w:rFonts w:asciiTheme="minorHAnsi" w:hAnsiTheme="minorHAnsi"/>
                <w:sz w:val="22"/>
                <w:szCs w:val="22"/>
              </w:rPr>
            </w:pPr>
            <w:r w:rsidRPr="00FD3BC6">
              <w:rPr>
                <w:rFonts w:asciiTheme="minorHAnsi" w:hAnsiTheme="minorHAnsi"/>
                <w:b/>
                <w:sz w:val="22"/>
                <w:szCs w:val="22"/>
              </w:rPr>
              <w:t>MAY A</w:t>
            </w:r>
            <w:r w:rsidR="005E37C7" w:rsidRPr="00FD3BC6">
              <w:rPr>
                <w:rFonts w:asciiTheme="minorHAnsi" w:hAnsiTheme="minorHAnsi"/>
                <w:b/>
                <w:sz w:val="22"/>
                <w:szCs w:val="22"/>
              </w:rPr>
              <w:t>FFECT</w:t>
            </w:r>
          </w:p>
        </w:tc>
        <w:tc>
          <w:tcPr>
            <w:tcW w:w="1530" w:type="dxa"/>
            <w:shd w:val="clear" w:color="auto" w:fill="D9D9D9" w:themeFill="background1" w:themeFillShade="D9"/>
            <w:noWrap/>
            <w:vAlign w:val="center"/>
          </w:tcPr>
          <w:p w14:paraId="3D09FA7B" w14:textId="4059B4EE" w:rsidR="005E37C7" w:rsidRPr="00FD3BC6" w:rsidRDefault="005E37C7" w:rsidP="00F9515F">
            <w:pPr>
              <w:jc w:val="center"/>
              <w:rPr>
                <w:rFonts w:asciiTheme="minorHAnsi" w:hAnsiTheme="minorHAnsi"/>
                <w:sz w:val="22"/>
                <w:szCs w:val="22"/>
              </w:rPr>
            </w:pPr>
            <w:r w:rsidRPr="00FD3BC6">
              <w:rPr>
                <w:rFonts w:asciiTheme="minorHAnsi" w:hAnsiTheme="minorHAnsi"/>
                <w:b/>
                <w:sz w:val="22"/>
                <w:szCs w:val="22"/>
              </w:rPr>
              <w:t>NOT LIKELY TO ADVERSLY AFFECT</w:t>
            </w:r>
          </w:p>
        </w:tc>
        <w:tc>
          <w:tcPr>
            <w:tcW w:w="1800" w:type="dxa"/>
            <w:shd w:val="clear" w:color="auto" w:fill="D9D9D9" w:themeFill="background1" w:themeFillShade="D9"/>
            <w:noWrap/>
            <w:vAlign w:val="center"/>
          </w:tcPr>
          <w:p w14:paraId="42DB1F65" w14:textId="4C7EDBA3" w:rsidR="005E37C7" w:rsidRPr="00FD3BC6" w:rsidRDefault="005E37C7" w:rsidP="00F9515F">
            <w:pPr>
              <w:jc w:val="center"/>
              <w:rPr>
                <w:rFonts w:asciiTheme="minorHAnsi" w:hAnsiTheme="minorHAnsi"/>
                <w:sz w:val="22"/>
                <w:szCs w:val="22"/>
              </w:rPr>
            </w:pPr>
            <w:r w:rsidRPr="00FD3BC6">
              <w:rPr>
                <w:rFonts w:asciiTheme="minorHAnsi" w:hAnsiTheme="minorHAnsi"/>
                <w:b/>
                <w:sz w:val="22"/>
                <w:szCs w:val="22"/>
              </w:rPr>
              <w:t>LIKELY TO ADVERSELY AFFECT</w:t>
            </w:r>
          </w:p>
        </w:tc>
        <w:tc>
          <w:tcPr>
            <w:tcW w:w="1080" w:type="dxa"/>
            <w:vMerge/>
            <w:shd w:val="clear" w:color="auto" w:fill="auto"/>
            <w:noWrap/>
            <w:vAlign w:val="bottom"/>
          </w:tcPr>
          <w:p w14:paraId="6B502FF1" w14:textId="77777777" w:rsidR="005E37C7" w:rsidRPr="00FD3BC6" w:rsidRDefault="005E37C7" w:rsidP="00F9515F">
            <w:pPr>
              <w:jc w:val="center"/>
              <w:rPr>
                <w:rFonts w:asciiTheme="minorHAnsi" w:hAnsiTheme="minorHAnsi"/>
                <w:sz w:val="22"/>
                <w:szCs w:val="22"/>
              </w:rPr>
            </w:pPr>
          </w:p>
        </w:tc>
      </w:tr>
      <w:tr w:rsidR="00BB56E8" w:rsidRPr="00FD3BC6" w14:paraId="10C3CFFD" w14:textId="77777777" w:rsidTr="00EB7714">
        <w:trPr>
          <w:trHeight w:val="300"/>
        </w:trPr>
        <w:tc>
          <w:tcPr>
            <w:tcW w:w="2425" w:type="dxa"/>
            <w:shd w:val="clear" w:color="auto" w:fill="auto"/>
            <w:noWrap/>
            <w:vAlign w:val="bottom"/>
            <w:hideMark/>
          </w:tcPr>
          <w:p w14:paraId="4BFFCD8C" w14:textId="01B8B5FF" w:rsidR="00BB56E8" w:rsidRPr="00FD3BC6" w:rsidRDefault="00BB56E8" w:rsidP="00BB56E8">
            <w:pPr>
              <w:rPr>
                <w:rFonts w:asciiTheme="minorHAnsi" w:hAnsiTheme="minorHAnsi"/>
                <w:sz w:val="22"/>
                <w:szCs w:val="22"/>
              </w:rPr>
            </w:pPr>
            <w:r w:rsidRPr="0052146F">
              <w:rPr>
                <w:rFonts w:ascii="Calibri" w:hAnsi="Calibri"/>
              </w:rPr>
              <w:t>Amphibians</w:t>
            </w:r>
          </w:p>
        </w:tc>
        <w:tc>
          <w:tcPr>
            <w:tcW w:w="1260" w:type="dxa"/>
            <w:shd w:val="clear" w:color="auto" w:fill="auto"/>
            <w:vAlign w:val="center"/>
          </w:tcPr>
          <w:p w14:paraId="2F7D4EE6" w14:textId="20FD843D" w:rsidR="00BB56E8" w:rsidRPr="00EB7714" w:rsidRDefault="00BB56E8" w:rsidP="00BB56E8">
            <w:pPr>
              <w:jc w:val="center"/>
              <w:rPr>
                <w:rFonts w:asciiTheme="minorHAnsi" w:hAnsiTheme="minorHAnsi"/>
                <w:color w:val="auto"/>
                <w:sz w:val="22"/>
                <w:szCs w:val="22"/>
              </w:rPr>
            </w:pPr>
            <w:r w:rsidRPr="00EB7714">
              <w:rPr>
                <w:rFonts w:ascii="Calibri" w:hAnsi="Calibri"/>
                <w:color w:val="auto"/>
                <w:sz w:val="22"/>
                <w:szCs w:val="22"/>
              </w:rPr>
              <w:t>2</w:t>
            </w:r>
          </w:p>
        </w:tc>
        <w:tc>
          <w:tcPr>
            <w:tcW w:w="1260" w:type="dxa"/>
            <w:shd w:val="clear" w:color="auto" w:fill="auto"/>
            <w:vAlign w:val="center"/>
          </w:tcPr>
          <w:p w14:paraId="75489BA1" w14:textId="3DF281BB" w:rsidR="00BB56E8" w:rsidRPr="00EB7714" w:rsidRDefault="00376A67" w:rsidP="00BB56E8">
            <w:pPr>
              <w:jc w:val="center"/>
              <w:rPr>
                <w:rFonts w:asciiTheme="minorHAnsi" w:hAnsiTheme="minorHAnsi"/>
                <w:color w:val="auto"/>
                <w:sz w:val="22"/>
                <w:szCs w:val="22"/>
              </w:rPr>
            </w:pPr>
            <w:r>
              <w:rPr>
                <w:rFonts w:ascii="Calibri" w:hAnsi="Calibri"/>
                <w:color w:val="auto"/>
                <w:sz w:val="22"/>
                <w:szCs w:val="22"/>
              </w:rPr>
              <w:t>23</w:t>
            </w:r>
          </w:p>
        </w:tc>
        <w:tc>
          <w:tcPr>
            <w:tcW w:w="1530" w:type="dxa"/>
            <w:shd w:val="clear" w:color="auto" w:fill="auto"/>
            <w:noWrap/>
            <w:vAlign w:val="center"/>
            <w:hideMark/>
          </w:tcPr>
          <w:p w14:paraId="7D8753AA" w14:textId="0CCC3566" w:rsidR="00BB56E8" w:rsidRPr="00EB7714" w:rsidRDefault="00BB56E8" w:rsidP="00BB56E8">
            <w:pPr>
              <w:jc w:val="center"/>
              <w:rPr>
                <w:rFonts w:asciiTheme="minorHAnsi" w:hAnsiTheme="minorHAnsi"/>
                <w:color w:val="auto"/>
                <w:sz w:val="22"/>
                <w:szCs w:val="22"/>
              </w:rPr>
            </w:pPr>
            <w:r>
              <w:rPr>
                <w:rFonts w:ascii="Calibri" w:hAnsi="Calibri"/>
                <w:color w:val="auto"/>
                <w:sz w:val="22"/>
                <w:szCs w:val="22"/>
              </w:rPr>
              <w:t>2</w:t>
            </w:r>
          </w:p>
        </w:tc>
        <w:tc>
          <w:tcPr>
            <w:tcW w:w="1800" w:type="dxa"/>
            <w:shd w:val="clear" w:color="auto" w:fill="auto"/>
            <w:noWrap/>
            <w:vAlign w:val="center"/>
            <w:hideMark/>
          </w:tcPr>
          <w:p w14:paraId="4BA19B6A" w14:textId="6739EE63" w:rsidR="00BB56E8" w:rsidRPr="00EB7714" w:rsidRDefault="00BB56E8" w:rsidP="00BB56E8">
            <w:pPr>
              <w:jc w:val="center"/>
              <w:rPr>
                <w:rFonts w:asciiTheme="minorHAnsi" w:hAnsiTheme="minorHAnsi"/>
                <w:color w:val="auto"/>
                <w:sz w:val="22"/>
                <w:szCs w:val="22"/>
              </w:rPr>
            </w:pPr>
            <w:r w:rsidRPr="00EB7714">
              <w:rPr>
                <w:rFonts w:ascii="Calibri" w:hAnsi="Calibri"/>
                <w:color w:val="auto"/>
                <w:sz w:val="22"/>
                <w:szCs w:val="22"/>
              </w:rPr>
              <w:t>20</w:t>
            </w:r>
          </w:p>
        </w:tc>
        <w:tc>
          <w:tcPr>
            <w:tcW w:w="1080" w:type="dxa"/>
            <w:shd w:val="clear" w:color="auto" w:fill="auto"/>
            <w:noWrap/>
            <w:vAlign w:val="center"/>
            <w:hideMark/>
          </w:tcPr>
          <w:p w14:paraId="11D418B0" w14:textId="347B44E6" w:rsidR="00BB56E8" w:rsidRPr="00EB7714" w:rsidRDefault="00BB56E8" w:rsidP="00BB56E8">
            <w:pPr>
              <w:jc w:val="center"/>
              <w:rPr>
                <w:rFonts w:asciiTheme="minorHAnsi" w:hAnsiTheme="minorHAnsi"/>
                <w:color w:val="auto"/>
                <w:sz w:val="22"/>
                <w:szCs w:val="22"/>
              </w:rPr>
            </w:pPr>
            <w:r w:rsidRPr="00EB7714">
              <w:rPr>
                <w:rFonts w:ascii="Calibri" w:hAnsi="Calibri"/>
                <w:color w:val="auto"/>
                <w:sz w:val="22"/>
                <w:szCs w:val="22"/>
              </w:rPr>
              <w:t>25</w:t>
            </w:r>
          </w:p>
        </w:tc>
      </w:tr>
      <w:tr w:rsidR="00BB56E8" w:rsidRPr="00FD3BC6" w14:paraId="3781C769" w14:textId="77777777" w:rsidTr="00EB7714">
        <w:trPr>
          <w:trHeight w:val="300"/>
        </w:trPr>
        <w:tc>
          <w:tcPr>
            <w:tcW w:w="2425" w:type="dxa"/>
            <w:shd w:val="clear" w:color="auto" w:fill="auto"/>
            <w:noWrap/>
            <w:vAlign w:val="bottom"/>
            <w:hideMark/>
          </w:tcPr>
          <w:p w14:paraId="430ECB4A" w14:textId="500FB0E5" w:rsidR="00BB56E8" w:rsidRPr="00FD3BC6" w:rsidRDefault="00BB56E8" w:rsidP="00BB56E8">
            <w:pPr>
              <w:rPr>
                <w:rFonts w:asciiTheme="minorHAnsi" w:hAnsiTheme="minorHAnsi"/>
                <w:sz w:val="22"/>
                <w:szCs w:val="22"/>
              </w:rPr>
            </w:pPr>
            <w:r w:rsidRPr="0052146F">
              <w:rPr>
                <w:rFonts w:ascii="Calibri" w:hAnsi="Calibri"/>
              </w:rPr>
              <w:t>Aquatic Invertebrates</w:t>
            </w:r>
          </w:p>
        </w:tc>
        <w:tc>
          <w:tcPr>
            <w:tcW w:w="1260" w:type="dxa"/>
            <w:shd w:val="clear" w:color="auto" w:fill="auto"/>
            <w:vAlign w:val="center"/>
          </w:tcPr>
          <w:p w14:paraId="2999C06F" w14:textId="780F0BD6" w:rsidR="00BB56E8" w:rsidRPr="00EB7714" w:rsidRDefault="00BB56E8" w:rsidP="00BB56E8">
            <w:pPr>
              <w:jc w:val="center"/>
              <w:rPr>
                <w:rFonts w:asciiTheme="minorHAnsi" w:hAnsiTheme="minorHAnsi"/>
                <w:color w:val="auto"/>
                <w:sz w:val="22"/>
                <w:szCs w:val="22"/>
              </w:rPr>
            </w:pPr>
            <w:r w:rsidRPr="00EB7714">
              <w:rPr>
                <w:rFonts w:ascii="Calibri" w:hAnsi="Calibri"/>
                <w:color w:val="auto"/>
                <w:sz w:val="22"/>
                <w:szCs w:val="22"/>
              </w:rPr>
              <w:t>3</w:t>
            </w:r>
          </w:p>
        </w:tc>
        <w:tc>
          <w:tcPr>
            <w:tcW w:w="1260" w:type="dxa"/>
            <w:shd w:val="clear" w:color="auto" w:fill="auto"/>
            <w:vAlign w:val="center"/>
          </w:tcPr>
          <w:p w14:paraId="0A78210B" w14:textId="7445FA3D" w:rsidR="00BB56E8" w:rsidRPr="00EB7714" w:rsidRDefault="00BB56E8" w:rsidP="00BB56E8">
            <w:pPr>
              <w:jc w:val="center"/>
              <w:rPr>
                <w:rFonts w:asciiTheme="minorHAnsi" w:hAnsiTheme="minorHAnsi"/>
                <w:color w:val="auto"/>
                <w:sz w:val="22"/>
                <w:szCs w:val="22"/>
              </w:rPr>
            </w:pPr>
            <w:r w:rsidRPr="00EB7714">
              <w:rPr>
                <w:rFonts w:ascii="Calibri" w:hAnsi="Calibri"/>
                <w:color w:val="auto"/>
                <w:sz w:val="22"/>
                <w:szCs w:val="22"/>
              </w:rPr>
              <w:t>72</w:t>
            </w:r>
          </w:p>
        </w:tc>
        <w:tc>
          <w:tcPr>
            <w:tcW w:w="1530" w:type="dxa"/>
            <w:shd w:val="clear" w:color="auto" w:fill="auto"/>
            <w:noWrap/>
            <w:vAlign w:val="center"/>
            <w:hideMark/>
          </w:tcPr>
          <w:p w14:paraId="3D9857BF" w14:textId="3B9DECC6" w:rsidR="00BB56E8" w:rsidRPr="00EB7714" w:rsidRDefault="00BB56E8" w:rsidP="00BB56E8">
            <w:pPr>
              <w:jc w:val="center"/>
              <w:rPr>
                <w:rFonts w:asciiTheme="minorHAnsi" w:hAnsiTheme="minorHAnsi"/>
                <w:color w:val="auto"/>
                <w:sz w:val="22"/>
                <w:szCs w:val="22"/>
              </w:rPr>
            </w:pPr>
            <w:r w:rsidRPr="00EB7714">
              <w:rPr>
                <w:rFonts w:ascii="Calibri" w:hAnsi="Calibri"/>
                <w:color w:val="auto"/>
                <w:sz w:val="22"/>
                <w:szCs w:val="22"/>
              </w:rPr>
              <w:t>7</w:t>
            </w:r>
          </w:p>
        </w:tc>
        <w:tc>
          <w:tcPr>
            <w:tcW w:w="1800" w:type="dxa"/>
            <w:shd w:val="clear" w:color="auto" w:fill="auto"/>
            <w:noWrap/>
            <w:vAlign w:val="center"/>
            <w:hideMark/>
          </w:tcPr>
          <w:p w14:paraId="186B0F6F" w14:textId="34913016" w:rsidR="00BB56E8" w:rsidRPr="00EB7714" w:rsidRDefault="00BB56E8" w:rsidP="00BB56E8">
            <w:pPr>
              <w:jc w:val="center"/>
              <w:rPr>
                <w:rFonts w:asciiTheme="minorHAnsi" w:hAnsiTheme="minorHAnsi"/>
                <w:color w:val="auto"/>
                <w:sz w:val="22"/>
                <w:szCs w:val="22"/>
              </w:rPr>
            </w:pPr>
            <w:r w:rsidRPr="00EB7714">
              <w:rPr>
                <w:rFonts w:ascii="Calibri" w:hAnsi="Calibri"/>
                <w:color w:val="auto"/>
                <w:sz w:val="22"/>
                <w:szCs w:val="22"/>
              </w:rPr>
              <w:t>65</w:t>
            </w:r>
          </w:p>
        </w:tc>
        <w:tc>
          <w:tcPr>
            <w:tcW w:w="1080" w:type="dxa"/>
            <w:shd w:val="clear" w:color="auto" w:fill="auto"/>
            <w:noWrap/>
            <w:vAlign w:val="center"/>
            <w:hideMark/>
          </w:tcPr>
          <w:p w14:paraId="5E3BCF04" w14:textId="40EE92C2" w:rsidR="00BB56E8" w:rsidRPr="00EB7714" w:rsidRDefault="00BB56E8" w:rsidP="00BB56E8">
            <w:pPr>
              <w:jc w:val="center"/>
              <w:rPr>
                <w:rFonts w:asciiTheme="minorHAnsi" w:hAnsiTheme="minorHAnsi"/>
                <w:color w:val="auto"/>
                <w:sz w:val="22"/>
                <w:szCs w:val="22"/>
              </w:rPr>
            </w:pPr>
            <w:r w:rsidRPr="00EB7714">
              <w:rPr>
                <w:rFonts w:ascii="Calibri" w:hAnsi="Calibri"/>
                <w:color w:val="auto"/>
                <w:sz w:val="22"/>
                <w:szCs w:val="22"/>
              </w:rPr>
              <w:t>75</w:t>
            </w:r>
          </w:p>
        </w:tc>
      </w:tr>
      <w:tr w:rsidR="00BB56E8" w:rsidRPr="00FD3BC6" w14:paraId="19BAF077" w14:textId="77777777" w:rsidTr="00EB7714">
        <w:trPr>
          <w:trHeight w:val="300"/>
        </w:trPr>
        <w:tc>
          <w:tcPr>
            <w:tcW w:w="2425" w:type="dxa"/>
            <w:shd w:val="clear" w:color="auto" w:fill="auto"/>
            <w:noWrap/>
            <w:vAlign w:val="bottom"/>
            <w:hideMark/>
          </w:tcPr>
          <w:p w14:paraId="08CBE3C2" w14:textId="3F159995" w:rsidR="00BB56E8" w:rsidRPr="00FD3BC6" w:rsidRDefault="00BB56E8" w:rsidP="00BB56E8">
            <w:pPr>
              <w:rPr>
                <w:rFonts w:asciiTheme="minorHAnsi" w:hAnsiTheme="minorHAnsi"/>
                <w:sz w:val="22"/>
                <w:szCs w:val="22"/>
              </w:rPr>
            </w:pPr>
            <w:r w:rsidRPr="0052146F">
              <w:rPr>
                <w:rFonts w:ascii="Calibri" w:hAnsi="Calibri"/>
              </w:rPr>
              <w:t>Birds</w:t>
            </w:r>
          </w:p>
        </w:tc>
        <w:tc>
          <w:tcPr>
            <w:tcW w:w="1260" w:type="dxa"/>
            <w:shd w:val="clear" w:color="auto" w:fill="auto"/>
            <w:vAlign w:val="center"/>
          </w:tcPr>
          <w:p w14:paraId="10ED5070" w14:textId="1B81035B" w:rsidR="00BB56E8" w:rsidRPr="00EB7714" w:rsidRDefault="00BB56E8" w:rsidP="00BB56E8">
            <w:pPr>
              <w:jc w:val="center"/>
              <w:rPr>
                <w:rFonts w:asciiTheme="minorHAnsi" w:hAnsiTheme="minorHAnsi"/>
                <w:color w:val="auto"/>
                <w:sz w:val="22"/>
                <w:szCs w:val="22"/>
              </w:rPr>
            </w:pPr>
            <w:r w:rsidRPr="00EB7714">
              <w:rPr>
                <w:rFonts w:ascii="Calibri" w:hAnsi="Calibri"/>
                <w:color w:val="auto"/>
                <w:sz w:val="22"/>
                <w:szCs w:val="22"/>
              </w:rPr>
              <w:t>5</w:t>
            </w:r>
          </w:p>
        </w:tc>
        <w:tc>
          <w:tcPr>
            <w:tcW w:w="1260" w:type="dxa"/>
            <w:shd w:val="clear" w:color="auto" w:fill="auto"/>
            <w:vAlign w:val="center"/>
          </w:tcPr>
          <w:p w14:paraId="7B338CAF" w14:textId="3F6A7C98" w:rsidR="00BB56E8" w:rsidRPr="00EB7714" w:rsidRDefault="00BB56E8" w:rsidP="00BB56E8">
            <w:pPr>
              <w:jc w:val="center"/>
              <w:rPr>
                <w:rFonts w:asciiTheme="minorHAnsi" w:hAnsiTheme="minorHAnsi"/>
                <w:color w:val="auto"/>
                <w:sz w:val="22"/>
                <w:szCs w:val="22"/>
              </w:rPr>
            </w:pPr>
            <w:r w:rsidRPr="00EB7714">
              <w:rPr>
                <w:rFonts w:ascii="Calibri" w:hAnsi="Calibri"/>
                <w:color w:val="auto"/>
                <w:sz w:val="22"/>
                <w:szCs w:val="22"/>
              </w:rPr>
              <w:t>26</w:t>
            </w:r>
          </w:p>
        </w:tc>
        <w:tc>
          <w:tcPr>
            <w:tcW w:w="1530" w:type="dxa"/>
            <w:shd w:val="clear" w:color="auto" w:fill="auto"/>
            <w:noWrap/>
            <w:vAlign w:val="center"/>
            <w:hideMark/>
          </w:tcPr>
          <w:p w14:paraId="03A91807" w14:textId="16E4DE74" w:rsidR="00BB56E8" w:rsidRPr="00EB7714" w:rsidRDefault="00BB56E8" w:rsidP="00BB56E8">
            <w:pPr>
              <w:jc w:val="center"/>
              <w:rPr>
                <w:rFonts w:asciiTheme="minorHAnsi" w:hAnsiTheme="minorHAnsi"/>
                <w:color w:val="auto"/>
                <w:sz w:val="22"/>
                <w:szCs w:val="22"/>
              </w:rPr>
            </w:pPr>
            <w:r>
              <w:rPr>
                <w:rFonts w:ascii="Calibri" w:hAnsi="Calibri"/>
                <w:color w:val="auto"/>
                <w:sz w:val="22"/>
                <w:szCs w:val="22"/>
              </w:rPr>
              <w:t>4</w:t>
            </w:r>
          </w:p>
        </w:tc>
        <w:tc>
          <w:tcPr>
            <w:tcW w:w="1800" w:type="dxa"/>
            <w:shd w:val="clear" w:color="auto" w:fill="auto"/>
            <w:noWrap/>
            <w:vAlign w:val="center"/>
            <w:hideMark/>
          </w:tcPr>
          <w:p w14:paraId="090B812A" w14:textId="2EC2D677" w:rsidR="00BB56E8" w:rsidRPr="00EB7714" w:rsidRDefault="00BB56E8" w:rsidP="00BB56E8">
            <w:pPr>
              <w:jc w:val="center"/>
              <w:rPr>
                <w:rFonts w:asciiTheme="minorHAnsi" w:hAnsiTheme="minorHAnsi"/>
                <w:color w:val="auto"/>
                <w:sz w:val="22"/>
                <w:szCs w:val="22"/>
              </w:rPr>
            </w:pPr>
            <w:r w:rsidRPr="00EB7714">
              <w:rPr>
                <w:rFonts w:ascii="Calibri" w:hAnsi="Calibri"/>
                <w:color w:val="auto"/>
                <w:sz w:val="22"/>
                <w:szCs w:val="22"/>
              </w:rPr>
              <w:t>22</w:t>
            </w:r>
          </w:p>
        </w:tc>
        <w:tc>
          <w:tcPr>
            <w:tcW w:w="1080" w:type="dxa"/>
            <w:shd w:val="clear" w:color="auto" w:fill="auto"/>
            <w:noWrap/>
            <w:vAlign w:val="center"/>
            <w:hideMark/>
          </w:tcPr>
          <w:p w14:paraId="1966D9B7" w14:textId="03AA6030" w:rsidR="00BB56E8" w:rsidRPr="00EB7714" w:rsidRDefault="00BB56E8" w:rsidP="00BB56E8">
            <w:pPr>
              <w:jc w:val="center"/>
              <w:rPr>
                <w:rFonts w:asciiTheme="minorHAnsi" w:hAnsiTheme="minorHAnsi"/>
                <w:color w:val="auto"/>
                <w:sz w:val="22"/>
                <w:szCs w:val="22"/>
              </w:rPr>
            </w:pPr>
            <w:r w:rsidRPr="00EB7714">
              <w:rPr>
                <w:rFonts w:ascii="Calibri" w:hAnsi="Calibri"/>
                <w:color w:val="auto"/>
                <w:sz w:val="22"/>
                <w:szCs w:val="22"/>
              </w:rPr>
              <w:t>31</w:t>
            </w:r>
          </w:p>
        </w:tc>
      </w:tr>
      <w:tr w:rsidR="00BB56E8" w:rsidRPr="00FD3BC6" w14:paraId="4B23D16A" w14:textId="77777777" w:rsidTr="00EB7714">
        <w:trPr>
          <w:trHeight w:val="300"/>
        </w:trPr>
        <w:tc>
          <w:tcPr>
            <w:tcW w:w="2425" w:type="dxa"/>
            <w:shd w:val="clear" w:color="auto" w:fill="auto"/>
            <w:noWrap/>
            <w:vAlign w:val="bottom"/>
            <w:hideMark/>
          </w:tcPr>
          <w:p w14:paraId="33A7B470" w14:textId="52D8FB83" w:rsidR="00BB56E8" w:rsidRPr="00FD3BC6" w:rsidRDefault="00BB56E8" w:rsidP="00BB56E8">
            <w:pPr>
              <w:rPr>
                <w:rFonts w:asciiTheme="minorHAnsi" w:hAnsiTheme="minorHAnsi"/>
                <w:sz w:val="22"/>
                <w:szCs w:val="22"/>
              </w:rPr>
            </w:pPr>
            <w:r w:rsidRPr="0052146F">
              <w:rPr>
                <w:rFonts w:ascii="Calibri" w:hAnsi="Calibri"/>
              </w:rPr>
              <w:t>Fish</w:t>
            </w:r>
          </w:p>
        </w:tc>
        <w:tc>
          <w:tcPr>
            <w:tcW w:w="1260" w:type="dxa"/>
            <w:shd w:val="clear" w:color="auto" w:fill="auto"/>
            <w:vAlign w:val="center"/>
          </w:tcPr>
          <w:p w14:paraId="43C1F0CC" w14:textId="3A38B375" w:rsidR="00BB56E8" w:rsidRPr="00EB7714" w:rsidRDefault="00BB56E8" w:rsidP="00BB56E8">
            <w:pPr>
              <w:jc w:val="center"/>
              <w:rPr>
                <w:rFonts w:asciiTheme="minorHAnsi" w:hAnsiTheme="minorHAnsi"/>
                <w:color w:val="auto"/>
                <w:sz w:val="22"/>
                <w:szCs w:val="22"/>
              </w:rPr>
            </w:pPr>
            <w:r w:rsidRPr="00EB7714">
              <w:rPr>
                <w:rFonts w:ascii="Calibri" w:hAnsi="Calibri"/>
                <w:color w:val="auto"/>
                <w:sz w:val="22"/>
                <w:szCs w:val="22"/>
              </w:rPr>
              <w:t>0</w:t>
            </w:r>
          </w:p>
        </w:tc>
        <w:tc>
          <w:tcPr>
            <w:tcW w:w="1260" w:type="dxa"/>
            <w:shd w:val="clear" w:color="auto" w:fill="auto"/>
            <w:vAlign w:val="center"/>
          </w:tcPr>
          <w:p w14:paraId="023FA039" w14:textId="2C4954D0" w:rsidR="00BB56E8" w:rsidRPr="00EB7714" w:rsidRDefault="00BB56E8" w:rsidP="00BB56E8">
            <w:pPr>
              <w:jc w:val="center"/>
              <w:rPr>
                <w:rFonts w:asciiTheme="minorHAnsi" w:hAnsiTheme="minorHAnsi"/>
                <w:color w:val="auto"/>
                <w:sz w:val="22"/>
                <w:szCs w:val="22"/>
              </w:rPr>
            </w:pPr>
            <w:r w:rsidRPr="00EB7714">
              <w:rPr>
                <w:rFonts w:ascii="Calibri" w:hAnsi="Calibri"/>
                <w:color w:val="auto"/>
                <w:sz w:val="22"/>
                <w:szCs w:val="22"/>
              </w:rPr>
              <w:t>106</w:t>
            </w:r>
          </w:p>
        </w:tc>
        <w:tc>
          <w:tcPr>
            <w:tcW w:w="1530" w:type="dxa"/>
            <w:shd w:val="clear" w:color="auto" w:fill="auto"/>
            <w:noWrap/>
            <w:vAlign w:val="center"/>
            <w:hideMark/>
          </w:tcPr>
          <w:p w14:paraId="5DF26393" w14:textId="14478A14" w:rsidR="00BB56E8" w:rsidRPr="00EB7714" w:rsidRDefault="00BB56E8" w:rsidP="00BB56E8">
            <w:pPr>
              <w:jc w:val="center"/>
              <w:rPr>
                <w:rFonts w:asciiTheme="minorHAnsi" w:hAnsiTheme="minorHAnsi"/>
                <w:color w:val="auto"/>
                <w:sz w:val="22"/>
                <w:szCs w:val="22"/>
              </w:rPr>
            </w:pPr>
            <w:r w:rsidRPr="00EB7714">
              <w:rPr>
                <w:rFonts w:ascii="Calibri" w:hAnsi="Calibri"/>
                <w:color w:val="auto"/>
                <w:sz w:val="22"/>
                <w:szCs w:val="22"/>
              </w:rPr>
              <w:t>9</w:t>
            </w:r>
          </w:p>
        </w:tc>
        <w:tc>
          <w:tcPr>
            <w:tcW w:w="1800" w:type="dxa"/>
            <w:shd w:val="clear" w:color="auto" w:fill="auto"/>
            <w:noWrap/>
            <w:vAlign w:val="center"/>
            <w:hideMark/>
          </w:tcPr>
          <w:p w14:paraId="36E2F970" w14:textId="1788E4EE" w:rsidR="00BB56E8" w:rsidRPr="00EB7714" w:rsidRDefault="00BB56E8" w:rsidP="00BB56E8">
            <w:pPr>
              <w:jc w:val="center"/>
              <w:rPr>
                <w:rFonts w:asciiTheme="minorHAnsi" w:hAnsiTheme="minorHAnsi"/>
                <w:color w:val="auto"/>
                <w:sz w:val="22"/>
                <w:szCs w:val="22"/>
              </w:rPr>
            </w:pPr>
            <w:r w:rsidRPr="00EB7714">
              <w:rPr>
                <w:rFonts w:ascii="Calibri" w:hAnsi="Calibri"/>
                <w:color w:val="auto"/>
                <w:sz w:val="22"/>
                <w:szCs w:val="22"/>
              </w:rPr>
              <w:t>97</w:t>
            </w:r>
          </w:p>
        </w:tc>
        <w:tc>
          <w:tcPr>
            <w:tcW w:w="1080" w:type="dxa"/>
            <w:shd w:val="clear" w:color="auto" w:fill="auto"/>
            <w:noWrap/>
            <w:vAlign w:val="center"/>
            <w:hideMark/>
          </w:tcPr>
          <w:p w14:paraId="3C8811E8" w14:textId="79C332C2" w:rsidR="00BB56E8" w:rsidRPr="00EB7714" w:rsidRDefault="00BB56E8" w:rsidP="00BB56E8">
            <w:pPr>
              <w:jc w:val="center"/>
              <w:rPr>
                <w:rFonts w:asciiTheme="minorHAnsi" w:hAnsiTheme="minorHAnsi"/>
                <w:color w:val="auto"/>
                <w:sz w:val="22"/>
                <w:szCs w:val="22"/>
              </w:rPr>
            </w:pPr>
            <w:r w:rsidRPr="00EB7714">
              <w:rPr>
                <w:rFonts w:ascii="Calibri" w:hAnsi="Calibri"/>
                <w:color w:val="auto"/>
                <w:sz w:val="22"/>
                <w:szCs w:val="22"/>
              </w:rPr>
              <w:t>106</w:t>
            </w:r>
          </w:p>
        </w:tc>
      </w:tr>
      <w:tr w:rsidR="00BB56E8" w:rsidRPr="00FD3BC6" w14:paraId="3733257E" w14:textId="77777777" w:rsidTr="00EB7714">
        <w:trPr>
          <w:trHeight w:val="300"/>
        </w:trPr>
        <w:tc>
          <w:tcPr>
            <w:tcW w:w="2425" w:type="dxa"/>
            <w:shd w:val="clear" w:color="auto" w:fill="auto"/>
            <w:noWrap/>
            <w:vAlign w:val="bottom"/>
            <w:hideMark/>
          </w:tcPr>
          <w:p w14:paraId="3825AB12" w14:textId="4BE3639B" w:rsidR="00BB56E8" w:rsidRPr="00FD3BC6" w:rsidRDefault="00BB56E8" w:rsidP="00BB56E8">
            <w:pPr>
              <w:rPr>
                <w:rFonts w:asciiTheme="minorHAnsi" w:hAnsiTheme="minorHAnsi"/>
                <w:sz w:val="22"/>
                <w:szCs w:val="22"/>
              </w:rPr>
            </w:pPr>
            <w:r w:rsidRPr="0052146F">
              <w:rPr>
                <w:rFonts w:ascii="Calibri" w:hAnsi="Calibri"/>
              </w:rPr>
              <w:t>Mammals</w:t>
            </w:r>
          </w:p>
        </w:tc>
        <w:tc>
          <w:tcPr>
            <w:tcW w:w="1260" w:type="dxa"/>
            <w:shd w:val="clear" w:color="auto" w:fill="auto"/>
            <w:vAlign w:val="center"/>
          </w:tcPr>
          <w:p w14:paraId="1820AA08" w14:textId="507F3470" w:rsidR="00BB56E8" w:rsidRPr="00EB7714" w:rsidRDefault="00BB56E8" w:rsidP="00BB56E8">
            <w:pPr>
              <w:jc w:val="center"/>
              <w:rPr>
                <w:rFonts w:asciiTheme="minorHAnsi" w:hAnsiTheme="minorHAnsi"/>
                <w:color w:val="auto"/>
                <w:sz w:val="22"/>
                <w:szCs w:val="22"/>
              </w:rPr>
            </w:pPr>
            <w:r w:rsidRPr="00EB7714">
              <w:rPr>
                <w:rFonts w:ascii="Calibri" w:hAnsi="Calibri"/>
                <w:color w:val="auto"/>
                <w:sz w:val="22"/>
                <w:szCs w:val="22"/>
              </w:rPr>
              <w:t>2</w:t>
            </w:r>
          </w:p>
        </w:tc>
        <w:tc>
          <w:tcPr>
            <w:tcW w:w="1260" w:type="dxa"/>
            <w:shd w:val="clear" w:color="auto" w:fill="auto"/>
            <w:vAlign w:val="center"/>
          </w:tcPr>
          <w:p w14:paraId="3827BC3D" w14:textId="787276D2" w:rsidR="00BB56E8" w:rsidRPr="00EB7714" w:rsidRDefault="00376A67" w:rsidP="00BB56E8">
            <w:pPr>
              <w:jc w:val="center"/>
              <w:rPr>
                <w:rFonts w:asciiTheme="minorHAnsi" w:hAnsiTheme="minorHAnsi"/>
                <w:color w:val="auto"/>
                <w:sz w:val="22"/>
                <w:szCs w:val="22"/>
              </w:rPr>
            </w:pPr>
            <w:r>
              <w:rPr>
                <w:rFonts w:ascii="Calibri" w:hAnsi="Calibri"/>
                <w:color w:val="auto"/>
                <w:sz w:val="22"/>
                <w:szCs w:val="22"/>
              </w:rPr>
              <w:t>30</w:t>
            </w:r>
          </w:p>
        </w:tc>
        <w:tc>
          <w:tcPr>
            <w:tcW w:w="1530" w:type="dxa"/>
            <w:shd w:val="clear" w:color="auto" w:fill="auto"/>
            <w:noWrap/>
            <w:vAlign w:val="center"/>
            <w:hideMark/>
          </w:tcPr>
          <w:p w14:paraId="676D4700" w14:textId="46642FD8" w:rsidR="00BB56E8" w:rsidRPr="00EB7714" w:rsidRDefault="00BB56E8" w:rsidP="00BB56E8">
            <w:pPr>
              <w:jc w:val="center"/>
              <w:rPr>
                <w:rFonts w:asciiTheme="minorHAnsi" w:hAnsiTheme="minorHAnsi"/>
                <w:color w:val="auto"/>
                <w:sz w:val="22"/>
                <w:szCs w:val="22"/>
              </w:rPr>
            </w:pPr>
            <w:r>
              <w:rPr>
                <w:rFonts w:ascii="Calibri" w:hAnsi="Calibri"/>
                <w:color w:val="auto"/>
                <w:sz w:val="22"/>
                <w:szCs w:val="22"/>
              </w:rPr>
              <w:t>8</w:t>
            </w:r>
          </w:p>
        </w:tc>
        <w:tc>
          <w:tcPr>
            <w:tcW w:w="1800" w:type="dxa"/>
            <w:shd w:val="clear" w:color="auto" w:fill="auto"/>
            <w:noWrap/>
            <w:vAlign w:val="center"/>
            <w:hideMark/>
          </w:tcPr>
          <w:p w14:paraId="6649B8D8" w14:textId="7EF74E95" w:rsidR="00BB56E8" w:rsidRPr="00EB7714" w:rsidRDefault="00BB56E8" w:rsidP="00BB56E8">
            <w:pPr>
              <w:jc w:val="center"/>
              <w:rPr>
                <w:rFonts w:asciiTheme="minorHAnsi" w:hAnsiTheme="minorHAnsi"/>
                <w:color w:val="auto"/>
                <w:sz w:val="22"/>
                <w:szCs w:val="22"/>
              </w:rPr>
            </w:pPr>
            <w:r w:rsidRPr="00EB7714">
              <w:rPr>
                <w:rFonts w:ascii="Calibri" w:hAnsi="Calibri"/>
                <w:color w:val="auto"/>
                <w:sz w:val="22"/>
                <w:szCs w:val="22"/>
              </w:rPr>
              <w:t>23</w:t>
            </w:r>
          </w:p>
        </w:tc>
        <w:tc>
          <w:tcPr>
            <w:tcW w:w="1080" w:type="dxa"/>
            <w:shd w:val="clear" w:color="auto" w:fill="auto"/>
            <w:noWrap/>
            <w:vAlign w:val="center"/>
            <w:hideMark/>
          </w:tcPr>
          <w:p w14:paraId="35451B40" w14:textId="708EA05D" w:rsidR="00BB56E8" w:rsidRPr="00EB7714" w:rsidRDefault="00BB56E8" w:rsidP="00BB56E8">
            <w:pPr>
              <w:jc w:val="center"/>
              <w:rPr>
                <w:rFonts w:asciiTheme="minorHAnsi" w:hAnsiTheme="minorHAnsi"/>
                <w:color w:val="auto"/>
                <w:sz w:val="22"/>
                <w:szCs w:val="22"/>
              </w:rPr>
            </w:pPr>
            <w:r w:rsidRPr="00EB7714">
              <w:rPr>
                <w:rFonts w:ascii="Calibri" w:hAnsi="Calibri"/>
                <w:color w:val="auto"/>
                <w:sz w:val="22"/>
                <w:szCs w:val="22"/>
              </w:rPr>
              <w:t>32</w:t>
            </w:r>
          </w:p>
        </w:tc>
      </w:tr>
      <w:tr w:rsidR="00BB56E8" w:rsidRPr="00FD3BC6" w14:paraId="55AEBC97" w14:textId="77777777" w:rsidTr="00EB7714">
        <w:trPr>
          <w:trHeight w:val="300"/>
        </w:trPr>
        <w:tc>
          <w:tcPr>
            <w:tcW w:w="2425" w:type="dxa"/>
            <w:shd w:val="clear" w:color="auto" w:fill="auto"/>
            <w:noWrap/>
            <w:vAlign w:val="bottom"/>
            <w:hideMark/>
          </w:tcPr>
          <w:p w14:paraId="403211F0" w14:textId="24C2A29C" w:rsidR="00BB56E8" w:rsidRPr="00FD3BC6" w:rsidRDefault="00BB56E8" w:rsidP="00BB56E8">
            <w:pPr>
              <w:rPr>
                <w:rFonts w:asciiTheme="minorHAnsi" w:hAnsiTheme="minorHAnsi"/>
                <w:sz w:val="22"/>
                <w:szCs w:val="22"/>
              </w:rPr>
            </w:pPr>
            <w:r w:rsidRPr="0052146F">
              <w:rPr>
                <w:rFonts w:ascii="Calibri" w:hAnsi="Calibri"/>
              </w:rPr>
              <w:t>Plants</w:t>
            </w:r>
          </w:p>
        </w:tc>
        <w:tc>
          <w:tcPr>
            <w:tcW w:w="1260" w:type="dxa"/>
            <w:shd w:val="clear" w:color="auto" w:fill="auto"/>
            <w:vAlign w:val="center"/>
          </w:tcPr>
          <w:p w14:paraId="5BE702BF" w14:textId="7D74C6F7" w:rsidR="00BB56E8" w:rsidRPr="00EB7714" w:rsidRDefault="00BB56E8" w:rsidP="00BB56E8">
            <w:pPr>
              <w:jc w:val="center"/>
              <w:rPr>
                <w:rFonts w:asciiTheme="minorHAnsi" w:hAnsiTheme="minorHAnsi"/>
                <w:color w:val="auto"/>
                <w:sz w:val="22"/>
                <w:szCs w:val="22"/>
              </w:rPr>
            </w:pPr>
            <w:r w:rsidRPr="00EB7714">
              <w:rPr>
                <w:rFonts w:ascii="Calibri" w:hAnsi="Calibri"/>
                <w:color w:val="auto"/>
                <w:sz w:val="22"/>
                <w:szCs w:val="22"/>
              </w:rPr>
              <w:t>59</w:t>
            </w:r>
          </w:p>
        </w:tc>
        <w:tc>
          <w:tcPr>
            <w:tcW w:w="1260" w:type="dxa"/>
            <w:shd w:val="clear" w:color="auto" w:fill="auto"/>
            <w:vAlign w:val="center"/>
          </w:tcPr>
          <w:p w14:paraId="48613C11" w14:textId="0401FFF3" w:rsidR="00BB56E8" w:rsidRPr="00EB7714" w:rsidRDefault="00BB56E8" w:rsidP="00BB56E8">
            <w:pPr>
              <w:jc w:val="center"/>
              <w:rPr>
                <w:rFonts w:asciiTheme="minorHAnsi" w:hAnsiTheme="minorHAnsi"/>
                <w:color w:val="auto"/>
                <w:sz w:val="22"/>
                <w:szCs w:val="22"/>
              </w:rPr>
            </w:pPr>
            <w:r w:rsidRPr="00EB7714">
              <w:rPr>
                <w:rFonts w:ascii="Calibri" w:hAnsi="Calibri"/>
                <w:color w:val="auto"/>
                <w:sz w:val="22"/>
                <w:szCs w:val="22"/>
              </w:rPr>
              <w:t>403</w:t>
            </w:r>
          </w:p>
        </w:tc>
        <w:tc>
          <w:tcPr>
            <w:tcW w:w="1530" w:type="dxa"/>
            <w:shd w:val="clear" w:color="auto" w:fill="auto"/>
            <w:noWrap/>
            <w:vAlign w:val="center"/>
            <w:hideMark/>
          </w:tcPr>
          <w:p w14:paraId="554A3A7B" w14:textId="5BC4B776" w:rsidR="00BB56E8" w:rsidRPr="00EB7714" w:rsidRDefault="00BB56E8" w:rsidP="00BB56E8">
            <w:pPr>
              <w:jc w:val="center"/>
              <w:rPr>
                <w:rFonts w:asciiTheme="minorHAnsi" w:hAnsiTheme="minorHAnsi"/>
                <w:color w:val="auto"/>
                <w:sz w:val="22"/>
                <w:szCs w:val="22"/>
              </w:rPr>
            </w:pPr>
            <w:r w:rsidRPr="00EB7714">
              <w:rPr>
                <w:rFonts w:ascii="Calibri" w:hAnsi="Calibri"/>
                <w:color w:val="auto"/>
                <w:sz w:val="22"/>
                <w:szCs w:val="22"/>
              </w:rPr>
              <w:t>280</w:t>
            </w:r>
          </w:p>
        </w:tc>
        <w:tc>
          <w:tcPr>
            <w:tcW w:w="1800" w:type="dxa"/>
            <w:shd w:val="clear" w:color="auto" w:fill="auto"/>
            <w:noWrap/>
            <w:vAlign w:val="center"/>
            <w:hideMark/>
          </w:tcPr>
          <w:p w14:paraId="1BB26684" w14:textId="24BF0DD3" w:rsidR="00BB56E8" w:rsidRPr="00EB7714" w:rsidRDefault="00BB56E8" w:rsidP="00BB56E8">
            <w:pPr>
              <w:jc w:val="center"/>
              <w:rPr>
                <w:rFonts w:asciiTheme="minorHAnsi" w:hAnsiTheme="minorHAnsi"/>
                <w:color w:val="auto"/>
                <w:sz w:val="22"/>
                <w:szCs w:val="22"/>
              </w:rPr>
            </w:pPr>
            <w:r w:rsidRPr="00EB7714">
              <w:rPr>
                <w:rFonts w:ascii="Calibri" w:hAnsi="Calibri"/>
                <w:color w:val="auto"/>
                <w:sz w:val="22"/>
                <w:szCs w:val="22"/>
              </w:rPr>
              <w:t>123</w:t>
            </w:r>
          </w:p>
        </w:tc>
        <w:tc>
          <w:tcPr>
            <w:tcW w:w="1080" w:type="dxa"/>
            <w:shd w:val="clear" w:color="auto" w:fill="auto"/>
            <w:noWrap/>
            <w:vAlign w:val="center"/>
            <w:hideMark/>
          </w:tcPr>
          <w:p w14:paraId="261383A9" w14:textId="508216F7" w:rsidR="00BB56E8" w:rsidRPr="00EB7714" w:rsidRDefault="00BB56E8" w:rsidP="00BB56E8">
            <w:pPr>
              <w:jc w:val="center"/>
              <w:rPr>
                <w:rFonts w:asciiTheme="minorHAnsi" w:hAnsiTheme="minorHAnsi"/>
                <w:color w:val="auto"/>
                <w:sz w:val="22"/>
                <w:szCs w:val="22"/>
              </w:rPr>
            </w:pPr>
            <w:r w:rsidRPr="00EB7714">
              <w:rPr>
                <w:rFonts w:ascii="Calibri" w:hAnsi="Calibri"/>
                <w:color w:val="auto"/>
                <w:sz w:val="22"/>
                <w:szCs w:val="22"/>
              </w:rPr>
              <w:t>462</w:t>
            </w:r>
          </w:p>
        </w:tc>
      </w:tr>
      <w:tr w:rsidR="00BB56E8" w:rsidRPr="00FD3BC6" w14:paraId="2195E42C" w14:textId="77777777" w:rsidTr="00EB7714">
        <w:trPr>
          <w:trHeight w:val="300"/>
        </w:trPr>
        <w:tc>
          <w:tcPr>
            <w:tcW w:w="2425" w:type="dxa"/>
            <w:shd w:val="clear" w:color="auto" w:fill="auto"/>
            <w:noWrap/>
            <w:vAlign w:val="bottom"/>
            <w:hideMark/>
          </w:tcPr>
          <w:p w14:paraId="2B85D0A9" w14:textId="3F20B303" w:rsidR="00BB56E8" w:rsidRPr="00FD3BC6" w:rsidRDefault="00BB56E8" w:rsidP="00BB56E8">
            <w:pPr>
              <w:rPr>
                <w:rFonts w:asciiTheme="minorHAnsi" w:hAnsiTheme="minorHAnsi"/>
                <w:sz w:val="22"/>
                <w:szCs w:val="22"/>
              </w:rPr>
            </w:pPr>
            <w:r w:rsidRPr="0052146F">
              <w:rPr>
                <w:rFonts w:ascii="Calibri" w:hAnsi="Calibri"/>
              </w:rPr>
              <w:t>Reptiles</w:t>
            </w:r>
          </w:p>
        </w:tc>
        <w:tc>
          <w:tcPr>
            <w:tcW w:w="1260" w:type="dxa"/>
            <w:shd w:val="clear" w:color="auto" w:fill="auto"/>
            <w:vAlign w:val="center"/>
          </w:tcPr>
          <w:p w14:paraId="47A2BB23" w14:textId="29B7EE3A" w:rsidR="00BB56E8" w:rsidRPr="00EB7714" w:rsidRDefault="00BB56E8" w:rsidP="00BB56E8">
            <w:pPr>
              <w:jc w:val="center"/>
              <w:rPr>
                <w:rFonts w:asciiTheme="minorHAnsi" w:hAnsiTheme="minorHAnsi"/>
                <w:color w:val="auto"/>
                <w:sz w:val="22"/>
                <w:szCs w:val="22"/>
              </w:rPr>
            </w:pPr>
            <w:r w:rsidRPr="00EB7714">
              <w:rPr>
                <w:rFonts w:ascii="Calibri" w:hAnsi="Calibri"/>
                <w:color w:val="auto"/>
                <w:sz w:val="22"/>
                <w:szCs w:val="22"/>
              </w:rPr>
              <w:t>2</w:t>
            </w:r>
          </w:p>
        </w:tc>
        <w:tc>
          <w:tcPr>
            <w:tcW w:w="1260" w:type="dxa"/>
            <w:shd w:val="clear" w:color="auto" w:fill="auto"/>
            <w:vAlign w:val="center"/>
          </w:tcPr>
          <w:p w14:paraId="48F1FC17" w14:textId="103B0183" w:rsidR="00BB56E8" w:rsidRPr="00EB7714" w:rsidRDefault="00BB56E8" w:rsidP="00BB56E8">
            <w:pPr>
              <w:jc w:val="center"/>
              <w:rPr>
                <w:rFonts w:asciiTheme="minorHAnsi" w:hAnsiTheme="minorHAnsi"/>
                <w:color w:val="auto"/>
                <w:sz w:val="22"/>
                <w:szCs w:val="22"/>
              </w:rPr>
            </w:pPr>
            <w:r w:rsidRPr="00EB7714">
              <w:rPr>
                <w:rFonts w:ascii="Calibri" w:hAnsi="Calibri"/>
                <w:color w:val="auto"/>
                <w:sz w:val="22"/>
                <w:szCs w:val="22"/>
              </w:rPr>
              <w:t>15</w:t>
            </w:r>
          </w:p>
        </w:tc>
        <w:tc>
          <w:tcPr>
            <w:tcW w:w="1530" w:type="dxa"/>
            <w:shd w:val="clear" w:color="auto" w:fill="auto"/>
            <w:noWrap/>
            <w:vAlign w:val="center"/>
            <w:hideMark/>
          </w:tcPr>
          <w:p w14:paraId="0660D80C" w14:textId="42B5BB48" w:rsidR="00BB56E8" w:rsidRPr="00EB7714" w:rsidRDefault="00BB56E8" w:rsidP="00BB56E8">
            <w:pPr>
              <w:jc w:val="center"/>
              <w:rPr>
                <w:rFonts w:asciiTheme="minorHAnsi" w:hAnsiTheme="minorHAnsi"/>
                <w:color w:val="auto"/>
                <w:sz w:val="22"/>
                <w:szCs w:val="22"/>
              </w:rPr>
            </w:pPr>
            <w:r w:rsidRPr="00EB7714">
              <w:rPr>
                <w:rFonts w:ascii="Calibri" w:hAnsi="Calibri"/>
                <w:color w:val="auto"/>
                <w:sz w:val="22"/>
                <w:szCs w:val="22"/>
              </w:rPr>
              <w:t>5</w:t>
            </w:r>
          </w:p>
        </w:tc>
        <w:tc>
          <w:tcPr>
            <w:tcW w:w="1800" w:type="dxa"/>
            <w:shd w:val="clear" w:color="auto" w:fill="auto"/>
            <w:noWrap/>
            <w:vAlign w:val="center"/>
            <w:hideMark/>
          </w:tcPr>
          <w:p w14:paraId="4C4D0818" w14:textId="50DE97F1" w:rsidR="00BB56E8" w:rsidRPr="00EB7714" w:rsidRDefault="00BB56E8" w:rsidP="00BB56E8">
            <w:pPr>
              <w:jc w:val="center"/>
              <w:rPr>
                <w:rFonts w:asciiTheme="minorHAnsi" w:hAnsiTheme="minorHAnsi"/>
                <w:color w:val="auto"/>
                <w:sz w:val="22"/>
                <w:szCs w:val="22"/>
              </w:rPr>
            </w:pPr>
            <w:r w:rsidRPr="00EB7714">
              <w:rPr>
                <w:rFonts w:ascii="Calibri" w:hAnsi="Calibri"/>
                <w:color w:val="auto"/>
                <w:sz w:val="22"/>
                <w:szCs w:val="22"/>
              </w:rPr>
              <w:t>10</w:t>
            </w:r>
          </w:p>
        </w:tc>
        <w:tc>
          <w:tcPr>
            <w:tcW w:w="1080" w:type="dxa"/>
            <w:shd w:val="clear" w:color="auto" w:fill="auto"/>
            <w:noWrap/>
            <w:vAlign w:val="center"/>
            <w:hideMark/>
          </w:tcPr>
          <w:p w14:paraId="423C625A" w14:textId="0677C9C7" w:rsidR="00BB56E8" w:rsidRPr="00EB7714" w:rsidRDefault="00BB56E8" w:rsidP="00BB56E8">
            <w:pPr>
              <w:jc w:val="center"/>
              <w:rPr>
                <w:rFonts w:asciiTheme="minorHAnsi" w:hAnsiTheme="minorHAnsi"/>
                <w:color w:val="auto"/>
                <w:sz w:val="22"/>
                <w:szCs w:val="22"/>
              </w:rPr>
            </w:pPr>
            <w:r w:rsidRPr="00EB7714">
              <w:rPr>
                <w:rFonts w:ascii="Calibri" w:hAnsi="Calibri"/>
                <w:color w:val="auto"/>
                <w:sz w:val="22"/>
                <w:szCs w:val="22"/>
              </w:rPr>
              <w:t>17</w:t>
            </w:r>
          </w:p>
        </w:tc>
      </w:tr>
      <w:tr w:rsidR="00BB56E8" w:rsidRPr="00FD3BC6" w14:paraId="38290B89" w14:textId="77777777" w:rsidTr="00EB7714">
        <w:trPr>
          <w:trHeight w:val="300"/>
        </w:trPr>
        <w:tc>
          <w:tcPr>
            <w:tcW w:w="2425" w:type="dxa"/>
            <w:shd w:val="clear" w:color="auto" w:fill="auto"/>
            <w:noWrap/>
            <w:vAlign w:val="bottom"/>
            <w:hideMark/>
          </w:tcPr>
          <w:p w14:paraId="0E5F3EC9" w14:textId="27ED3C7C" w:rsidR="00BB56E8" w:rsidRPr="00FD3BC6" w:rsidRDefault="00BB56E8" w:rsidP="00BB56E8">
            <w:pPr>
              <w:rPr>
                <w:rFonts w:asciiTheme="minorHAnsi" w:hAnsiTheme="minorHAnsi"/>
                <w:sz w:val="22"/>
                <w:szCs w:val="22"/>
              </w:rPr>
            </w:pPr>
            <w:r w:rsidRPr="0052146F">
              <w:rPr>
                <w:rFonts w:ascii="Calibri" w:hAnsi="Calibri"/>
              </w:rPr>
              <w:t>Terrestrial Invertebrates</w:t>
            </w:r>
          </w:p>
        </w:tc>
        <w:tc>
          <w:tcPr>
            <w:tcW w:w="1260" w:type="dxa"/>
            <w:shd w:val="clear" w:color="auto" w:fill="auto"/>
            <w:vAlign w:val="center"/>
          </w:tcPr>
          <w:p w14:paraId="76F84D7A" w14:textId="3C8486DF" w:rsidR="00BB56E8" w:rsidRPr="00EB7714" w:rsidRDefault="00BB56E8" w:rsidP="00BB56E8">
            <w:pPr>
              <w:jc w:val="center"/>
              <w:rPr>
                <w:rFonts w:asciiTheme="minorHAnsi" w:hAnsiTheme="minorHAnsi"/>
                <w:color w:val="auto"/>
                <w:sz w:val="22"/>
                <w:szCs w:val="22"/>
              </w:rPr>
            </w:pPr>
            <w:r w:rsidRPr="00EB7714">
              <w:rPr>
                <w:rFonts w:ascii="Calibri" w:hAnsi="Calibri"/>
                <w:color w:val="auto"/>
                <w:sz w:val="22"/>
                <w:szCs w:val="22"/>
              </w:rPr>
              <w:t>10</w:t>
            </w:r>
          </w:p>
        </w:tc>
        <w:tc>
          <w:tcPr>
            <w:tcW w:w="1260" w:type="dxa"/>
            <w:shd w:val="clear" w:color="auto" w:fill="auto"/>
            <w:vAlign w:val="center"/>
          </w:tcPr>
          <w:p w14:paraId="2EC144D2" w14:textId="4336FFF7" w:rsidR="00BB56E8" w:rsidRPr="00EB7714" w:rsidRDefault="00BB56E8" w:rsidP="00BB56E8">
            <w:pPr>
              <w:jc w:val="center"/>
              <w:rPr>
                <w:rFonts w:asciiTheme="minorHAnsi" w:hAnsiTheme="minorHAnsi"/>
                <w:color w:val="auto"/>
                <w:sz w:val="22"/>
                <w:szCs w:val="22"/>
              </w:rPr>
            </w:pPr>
            <w:r w:rsidRPr="00EB7714">
              <w:rPr>
                <w:rFonts w:ascii="Calibri" w:hAnsi="Calibri"/>
                <w:color w:val="auto"/>
                <w:sz w:val="22"/>
                <w:szCs w:val="22"/>
              </w:rPr>
              <w:t>36</w:t>
            </w:r>
          </w:p>
        </w:tc>
        <w:tc>
          <w:tcPr>
            <w:tcW w:w="1530" w:type="dxa"/>
            <w:shd w:val="clear" w:color="auto" w:fill="auto"/>
            <w:noWrap/>
            <w:vAlign w:val="center"/>
            <w:hideMark/>
          </w:tcPr>
          <w:p w14:paraId="4779FDBC" w14:textId="3006703D" w:rsidR="00BB56E8" w:rsidRPr="00EB7714" w:rsidRDefault="00BB56E8" w:rsidP="00BB56E8">
            <w:pPr>
              <w:jc w:val="center"/>
              <w:rPr>
                <w:rFonts w:asciiTheme="minorHAnsi" w:hAnsiTheme="minorHAnsi"/>
                <w:color w:val="auto"/>
                <w:sz w:val="22"/>
                <w:szCs w:val="22"/>
              </w:rPr>
            </w:pPr>
            <w:r w:rsidRPr="00EB7714">
              <w:rPr>
                <w:rFonts w:ascii="Calibri" w:hAnsi="Calibri"/>
                <w:color w:val="auto"/>
                <w:sz w:val="22"/>
                <w:szCs w:val="22"/>
              </w:rPr>
              <w:t>11</w:t>
            </w:r>
          </w:p>
        </w:tc>
        <w:tc>
          <w:tcPr>
            <w:tcW w:w="1800" w:type="dxa"/>
            <w:shd w:val="clear" w:color="auto" w:fill="auto"/>
            <w:noWrap/>
            <w:vAlign w:val="center"/>
            <w:hideMark/>
          </w:tcPr>
          <w:p w14:paraId="2E080025" w14:textId="020C8EE8" w:rsidR="00BB56E8" w:rsidRPr="00EB7714" w:rsidRDefault="00BB56E8" w:rsidP="00BB56E8">
            <w:pPr>
              <w:jc w:val="center"/>
              <w:rPr>
                <w:rFonts w:asciiTheme="minorHAnsi" w:hAnsiTheme="minorHAnsi"/>
                <w:color w:val="auto"/>
                <w:sz w:val="22"/>
                <w:szCs w:val="22"/>
              </w:rPr>
            </w:pPr>
            <w:r w:rsidRPr="00EB7714">
              <w:rPr>
                <w:rFonts w:ascii="Calibri" w:hAnsi="Calibri"/>
                <w:color w:val="auto"/>
                <w:sz w:val="22"/>
                <w:szCs w:val="22"/>
              </w:rPr>
              <w:t>25</w:t>
            </w:r>
          </w:p>
        </w:tc>
        <w:tc>
          <w:tcPr>
            <w:tcW w:w="1080" w:type="dxa"/>
            <w:shd w:val="clear" w:color="auto" w:fill="auto"/>
            <w:noWrap/>
            <w:vAlign w:val="center"/>
            <w:hideMark/>
          </w:tcPr>
          <w:p w14:paraId="03FA6609" w14:textId="36D31D58" w:rsidR="00BB56E8" w:rsidRPr="00EB7714" w:rsidRDefault="00BB56E8" w:rsidP="00BB56E8">
            <w:pPr>
              <w:jc w:val="center"/>
              <w:rPr>
                <w:rFonts w:asciiTheme="minorHAnsi" w:hAnsiTheme="minorHAnsi"/>
                <w:color w:val="auto"/>
                <w:sz w:val="22"/>
                <w:szCs w:val="22"/>
              </w:rPr>
            </w:pPr>
            <w:r w:rsidRPr="00EB7714">
              <w:rPr>
                <w:rFonts w:ascii="Calibri" w:hAnsi="Calibri"/>
                <w:color w:val="auto"/>
                <w:sz w:val="22"/>
                <w:szCs w:val="22"/>
              </w:rPr>
              <w:t>46</w:t>
            </w:r>
          </w:p>
        </w:tc>
      </w:tr>
      <w:tr w:rsidR="00025FB2" w:rsidRPr="00FD3BC6" w14:paraId="15A230B0" w14:textId="77777777" w:rsidTr="00166801">
        <w:trPr>
          <w:trHeight w:val="300"/>
        </w:trPr>
        <w:tc>
          <w:tcPr>
            <w:tcW w:w="2425" w:type="dxa"/>
            <w:shd w:val="clear" w:color="auto" w:fill="D9D9D9" w:themeFill="background1" w:themeFillShade="D9"/>
            <w:noWrap/>
            <w:vAlign w:val="bottom"/>
            <w:hideMark/>
          </w:tcPr>
          <w:p w14:paraId="19AC5D50" w14:textId="19EB99AE" w:rsidR="00025FB2" w:rsidRPr="00FD3BC6" w:rsidRDefault="00025FB2" w:rsidP="00025FB2">
            <w:pPr>
              <w:rPr>
                <w:rFonts w:asciiTheme="minorHAnsi" w:hAnsiTheme="minorHAnsi"/>
                <w:sz w:val="22"/>
                <w:szCs w:val="22"/>
              </w:rPr>
            </w:pPr>
            <w:r w:rsidRPr="00FD3BC6">
              <w:rPr>
                <w:rFonts w:asciiTheme="minorHAnsi" w:hAnsiTheme="minorHAnsi"/>
                <w:sz w:val="22"/>
                <w:szCs w:val="22"/>
              </w:rPr>
              <w:t>Total</w:t>
            </w:r>
          </w:p>
        </w:tc>
        <w:tc>
          <w:tcPr>
            <w:tcW w:w="1260" w:type="dxa"/>
            <w:shd w:val="clear" w:color="auto" w:fill="D9D9D9" w:themeFill="background1" w:themeFillShade="D9"/>
            <w:vAlign w:val="center"/>
          </w:tcPr>
          <w:p w14:paraId="0484980A" w14:textId="5C198240" w:rsidR="00025FB2" w:rsidRPr="00EB7714" w:rsidRDefault="00025FB2" w:rsidP="00025FB2">
            <w:pPr>
              <w:jc w:val="center"/>
              <w:rPr>
                <w:rFonts w:asciiTheme="minorHAnsi" w:hAnsiTheme="minorHAnsi"/>
                <w:color w:val="auto"/>
                <w:sz w:val="22"/>
                <w:szCs w:val="22"/>
              </w:rPr>
            </w:pPr>
            <w:r w:rsidRPr="00EB7714">
              <w:rPr>
                <w:rFonts w:ascii="Calibri" w:hAnsi="Calibri"/>
                <w:color w:val="auto"/>
                <w:sz w:val="22"/>
                <w:szCs w:val="22"/>
              </w:rPr>
              <w:t>83</w:t>
            </w:r>
          </w:p>
        </w:tc>
        <w:tc>
          <w:tcPr>
            <w:tcW w:w="1260" w:type="dxa"/>
            <w:shd w:val="clear" w:color="auto" w:fill="D9D9D9" w:themeFill="background1" w:themeFillShade="D9"/>
            <w:vAlign w:val="center"/>
          </w:tcPr>
          <w:p w14:paraId="6DC9602B" w14:textId="59A6B474" w:rsidR="00025FB2" w:rsidRPr="00EB7714" w:rsidRDefault="00025FB2" w:rsidP="00025FB2">
            <w:pPr>
              <w:jc w:val="center"/>
              <w:rPr>
                <w:rFonts w:asciiTheme="minorHAnsi" w:hAnsiTheme="minorHAnsi"/>
                <w:color w:val="auto"/>
                <w:sz w:val="22"/>
                <w:szCs w:val="22"/>
              </w:rPr>
            </w:pPr>
            <w:r w:rsidRPr="00EB7714">
              <w:rPr>
                <w:rFonts w:ascii="Calibri" w:hAnsi="Calibri"/>
                <w:color w:val="auto"/>
                <w:sz w:val="22"/>
                <w:szCs w:val="22"/>
              </w:rPr>
              <w:t>711</w:t>
            </w:r>
          </w:p>
        </w:tc>
        <w:tc>
          <w:tcPr>
            <w:tcW w:w="1530" w:type="dxa"/>
            <w:shd w:val="clear" w:color="auto" w:fill="D9D9D9" w:themeFill="background1" w:themeFillShade="D9"/>
            <w:noWrap/>
            <w:vAlign w:val="center"/>
            <w:hideMark/>
          </w:tcPr>
          <w:p w14:paraId="617B35B9" w14:textId="6B65B2DC" w:rsidR="00025FB2" w:rsidRPr="00EB7714" w:rsidRDefault="00025FB2" w:rsidP="00025FB2">
            <w:pPr>
              <w:jc w:val="center"/>
              <w:rPr>
                <w:rFonts w:asciiTheme="minorHAnsi" w:hAnsiTheme="minorHAnsi"/>
                <w:color w:val="auto"/>
                <w:sz w:val="22"/>
                <w:szCs w:val="22"/>
              </w:rPr>
            </w:pPr>
            <w:r w:rsidRPr="00EB7714">
              <w:rPr>
                <w:rFonts w:ascii="Calibri" w:hAnsi="Calibri"/>
                <w:color w:val="auto"/>
                <w:sz w:val="22"/>
                <w:szCs w:val="22"/>
              </w:rPr>
              <w:t>326</w:t>
            </w:r>
          </w:p>
        </w:tc>
        <w:tc>
          <w:tcPr>
            <w:tcW w:w="1800" w:type="dxa"/>
            <w:shd w:val="clear" w:color="auto" w:fill="D9D9D9" w:themeFill="background1" w:themeFillShade="D9"/>
            <w:noWrap/>
            <w:vAlign w:val="center"/>
            <w:hideMark/>
          </w:tcPr>
          <w:p w14:paraId="4EC8EDD2" w14:textId="378B9144" w:rsidR="00025FB2" w:rsidRPr="00EB7714" w:rsidRDefault="00025FB2" w:rsidP="00025FB2">
            <w:pPr>
              <w:jc w:val="center"/>
              <w:rPr>
                <w:rFonts w:asciiTheme="minorHAnsi" w:hAnsiTheme="minorHAnsi"/>
                <w:color w:val="auto"/>
                <w:sz w:val="22"/>
                <w:szCs w:val="22"/>
              </w:rPr>
            </w:pPr>
            <w:r w:rsidRPr="00EB7714">
              <w:rPr>
                <w:rFonts w:ascii="Calibri" w:hAnsi="Calibri"/>
                <w:color w:val="auto"/>
                <w:sz w:val="22"/>
                <w:szCs w:val="22"/>
              </w:rPr>
              <w:t>385</w:t>
            </w:r>
          </w:p>
        </w:tc>
        <w:tc>
          <w:tcPr>
            <w:tcW w:w="1080" w:type="dxa"/>
            <w:shd w:val="clear" w:color="auto" w:fill="D9D9D9" w:themeFill="background1" w:themeFillShade="D9"/>
            <w:noWrap/>
            <w:vAlign w:val="center"/>
            <w:hideMark/>
          </w:tcPr>
          <w:p w14:paraId="0D58758C" w14:textId="0050B48D" w:rsidR="00025FB2" w:rsidRPr="00EB7714" w:rsidRDefault="00025FB2" w:rsidP="00025FB2">
            <w:pPr>
              <w:jc w:val="center"/>
              <w:rPr>
                <w:rFonts w:asciiTheme="minorHAnsi" w:hAnsiTheme="minorHAnsi"/>
                <w:color w:val="auto"/>
                <w:sz w:val="22"/>
                <w:szCs w:val="22"/>
              </w:rPr>
            </w:pPr>
            <w:r w:rsidRPr="00EB7714">
              <w:rPr>
                <w:rFonts w:ascii="Calibri" w:hAnsi="Calibri"/>
                <w:color w:val="auto"/>
                <w:sz w:val="22"/>
                <w:szCs w:val="22"/>
              </w:rPr>
              <w:t>794</w:t>
            </w:r>
          </w:p>
        </w:tc>
      </w:tr>
      <w:tr w:rsidR="00A667CE" w:rsidRPr="00FD3BC6" w14:paraId="229C36C7" w14:textId="77777777" w:rsidTr="00166801">
        <w:trPr>
          <w:trHeight w:val="300"/>
        </w:trPr>
        <w:tc>
          <w:tcPr>
            <w:tcW w:w="2425" w:type="dxa"/>
            <w:shd w:val="clear" w:color="auto" w:fill="D9D9D9" w:themeFill="background1" w:themeFillShade="D9"/>
            <w:noWrap/>
            <w:vAlign w:val="bottom"/>
          </w:tcPr>
          <w:p w14:paraId="08072F12" w14:textId="6DBD062D" w:rsidR="00A667CE" w:rsidRPr="00FD3BC6" w:rsidRDefault="00A667CE" w:rsidP="00A667CE">
            <w:pPr>
              <w:rPr>
                <w:rFonts w:asciiTheme="minorHAnsi" w:hAnsiTheme="minorHAnsi"/>
                <w:sz w:val="22"/>
                <w:szCs w:val="22"/>
              </w:rPr>
            </w:pPr>
            <w:r w:rsidRPr="00FD3BC6">
              <w:rPr>
                <w:rFonts w:asciiTheme="minorHAnsi" w:hAnsiTheme="minorHAnsi"/>
                <w:sz w:val="22"/>
                <w:szCs w:val="22"/>
              </w:rPr>
              <w:t>Percentages of Total number</w:t>
            </w:r>
          </w:p>
        </w:tc>
        <w:tc>
          <w:tcPr>
            <w:tcW w:w="1260" w:type="dxa"/>
            <w:shd w:val="clear" w:color="auto" w:fill="D9D9D9" w:themeFill="background1" w:themeFillShade="D9"/>
            <w:vAlign w:val="bottom"/>
          </w:tcPr>
          <w:p w14:paraId="16A56F5A" w14:textId="3819BCF5" w:rsidR="00A667CE" w:rsidRPr="00EB7714" w:rsidRDefault="00A667CE" w:rsidP="00A667CE">
            <w:pPr>
              <w:jc w:val="center"/>
              <w:rPr>
                <w:rFonts w:asciiTheme="minorHAnsi" w:hAnsiTheme="minorHAnsi"/>
                <w:color w:val="auto"/>
                <w:sz w:val="22"/>
                <w:szCs w:val="22"/>
              </w:rPr>
            </w:pPr>
            <w:r w:rsidRPr="00EB7714">
              <w:rPr>
                <w:rFonts w:asciiTheme="minorHAnsi" w:hAnsiTheme="minorHAnsi"/>
                <w:color w:val="auto"/>
                <w:sz w:val="22"/>
                <w:szCs w:val="22"/>
              </w:rPr>
              <w:t>10%</w:t>
            </w:r>
          </w:p>
        </w:tc>
        <w:tc>
          <w:tcPr>
            <w:tcW w:w="1260" w:type="dxa"/>
            <w:shd w:val="clear" w:color="auto" w:fill="D9D9D9" w:themeFill="background1" w:themeFillShade="D9"/>
            <w:vAlign w:val="bottom"/>
          </w:tcPr>
          <w:p w14:paraId="63AD90CE" w14:textId="4E72E695" w:rsidR="00A667CE" w:rsidRPr="00EB7714" w:rsidRDefault="00A667CE" w:rsidP="00A667CE">
            <w:pPr>
              <w:jc w:val="center"/>
              <w:rPr>
                <w:rFonts w:asciiTheme="minorHAnsi" w:hAnsiTheme="minorHAnsi"/>
                <w:color w:val="auto"/>
                <w:sz w:val="22"/>
                <w:szCs w:val="22"/>
              </w:rPr>
            </w:pPr>
            <w:r w:rsidRPr="00EB7714">
              <w:rPr>
                <w:rFonts w:asciiTheme="minorHAnsi" w:hAnsiTheme="minorHAnsi"/>
                <w:color w:val="auto"/>
                <w:sz w:val="22"/>
                <w:szCs w:val="22"/>
              </w:rPr>
              <w:t>90%</w:t>
            </w:r>
          </w:p>
        </w:tc>
        <w:tc>
          <w:tcPr>
            <w:tcW w:w="1530" w:type="dxa"/>
            <w:shd w:val="clear" w:color="auto" w:fill="D9D9D9" w:themeFill="background1" w:themeFillShade="D9"/>
            <w:noWrap/>
            <w:vAlign w:val="bottom"/>
          </w:tcPr>
          <w:p w14:paraId="1499291F" w14:textId="332B2658" w:rsidR="00A667CE" w:rsidRPr="00EB7714" w:rsidRDefault="003E736B" w:rsidP="00A667CE">
            <w:pPr>
              <w:jc w:val="center"/>
              <w:rPr>
                <w:rFonts w:asciiTheme="minorHAnsi" w:hAnsiTheme="minorHAnsi"/>
                <w:color w:val="auto"/>
                <w:sz w:val="22"/>
                <w:szCs w:val="22"/>
              </w:rPr>
            </w:pPr>
            <w:r w:rsidRPr="00EB7714">
              <w:rPr>
                <w:rFonts w:asciiTheme="minorHAnsi" w:hAnsiTheme="minorHAnsi"/>
                <w:color w:val="auto"/>
                <w:sz w:val="22"/>
                <w:szCs w:val="22"/>
              </w:rPr>
              <w:t>41</w:t>
            </w:r>
            <w:r w:rsidR="00A667CE" w:rsidRPr="00EB7714">
              <w:rPr>
                <w:rFonts w:asciiTheme="minorHAnsi" w:hAnsiTheme="minorHAnsi"/>
                <w:color w:val="auto"/>
                <w:sz w:val="22"/>
                <w:szCs w:val="22"/>
              </w:rPr>
              <w:t>%</w:t>
            </w:r>
          </w:p>
        </w:tc>
        <w:tc>
          <w:tcPr>
            <w:tcW w:w="1800" w:type="dxa"/>
            <w:shd w:val="clear" w:color="auto" w:fill="D9D9D9" w:themeFill="background1" w:themeFillShade="D9"/>
            <w:noWrap/>
            <w:vAlign w:val="bottom"/>
          </w:tcPr>
          <w:p w14:paraId="52CB4E85" w14:textId="196ABC63" w:rsidR="00A667CE" w:rsidRPr="00EB7714" w:rsidRDefault="003E736B" w:rsidP="00A667CE">
            <w:pPr>
              <w:jc w:val="center"/>
              <w:rPr>
                <w:rFonts w:asciiTheme="minorHAnsi" w:hAnsiTheme="minorHAnsi"/>
                <w:color w:val="auto"/>
                <w:sz w:val="22"/>
                <w:szCs w:val="22"/>
              </w:rPr>
            </w:pPr>
            <w:r w:rsidRPr="00EB7714">
              <w:rPr>
                <w:rFonts w:asciiTheme="minorHAnsi" w:hAnsiTheme="minorHAnsi"/>
                <w:color w:val="auto"/>
                <w:sz w:val="22"/>
                <w:szCs w:val="22"/>
              </w:rPr>
              <w:t>48</w:t>
            </w:r>
            <w:r w:rsidR="00A667CE" w:rsidRPr="00EB7714">
              <w:rPr>
                <w:rFonts w:asciiTheme="minorHAnsi" w:hAnsiTheme="minorHAnsi"/>
                <w:color w:val="auto"/>
                <w:sz w:val="22"/>
                <w:szCs w:val="22"/>
              </w:rPr>
              <w:t>%</w:t>
            </w:r>
          </w:p>
        </w:tc>
        <w:tc>
          <w:tcPr>
            <w:tcW w:w="1080" w:type="dxa"/>
            <w:shd w:val="clear" w:color="auto" w:fill="D9D9D9" w:themeFill="background1" w:themeFillShade="D9"/>
            <w:noWrap/>
            <w:vAlign w:val="bottom"/>
          </w:tcPr>
          <w:p w14:paraId="5C90305D" w14:textId="77777777" w:rsidR="00A667CE" w:rsidRPr="00EB7714" w:rsidRDefault="00A667CE" w:rsidP="00A667CE">
            <w:pPr>
              <w:jc w:val="center"/>
              <w:rPr>
                <w:rFonts w:asciiTheme="minorHAnsi" w:hAnsiTheme="minorHAnsi"/>
                <w:color w:val="auto"/>
                <w:sz w:val="22"/>
                <w:szCs w:val="22"/>
              </w:rPr>
            </w:pPr>
          </w:p>
        </w:tc>
      </w:tr>
    </w:tbl>
    <w:p w14:paraId="262B662D" w14:textId="77777777" w:rsidR="00804E98" w:rsidRPr="00FD3BC6" w:rsidRDefault="00804E98" w:rsidP="00D313BE">
      <w:pPr>
        <w:rPr>
          <w:rFonts w:asciiTheme="minorHAnsi" w:hAnsiTheme="minorHAnsi"/>
          <w:color w:val="auto"/>
          <w:sz w:val="22"/>
          <w:szCs w:val="22"/>
        </w:rPr>
      </w:pPr>
    </w:p>
    <w:p w14:paraId="31AE56E1" w14:textId="37DE97FA" w:rsidR="00955119" w:rsidRPr="00FD3BC6" w:rsidRDefault="00955119" w:rsidP="00955119">
      <w:pPr>
        <w:pStyle w:val="Heading1"/>
        <w:rPr>
          <w:rFonts w:asciiTheme="minorHAnsi" w:hAnsiTheme="minorHAnsi"/>
          <w:sz w:val="22"/>
          <w:szCs w:val="22"/>
        </w:rPr>
      </w:pPr>
      <w:bookmarkStart w:id="2" w:name="_Toc471916309"/>
      <w:r w:rsidRPr="00FD3BC6">
        <w:rPr>
          <w:rFonts w:asciiTheme="minorHAnsi" w:hAnsiTheme="minorHAnsi"/>
          <w:sz w:val="22"/>
          <w:szCs w:val="22"/>
        </w:rPr>
        <w:t>Effects Determinations of No Effect</w:t>
      </w:r>
      <w:bookmarkEnd w:id="2"/>
      <w:r w:rsidR="00841647" w:rsidRPr="00FD3BC6">
        <w:rPr>
          <w:rFonts w:asciiTheme="minorHAnsi" w:hAnsiTheme="minorHAnsi"/>
          <w:sz w:val="22"/>
          <w:szCs w:val="22"/>
        </w:rPr>
        <w:t xml:space="preserve"> </w:t>
      </w:r>
    </w:p>
    <w:p w14:paraId="606B0D95" w14:textId="77777777" w:rsidR="00841647" w:rsidRPr="00FD3BC6" w:rsidRDefault="00841647" w:rsidP="00841647">
      <w:pPr>
        <w:rPr>
          <w:rFonts w:asciiTheme="minorHAnsi" w:hAnsiTheme="minorHAnsi"/>
          <w:sz w:val="22"/>
          <w:szCs w:val="22"/>
        </w:rPr>
      </w:pPr>
    </w:p>
    <w:p w14:paraId="723D6F09" w14:textId="77777777" w:rsidR="009E501E" w:rsidRPr="00D358E8" w:rsidRDefault="009E501E" w:rsidP="009E501E">
      <w:pPr>
        <w:rPr>
          <w:rFonts w:asciiTheme="minorHAnsi" w:eastAsia="Calibri" w:hAnsiTheme="minorHAnsi" w:cs="Calibri"/>
          <w:sz w:val="22"/>
          <w:szCs w:val="22"/>
        </w:rPr>
      </w:pPr>
      <w:r w:rsidRPr="00D358E8">
        <w:rPr>
          <w:rFonts w:asciiTheme="minorHAnsi" w:hAnsiTheme="minorHAnsi"/>
          <w:sz w:val="22"/>
          <w:szCs w:val="22"/>
        </w:rPr>
        <w:t xml:space="preserve">The Step 1 “No Effect/May Affect” analysis determines if a listed species or its designated critical habitat requires further analysis due to the potential </w:t>
      </w:r>
      <w:r>
        <w:rPr>
          <w:rFonts w:asciiTheme="minorHAnsi" w:hAnsiTheme="minorHAnsi"/>
          <w:sz w:val="22"/>
          <w:szCs w:val="22"/>
        </w:rPr>
        <w:t>for</w:t>
      </w:r>
      <w:r w:rsidRPr="00D358E8">
        <w:rPr>
          <w:rFonts w:asciiTheme="minorHAnsi" w:hAnsiTheme="minorHAnsi"/>
          <w:sz w:val="22"/>
          <w:szCs w:val="22"/>
        </w:rPr>
        <w:t xml:space="preserve"> co-occurrence with the action area. A critical habitat determination may differ from the species determination when the critical habitat extends outside of the species range. The spatial footprint of the action area includes the pesticide footprint based on all labeled uses for the chemical and offsite transport due to both spray drift and downstream dilution</w:t>
      </w:r>
      <w:r w:rsidRPr="00D358E8">
        <w:rPr>
          <w:rFonts w:asciiTheme="minorHAnsi" w:eastAsia="Calibri" w:hAnsiTheme="minorHAnsi" w:cs="Calibri"/>
          <w:sz w:val="22"/>
          <w:szCs w:val="22"/>
        </w:rPr>
        <w:t>.</w:t>
      </w:r>
      <w:r w:rsidRPr="00D358E8">
        <w:rPr>
          <w:rFonts w:asciiTheme="minorHAnsi" w:hAnsiTheme="minorHAnsi"/>
          <w:sz w:val="22"/>
          <w:szCs w:val="22"/>
        </w:rPr>
        <w:t xml:space="preserve"> Additional information on how the action area was developed can be found in </w:t>
      </w:r>
      <w:r w:rsidRPr="00D358E8">
        <w:rPr>
          <w:rFonts w:asciiTheme="minorHAnsi" w:eastAsia="Calibri" w:hAnsiTheme="minorHAnsi" w:cs="Calibri"/>
          <w:b/>
          <w:sz w:val="22"/>
          <w:szCs w:val="22"/>
        </w:rPr>
        <w:t>Attachment 1-3</w:t>
      </w:r>
      <w:r w:rsidRPr="00D358E8">
        <w:rPr>
          <w:rFonts w:asciiTheme="minorHAnsi" w:eastAsia="Calibri" w:hAnsiTheme="minorHAnsi" w:cs="Calibri"/>
          <w:sz w:val="22"/>
          <w:szCs w:val="22"/>
        </w:rPr>
        <w:t xml:space="preserve">, and additional information on the downstream dilution analysis can be found in </w:t>
      </w:r>
      <w:r w:rsidRPr="00D358E8">
        <w:rPr>
          <w:rFonts w:asciiTheme="minorHAnsi" w:eastAsia="Calibri" w:hAnsiTheme="minorHAnsi" w:cs="Calibri"/>
          <w:b/>
          <w:sz w:val="22"/>
          <w:szCs w:val="22"/>
        </w:rPr>
        <w:t>Appendix 3-5</w:t>
      </w:r>
      <w:r w:rsidRPr="00D358E8">
        <w:rPr>
          <w:rFonts w:asciiTheme="minorHAnsi" w:eastAsia="Calibri" w:hAnsiTheme="minorHAnsi" w:cs="Calibri"/>
          <w:sz w:val="22"/>
          <w:szCs w:val="22"/>
        </w:rPr>
        <w:t xml:space="preserve">. </w:t>
      </w:r>
      <w:r w:rsidRPr="001757D4">
        <w:rPr>
          <w:rFonts w:asciiTheme="minorHAnsi" w:eastAsia="Calibri" w:hAnsiTheme="minorHAnsi" w:cs="Calibri"/>
          <w:sz w:val="22"/>
          <w:szCs w:val="22"/>
        </w:rPr>
        <w:t>The species’ range geospatial files used in this analysis were provided by the U.S. Fish and Wildlife Service (USFWS) and the National Marine Fisheries Service (NMFS).</w:t>
      </w:r>
    </w:p>
    <w:p w14:paraId="39D9ADF9" w14:textId="77777777" w:rsidR="009E501E" w:rsidRPr="00D358E8" w:rsidRDefault="009E501E" w:rsidP="009E501E">
      <w:pPr>
        <w:rPr>
          <w:rFonts w:asciiTheme="minorHAnsi" w:hAnsiTheme="minorHAnsi"/>
          <w:sz w:val="22"/>
          <w:szCs w:val="22"/>
        </w:rPr>
      </w:pPr>
    </w:p>
    <w:p w14:paraId="6EF3ED1D" w14:textId="741E7E7B" w:rsidR="009E501E" w:rsidRPr="00D358E8" w:rsidRDefault="009E501E" w:rsidP="009E501E">
      <w:pPr>
        <w:rPr>
          <w:rFonts w:asciiTheme="minorHAnsi" w:eastAsia="Calibri" w:hAnsiTheme="minorHAnsi" w:cs="Calibri"/>
          <w:sz w:val="22"/>
          <w:szCs w:val="22"/>
        </w:rPr>
      </w:pPr>
      <w:r w:rsidRPr="00D358E8">
        <w:rPr>
          <w:rFonts w:asciiTheme="minorHAnsi" w:hAnsiTheme="minorHAnsi"/>
          <w:sz w:val="22"/>
          <w:szCs w:val="22"/>
        </w:rPr>
        <w:t xml:space="preserve">When no co-occurrence is identified between the listed </w:t>
      </w:r>
      <w:bookmarkStart w:id="3" w:name="_GoBack"/>
      <w:bookmarkEnd w:id="3"/>
      <w:r>
        <w:rPr>
          <w:rFonts w:asciiTheme="minorHAnsi" w:hAnsiTheme="minorHAnsi"/>
          <w:sz w:val="22"/>
          <w:szCs w:val="22"/>
        </w:rPr>
        <w:t xml:space="preserve">species </w:t>
      </w:r>
      <w:r w:rsidRPr="00D358E8">
        <w:rPr>
          <w:rFonts w:asciiTheme="minorHAnsi" w:hAnsiTheme="minorHAnsi"/>
          <w:sz w:val="22"/>
          <w:szCs w:val="22"/>
        </w:rPr>
        <w:t xml:space="preserve">range and the action area, the species and its designated critical habitat receives a “No Effect” determination. A “May Affect” determination is given if co-occurrence exists, moving the species and its designated critical habitat to Step 2 for further analysis. Co-occurrence was determined by overlaying the action area and with the species range and designated critical habitat </w:t>
      </w:r>
      <w:r w:rsidRPr="00D358E8">
        <w:rPr>
          <w:rFonts w:asciiTheme="minorHAnsi" w:eastAsia="Calibri" w:hAnsiTheme="minorHAnsi" w:cs="Calibri"/>
          <w:sz w:val="22"/>
          <w:szCs w:val="22"/>
        </w:rPr>
        <w:t>using ArcGIS v10.</w:t>
      </w:r>
      <w:r w:rsidR="00771152">
        <w:rPr>
          <w:rFonts w:asciiTheme="minorHAnsi" w:eastAsia="Calibri" w:hAnsiTheme="minorHAnsi" w:cs="Calibri"/>
          <w:sz w:val="22"/>
          <w:szCs w:val="22"/>
        </w:rPr>
        <w:t>4</w:t>
      </w:r>
      <w:r w:rsidRPr="00D358E8">
        <w:rPr>
          <w:rFonts w:asciiTheme="minorHAnsi" w:eastAsia="Calibri" w:hAnsiTheme="minorHAnsi" w:cs="Calibri"/>
          <w:sz w:val="22"/>
          <w:szCs w:val="22"/>
        </w:rPr>
        <w:t xml:space="preserve">. </w:t>
      </w:r>
    </w:p>
    <w:p w14:paraId="1EDC7290" w14:textId="77777777" w:rsidR="009E501E" w:rsidRPr="00D358E8" w:rsidRDefault="009E501E" w:rsidP="009E501E">
      <w:pPr>
        <w:rPr>
          <w:rFonts w:asciiTheme="minorHAnsi" w:hAnsiTheme="minorHAnsi"/>
          <w:sz w:val="22"/>
          <w:szCs w:val="22"/>
        </w:rPr>
      </w:pPr>
    </w:p>
    <w:p w14:paraId="0A23D010" w14:textId="0DDF0134" w:rsidR="009E501E" w:rsidRDefault="009E501E" w:rsidP="009E501E">
      <w:pPr>
        <w:rPr>
          <w:rFonts w:asciiTheme="minorHAnsi" w:hAnsiTheme="minorHAnsi"/>
          <w:sz w:val="22"/>
          <w:szCs w:val="22"/>
        </w:rPr>
      </w:pPr>
      <w:r w:rsidRPr="00D358E8">
        <w:rPr>
          <w:rFonts w:asciiTheme="minorHAnsi" w:hAnsiTheme="minorHAnsi"/>
          <w:sz w:val="22"/>
          <w:szCs w:val="22"/>
        </w:rPr>
        <w:t xml:space="preserve">“No </w:t>
      </w:r>
      <w:r>
        <w:rPr>
          <w:rFonts w:asciiTheme="minorHAnsi" w:hAnsiTheme="minorHAnsi"/>
          <w:sz w:val="22"/>
          <w:szCs w:val="22"/>
        </w:rPr>
        <w:t>E</w:t>
      </w:r>
      <w:r w:rsidRPr="00D358E8">
        <w:rPr>
          <w:rFonts w:asciiTheme="minorHAnsi" w:hAnsiTheme="minorHAnsi"/>
          <w:sz w:val="22"/>
          <w:szCs w:val="22"/>
        </w:rPr>
        <w:t xml:space="preserve">ffect” determinations were made for species with no designated critical habitat and meeting at least one of the following criteria: a) the species is presumed by the </w:t>
      </w:r>
      <w:r w:rsidRPr="001757D4">
        <w:rPr>
          <w:rFonts w:asciiTheme="minorHAnsi" w:hAnsiTheme="minorHAnsi"/>
          <w:sz w:val="22"/>
          <w:szCs w:val="22"/>
        </w:rPr>
        <w:t>U.S. Fish and Wildlife Service (USFWS)</w:t>
      </w:r>
      <w:r w:rsidRPr="00D358E8">
        <w:rPr>
          <w:rFonts w:asciiTheme="minorHAnsi" w:hAnsiTheme="minorHAnsi"/>
          <w:sz w:val="22"/>
          <w:szCs w:val="22"/>
        </w:rPr>
        <w:t xml:space="preserve"> to be extinct; b) the species no longer occurs in the US; or </w:t>
      </w:r>
      <w:r>
        <w:rPr>
          <w:rFonts w:asciiTheme="minorHAnsi" w:hAnsiTheme="minorHAnsi"/>
          <w:sz w:val="22"/>
          <w:szCs w:val="22"/>
        </w:rPr>
        <w:t>c</w:t>
      </w:r>
      <w:r w:rsidRPr="00D358E8">
        <w:rPr>
          <w:rFonts w:asciiTheme="minorHAnsi" w:hAnsiTheme="minorHAnsi"/>
          <w:sz w:val="22"/>
          <w:szCs w:val="22"/>
        </w:rPr>
        <w:t>) the species exists only in captivity</w:t>
      </w:r>
      <w:r w:rsidRPr="00BF37FA">
        <w:rPr>
          <w:rFonts w:asciiTheme="minorHAnsi" w:hAnsiTheme="minorHAnsi"/>
          <w:sz w:val="22"/>
          <w:szCs w:val="22"/>
        </w:rPr>
        <w:t xml:space="preserve">.  Species categorized as “presumed extinct” are often difficult to ascertain based </w:t>
      </w:r>
      <w:r>
        <w:rPr>
          <w:rFonts w:asciiTheme="minorHAnsi" w:hAnsiTheme="minorHAnsi"/>
          <w:sz w:val="22"/>
          <w:szCs w:val="22"/>
        </w:rPr>
        <w:t xml:space="preserve">on the </w:t>
      </w:r>
      <w:r w:rsidRPr="00BF37FA">
        <w:rPr>
          <w:rFonts w:asciiTheme="minorHAnsi" w:hAnsiTheme="minorHAnsi"/>
          <w:sz w:val="22"/>
          <w:szCs w:val="22"/>
        </w:rPr>
        <w:t>frequent updates to information. It is possible that the effect</w:t>
      </w:r>
      <w:r>
        <w:rPr>
          <w:rFonts w:asciiTheme="minorHAnsi" w:hAnsiTheme="minorHAnsi"/>
          <w:sz w:val="22"/>
          <w:szCs w:val="22"/>
        </w:rPr>
        <w:t>s</w:t>
      </w:r>
      <w:r w:rsidRPr="00BF37FA">
        <w:rPr>
          <w:rFonts w:asciiTheme="minorHAnsi" w:hAnsiTheme="minorHAnsi"/>
          <w:sz w:val="22"/>
          <w:szCs w:val="22"/>
        </w:rPr>
        <w:t xml:space="preserve"> determination for species in this category may change if new or different information becomes available.</w:t>
      </w:r>
      <w:r w:rsidRPr="00D358E8">
        <w:rPr>
          <w:rFonts w:asciiTheme="minorHAnsi" w:hAnsiTheme="minorHAnsi"/>
          <w:sz w:val="22"/>
          <w:szCs w:val="22"/>
        </w:rPr>
        <w:t xml:space="preserve">  </w:t>
      </w:r>
    </w:p>
    <w:p w14:paraId="3F3DE751" w14:textId="77777777" w:rsidR="00EB7714" w:rsidRPr="00D358E8" w:rsidRDefault="00EB7714" w:rsidP="009E501E">
      <w:pPr>
        <w:rPr>
          <w:rFonts w:asciiTheme="minorHAnsi" w:hAnsiTheme="minorHAnsi"/>
          <w:sz w:val="22"/>
          <w:szCs w:val="22"/>
        </w:rPr>
      </w:pPr>
    </w:p>
    <w:p w14:paraId="44F2624E" w14:textId="77777777" w:rsidR="009E501E" w:rsidRDefault="009E501E" w:rsidP="009E501E">
      <w:pPr>
        <w:rPr>
          <w:rFonts w:asciiTheme="minorHAnsi" w:hAnsiTheme="minorHAnsi"/>
          <w:sz w:val="22"/>
          <w:szCs w:val="22"/>
        </w:rPr>
      </w:pPr>
      <w:r w:rsidRPr="00D358E8">
        <w:rPr>
          <w:rFonts w:asciiTheme="minorHAnsi" w:hAnsiTheme="minorHAnsi"/>
          <w:sz w:val="22"/>
          <w:szCs w:val="22"/>
        </w:rPr>
        <w:lastRenderedPageBreak/>
        <w:t>“No Effect” determinations are made due to presumed extinction for 16 species</w:t>
      </w:r>
      <w:r>
        <w:rPr>
          <w:rFonts w:asciiTheme="minorHAnsi" w:hAnsiTheme="minorHAnsi"/>
          <w:sz w:val="22"/>
          <w:szCs w:val="22"/>
        </w:rPr>
        <w:t xml:space="preserve"> including</w:t>
      </w:r>
      <w:r w:rsidRPr="00D358E8">
        <w:rPr>
          <w:rFonts w:asciiTheme="minorHAnsi" w:hAnsiTheme="minorHAnsi"/>
          <w:sz w:val="22"/>
          <w:szCs w:val="22"/>
        </w:rPr>
        <w:t xml:space="preserve"> 5 species of birds, 2 species of mammals and 9 species of terrestrial invertebrates (</w:t>
      </w:r>
      <w:r w:rsidRPr="002B669D">
        <w:rPr>
          <w:rFonts w:asciiTheme="minorHAnsi" w:hAnsiTheme="minorHAnsi"/>
          <w:b/>
          <w:color w:val="auto"/>
          <w:sz w:val="22"/>
          <w:szCs w:val="22"/>
        </w:rPr>
        <w:t>APPENDIX 4-1 (‘</w:t>
      </w:r>
      <w:proofErr w:type="spellStart"/>
      <w:r w:rsidRPr="002B669D">
        <w:rPr>
          <w:rFonts w:asciiTheme="minorHAnsi" w:hAnsiTheme="minorHAnsi"/>
          <w:b/>
          <w:color w:val="auto"/>
          <w:sz w:val="22"/>
          <w:szCs w:val="22"/>
        </w:rPr>
        <w:t>NE_Extinct</w:t>
      </w:r>
      <w:proofErr w:type="spellEnd"/>
      <w:r w:rsidRPr="002B669D">
        <w:rPr>
          <w:rFonts w:asciiTheme="minorHAnsi" w:hAnsiTheme="minorHAnsi"/>
          <w:b/>
          <w:color w:val="auto"/>
          <w:sz w:val="22"/>
          <w:szCs w:val="22"/>
        </w:rPr>
        <w:t>’ tab)</w:t>
      </w:r>
      <w:r w:rsidRPr="002B669D">
        <w:rPr>
          <w:rFonts w:asciiTheme="minorHAnsi" w:hAnsiTheme="minorHAnsi"/>
          <w:color w:val="auto"/>
          <w:sz w:val="22"/>
          <w:szCs w:val="22"/>
        </w:rPr>
        <w:t>)</w:t>
      </w:r>
      <w:r w:rsidRPr="002B669D">
        <w:rPr>
          <w:rFonts w:asciiTheme="minorHAnsi" w:hAnsiTheme="minorHAnsi"/>
          <w:sz w:val="22"/>
          <w:szCs w:val="22"/>
        </w:rPr>
        <w:t xml:space="preserve">.  </w:t>
      </w:r>
      <w:r w:rsidRPr="00D358E8">
        <w:rPr>
          <w:rFonts w:asciiTheme="minorHAnsi" w:hAnsiTheme="minorHAnsi"/>
          <w:sz w:val="22"/>
          <w:szCs w:val="22"/>
        </w:rPr>
        <w:t xml:space="preserve">  </w:t>
      </w:r>
    </w:p>
    <w:p w14:paraId="48149BB0" w14:textId="2F0633CF" w:rsidR="009E501E" w:rsidRPr="00EC123B" w:rsidRDefault="009E501E" w:rsidP="009E501E">
      <w:pPr>
        <w:rPr>
          <w:rFonts w:asciiTheme="minorHAnsi" w:hAnsiTheme="minorHAnsi"/>
          <w:sz w:val="22"/>
          <w:szCs w:val="22"/>
        </w:rPr>
      </w:pPr>
      <w:r w:rsidRPr="00EC123B">
        <w:rPr>
          <w:rFonts w:asciiTheme="minorHAnsi" w:hAnsiTheme="minorHAnsi"/>
          <w:sz w:val="22"/>
          <w:szCs w:val="22"/>
        </w:rPr>
        <w:t xml:space="preserve">Of the remaining </w:t>
      </w:r>
      <w:r w:rsidR="00996378">
        <w:rPr>
          <w:rFonts w:asciiTheme="minorHAnsi" w:hAnsiTheme="minorHAnsi"/>
          <w:sz w:val="22"/>
          <w:szCs w:val="22"/>
        </w:rPr>
        <w:t>1819</w:t>
      </w:r>
      <w:r w:rsidR="00032E5D">
        <w:rPr>
          <w:rFonts w:asciiTheme="minorHAnsi" w:hAnsiTheme="minorHAnsi"/>
          <w:sz w:val="22"/>
          <w:szCs w:val="22"/>
        </w:rPr>
        <w:t xml:space="preserve"> </w:t>
      </w:r>
      <w:r w:rsidRPr="00EC123B">
        <w:rPr>
          <w:rFonts w:asciiTheme="minorHAnsi" w:hAnsiTheme="minorHAnsi"/>
          <w:sz w:val="22"/>
          <w:szCs w:val="22"/>
        </w:rPr>
        <w:t xml:space="preserve">listed species not presumed to be extinct, </w:t>
      </w:r>
      <w:r w:rsidR="00EB7714">
        <w:rPr>
          <w:rFonts w:asciiTheme="minorHAnsi" w:hAnsiTheme="minorHAnsi"/>
          <w:sz w:val="22"/>
          <w:szCs w:val="22"/>
        </w:rPr>
        <w:t>1721</w:t>
      </w:r>
      <w:r w:rsidRPr="00EC123B">
        <w:rPr>
          <w:rFonts w:asciiTheme="minorHAnsi" w:hAnsiTheme="minorHAnsi"/>
          <w:sz w:val="22"/>
          <w:szCs w:val="22"/>
        </w:rPr>
        <w:t xml:space="preserve"> overlap with the diazinon action area, and receive a “May Affect” determination and further consideration in Step 2. “No Effect” determinations are made for </w:t>
      </w:r>
      <w:r w:rsidR="00032E5D">
        <w:rPr>
          <w:rFonts w:asciiTheme="minorHAnsi" w:hAnsiTheme="minorHAnsi"/>
          <w:sz w:val="22"/>
          <w:szCs w:val="22"/>
        </w:rPr>
        <w:t xml:space="preserve">98 </w:t>
      </w:r>
      <w:r w:rsidRPr="00EC123B">
        <w:rPr>
          <w:rFonts w:asciiTheme="minorHAnsi" w:hAnsiTheme="minorHAnsi"/>
          <w:sz w:val="22"/>
          <w:szCs w:val="22"/>
        </w:rPr>
        <w:t xml:space="preserve">species including 2 bird species, </w:t>
      </w:r>
      <w:r w:rsidR="00771152">
        <w:rPr>
          <w:rFonts w:asciiTheme="minorHAnsi" w:hAnsiTheme="minorHAnsi"/>
          <w:sz w:val="22"/>
          <w:szCs w:val="22"/>
        </w:rPr>
        <w:t>2</w:t>
      </w:r>
      <w:r w:rsidRPr="00EC123B">
        <w:rPr>
          <w:rFonts w:asciiTheme="minorHAnsi" w:hAnsiTheme="minorHAnsi"/>
          <w:sz w:val="22"/>
          <w:szCs w:val="22"/>
        </w:rPr>
        <w:t xml:space="preserve"> crustacean</w:t>
      </w:r>
      <w:r w:rsidR="00771152">
        <w:rPr>
          <w:rFonts w:asciiTheme="minorHAnsi" w:hAnsiTheme="minorHAnsi"/>
          <w:sz w:val="22"/>
          <w:szCs w:val="22"/>
        </w:rPr>
        <w:t xml:space="preserve"> species</w:t>
      </w:r>
      <w:r w:rsidRPr="00EC123B">
        <w:rPr>
          <w:rFonts w:asciiTheme="minorHAnsi" w:hAnsiTheme="minorHAnsi"/>
          <w:sz w:val="22"/>
          <w:szCs w:val="22"/>
        </w:rPr>
        <w:t xml:space="preserve">, </w:t>
      </w:r>
      <w:r w:rsidR="00771152">
        <w:rPr>
          <w:rFonts w:asciiTheme="minorHAnsi" w:hAnsiTheme="minorHAnsi"/>
          <w:sz w:val="22"/>
          <w:szCs w:val="22"/>
        </w:rPr>
        <w:t xml:space="preserve">1 coral species, </w:t>
      </w:r>
      <w:r w:rsidR="00032E5D">
        <w:rPr>
          <w:rFonts w:asciiTheme="minorHAnsi" w:hAnsiTheme="minorHAnsi"/>
          <w:sz w:val="22"/>
          <w:szCs w:val="22"/>
        </w:rPr>
        <w:t>3</w:t>
      </w:r>
      <w:r w:rsidRPr="00EC123B">
        <w:rPr>
          <w:rFonts w:asciiTheme="minorHAnsi" w:hAnsiTheme="minorHAnsi"/>
          <w:sz w:val="22"/>
          <w:szCs w:val="22"/>
        </w:rPr>
        <w:t xml:space="preserve"> ferns and </w:t>
      </w:r>
      <w:proofErr w:type="gramStart"/>
      <w:r w:rsidRPr="00EC123B">
        <w:rPr>
          <w:rFonts w:asciiTheme="minorHAnsi" w:hAnsiTheme="minorHAnsi"/>
          <w:sz w:val="22"/>
          <w:szCs w:val="22"/>
        </w:rPr>
        <w:t>allies</w:t>
      </w:r>
      <w:proofErr w:type="gramEnd"/>
      <w:r w:rsidR="00771152">
        <w:rPr>
          <w:rFonts w:asciiTheme="minorHAnsi" w:hAnsiTheme="minorHAnsi"/>
          <w:sz w:val="22"/>
          <w:szCs w:val="22"/>
        </w:rPr>
        <w:t xml:space="preserve"> species</w:t>
      </w:r>
      <w:r w:rsidRPr="00EC123B">
        <w:rPr>
          <w:rFonts w:asciiTheme="minorHAnsi" w:hAnsiTheme="minorHAnsi"/>
          <w:sz w:val="22"/>
          <w:szCs w:val="22"/>
        </w:rPr>
        <w:t xml:space="preserve">, </w:t>
      </w:r>
      <w:r w:rsidR="00032E5D">
        <w:rPr>
          <w:rFonts w:asciiTheme="minorHAnsi" w:hAnsiTheme="minorHAnsi"/>
          <w:sz w:val="22"/>
          <w:szCs w:val="22"/>
        </w:rPr>
        <w:t>66</w:t>
      </w:r>
      <w:r w:rsidRPr="00783A98">
        <w:rPr>
          <w:rFonts w:asciiTheme="minorHAnsi" w:hAnsiTheme="minorHAnsi"/>
          <w:sz w:val="22"/>
          <w:szCs w:val="22"/>
        </w:rPr>
        <w:t xml:space="preserve"> flowering plant species, </w:t>
      </w:r>
      <w:r w:rsidR="00032E5D">
        <w:rPr>
          <w:rFonts w:asciiTheme="minorHAnsi" w:hAnsiTheme="minorHAnsi"/>
          <w:sz w:val="22"/>
          <w:szCs w:val="22"/>
        </w:rPr>
        <w:t>10</w:t>
      </w:r>
      <w:r w:rsidRPr="00783A98">
        <w:rPr>
          <w:rFonts w:asciiTheme="minorHAnsi" w:hAnsiTheme="minorHAnsi"/>
          <w:sz w:val="22"/>
          <w:szCs w:val="22"/>
        </w:rPr>
        <w:t xml:space="preserve"> </w:t>
      </w:r>
      <w:r w:rsidR="00771152" w:rsidRPr="00783A98">
        <w:rPr>
          <w:rFonts w:asciiTheme="minorHAnsi" w:hAnsiTheme="minorHAnsi"/>
          <w:sz w:val="22"/>
          <w:szCs w:val="22"/>
        </w:rPr>
        <w:t>insec</w:t>
      </w:r>
      <w:r w:rsidR="00771152">
        <w:rPr>
          <w:rFonts w:asciiTheme="minorHAnsi" w:hAnsiTheme="minorHAnsi"/>
          <w:sz w:val="22"/>
          <w:szCs w:val="22"/>
        </w:rPr>
        <w:t>ts</w:t>
      </w:r>
      <w:r w:rsidRPr="00783A98">
        <w:rPr>
          <w:rFonts w:asciiTheme="minorHAnsi" w:hAnsiTheme="minorHAnsi"/>
          <w:sz w:val="22"/>
          <w:szCs w:val="22"/>
        </w:rPr>
        <w:t xml:space="preserve"> species, 1 mammal, 1 reptile, and </w:t>
      </w:r>
      <w:r w:rsidR="00771152">
        <w:rPr>
          <w:rFonts w:asciiTheme="minorHAnsi" w:hAnsiTheme="minorHAnsi"/>
          <w:sz w:val="22"/>
          <w:szCs w:val="22"/>
        </w:rPr>
        <w:t>12</w:t>
      </w:r>
      <w:r w:rsidRPr="00783A98">
        <w:rPr>
          <w:rFonts w:asciiTheme="minorHAnsi" w:hAnsiTheme="minorHAnsi"/>
          <w:sz w:val="22"/>
          <w:szCs w:val="22"/>
        </w:rPr>
        <w:t xml:space="preserve"> snail species (</w:t>
      </w:r>
      <w:r w:rsidRPr="00783A98">
        <w:rPr>
          <w:rFonts w:asciiTheme="minorHAnsi" w:hAnsiTheme="minorHAnsi"/>
          <w:b/>
          <w:sz w:val="22"/>
          <w:szCs w:val="22"/>
        </w:rPr>
        <w:t xml:space="preserve">APPENDIX 4-1 </w:t>
      </w:r>
      <w:r>
        <w:rPr>
          <w:rFonts w:asciiTheme="minorHAnsi" w:hAnsiTheme="minorHAnsi"/>
          <w:b/>
          <w:sz w:val="22"/>
          <w:szCs w:val="22"/>
        </w:rPr>
        <w:t>(</w:t>
      </w:r>
      <w:r w:rsidRPr="00EC123B">
        <w:rPr>
          <w:rFonts w:asciiTheme="minorHAnsi" w:hAnsiTheme="minorHAnsi"/>
          <w:b/>
          <w:sz w:val="22"/>
          <w:szCs w:val="22"/>
        </w:rPr>
        <w:t>‘</w:t>
      </w:r>
      <w:proofErr w:type="spellStart"/>
      <w:r w:rsidRPr="00EC123B">
        <w:rPr>
          <w:rFonts w:asciiTheme="minorHAnsi" w:hAnsiTheme="minorHAnsi"/>
          <w:b/>
          <w:sz w:val="22"/>
          <w:szCs w:val="22"/>
        </w:rPr>
        <w:t>NE_Diaz</w:t>
      </w:r>
      <w:proofErr w:type="spellEnd"/>
      <w:r w:rsidRPr="00EC123B">
        <w:rPr>
          <w:rFonts w:asciiTheme="minorHAnsi" w:hAnsiTheme="minorHAnsi"/>
          <w:b/>
          <w:sz w:val="22"/>
          <w:szCs w:val="22"/>
        </w:rPr>
        <w:t>’ tab</w:t>
      </w:r>
      <w:r>
        <w:rPr>
          <w:rFonts w:asciiTheme="minorHAnsi" w:hAnsiTheme="minorHAnsi"/>
          <w:b/>
          <w:sz w:val="22"/>
          <w:szCs w:val="22"/>
        </w:rPr>
        <w:t>))</w:t>
      </w:r>
      <w:r w:rsidRPr="00EC123B">
        <w:rPr>
          <w:rFonts w:asciiTheme="minorHAnsi" w:hAnsiTheme="minorHAnsi"/>
          <w:sz w:val="22"/>
          <w:szCs w:val="22"/>
        </w:rPr>
        <w:t xml:space="preserve">.  </w:t>
      </w:r>
    </w:p>
    <w:p w14:paraId="59A57B37" w14:textId="77777777" w:rsidR="009E501E" w:rsidRPr="00EC123B" w:rsidRDefault="009E501E" w:rsidP="009E501E">
      <w:pPr>
        <w:rPr>
          <w:rFonts w:asciiTheme="minorHAnsi" w:hAnsiTheme="minorHAnsi"/>
          <w:sz w:val="22"/>
          <w:szCs w:val="22"/>
        </w:rPr>
      </w:pPr>
    </w:p>
    <w:p w14:paraId="0ED73D62" w14:textId="58AEE49C" w:rsidR="001B2603" w:rsidRPr="00FD3BC6" w:rsidRDefault="009E501E" w:rsidP="001B2603">
      <w:pPr>
        <w:rPr>
          <w:rFonts w:asciiTheme="minorHAnsi" w:hAnsiTheme="minorHAnsi"/>
          <w:b/>
          <w:sz w:val="22"/>
          <w:szCs w:val="22"/>
        </w:rPr>
      </w:pPr>
      <w:r w:rsidRPr="003B0BED">
        <w:rPr>
          <w:rFonts w:asciiTheme="minorHAnsi" w:hAnsiTheme="minorHAnsi"/>
          <w:sz w:val="22"/>
          <w:szCs w:val="22"/>
        </w:rPr>
        <w:t>Of the 79</w:t>
      </w:r>
      <w:r w:rsidR="00771152">
        <w:rPr>
          <w:rFonts w:asciiTheme="minorHAnsi" w:hAnsiTheme="minorHAnsi"/>
          <w:sz w:val="22"/>
          <w:szCs w:val="22"/>
        </w:rPr>
        <w:t>4</w:t>
      </w:r>
      <w:r w:rsidRPr="003B0BED">
        <w:rPr>
          <w:rFonts w:asciiTheme="minorHAnsi" w:hAnsiTheme="minorHAnsi"/>
          <w:sz w:val="22"/>
          <w:szCs w:val="22"/>
        </w:rPr>
        <w:t xml:space="preserve"> designated critical habitat locations, </w:t>
      </w:r>
      <w:r w:rsidR="00912782">
        <w:rPr>
          <w:rFonts w:asciiTheme="minorHAnsi" w:hAnsiTheme="minorHAnsi"/>
          <w:sz w:val="22"/>
          <w:szCs w:val="22"/>
        </w:rPr>
        <w:t>711</w:t>
      </w:r>
      <w:r w:rsidRPr="003B0BED">
        <w:rPr>
          <w:rFonts w:asciiTheme="minorHAnsi" w:hAnsiTheme="minorHAnsi"/>
          <w:sz w:val="22"/>
          <w:szCs w:val="22"/>
        </w:rPr>
        <w:t xml:space="preserve"> overlap with the diazinon action area, and receive a “May Affect” determination and further assessment in Step 2.  “No Effect” determinations are made for 83 species including 2 amphibian species, </w:t>
      </w:r>
      <w:r w:rsidR="00771152">
        <w:rPr>
          <w:rFonts w:asciiTheme="minorHAnsi" w:hAnsiTheme="minorHAnsi"/>
          <w:sz w:val="22"/>
          <w:szCs w:val="22"/>
        </w:rPr>
        <w:t>2</w:t>
      </w:r>
      <w:r w:rsidRPr="003B0BED">
        <w:rPr>
          <w:rFonts w:asciiTheme="minorHAnsi" w:hAnsiTheme="minorHAnsi"/>
          <w:sz w:val="22"/>
          <w:szCs w:val="22"/>
        </w:rPr>
        <w:t xml:space="preserve"> arachnid species, </w:t>
      </w:r>
      <w:r w:rsidR="00771152">
        <w:rPr>
          <w:rFonts w:asciiTheme="minorHAnsi" w:hAnsiTheme="minorHAnsi"/>
          <w:sz w:val="22"/>
          <w:szCs w:val="22"/>
        </w:rPr>
        <w:t>5</w:t>
      </w:r>
      <w:r w:rsidRPr="003B0BED">
        <w:rPr>
          <w:rFonts w:asciiTheme="minorHAnsi" w:hAnsiTheme="minorHAnsi"/>
          <w:sz w:val="22"/>
          <w:szCs w:val="22"/>
        </w:rPr>
        <w:t xml:space="preserve"> bird species, </w:t>
      </w:r>
      <w:r w:rsidR="00771152">
        <w:rPr>
          <w:rFonts w:asciiTheme="minorHAnsi" w:hAnsiTheme="minorHAnsi"/>
          <w:sz w:val="22"/>
          <w:szCs w:val="22"/>
        </w:rPr>
        <w:t>2 coral species,</w:t>
      </w:r>
      <w:r w:rsidR="00F61773">
        <w:rPr>
          <w:rFonts w:asciiTheme="minorHAnsi" w:hAnsiTheme="minorHAnsi"/>
          <w:sz w:val="22"/>
          <w:szCs w:val="22"/>
        </w:rPr>
        <w:t xml:space="preserve"> 2</w:t>
      </w:r>
      <w:r w:rsidRPr="003B0BED">
        <w:rPr>
          <w:rFonts w:asciiTheme="minorHAnsi" w:hAnsiTheme="minorHAnsi"/>
          <w:sz w:val="22"/>
          <w:szCs w:val="22"/>
        </w:rPr>
        <w:t xml:space="preserve"> ferns and </w:t>
      </w:r>
      <w:proofErr w:type="gramStart"/>
      <w:r w:rsidRPr="003B0BED">
        <w:rPr>
          <w:rFonts w:asciiTheme="minorHAnsi" w:hAnsiTheme="minorHAnsi"/>
          <w:sz w:val="22"/>
          <w:szCs w:val="22"/>
        </w:rPr>
        <w:t>allies</w:t>
      </w:r>
      <w:proofErr w:type="gramEnd"/>
      <w:r w:rsidR="00771152">
        <w:rPr>
          <w:rFonts w:asciiTheme="minorHAnsi" w:hAnsiTheme="minorHAnsi"/>
          <w:sz w:val="22"/>
          <w:szCs w:val="22"/>
        </w:rPr>
        <w:t xml:space="preserve"> species</w:t>
      </w:r>
      <w:r w:rsidRPr="003B0BED">
        <w:rPr>
          <w:rFonts w:asciiTheme="minorHAnsi" w:hAnsiTheme="minorHAnsi"/>
          <w:sz w:val="22"/>
          <w:szCs w:val="22"/>
        </w:rPr>
        <w:t>,</w:t>
      </w:r>
      <w:r w:rsidR="00F61773">
        <w:rPr>
          <w:rFonts w:asciiTheme="minorHAnsi" w:hAnsiTheme="minorHAnsi"/>
          <w:sz w:val="22"/>
          <w:szCs w:val="22"/>
        </w:rPr>
        <w:t xml:space="preserve"> </w:t>
      </w:r>
      <w:r w:rsidR="00912782">
        <w:rPr>
          <w:rFonts w:asciiTheme="minorHAnsi" w:hAnsiTheme="minorHAnsi"/>
          <w:sz w:val="22"/>
          <w:szCs w:val="22"/>
        </w:rPr>
        <w:t>57</w:t>
      </w:r>
      <w:r w:rsidRPr="003B0BED">
        <w:rPr>
          <w:rFonts w:asciiTheme="minorHAnsi" w:hAnsiTheme="minorHAnsi"/>
          <w:sz w:val="22"/>
          <w:szCs w:val="22"/>
        </w:rPr>
        <w:t xml:space="preserve"> flowering plants</w:t>
      </w:r>
      <w:r w:rsidR="00771152">
        <w:rPr>
          <w:rFonts w:asciiTheme="minorHAnsi" w:hAnsiTheme="minorHAnsi"/>
          <w:sz w:val="22"/>
          <w:szCs w:val="22"/>
        </w:rPr>
        <w:t xml:space="preserve"> species</w:t>
      </w:r>
      <w:r w:rsidRPr="003B0BED">
        <w:rPr>
          <w:rFonts w:asciiTheme="minorHAnsi" w:hAnsiTheme="minorHAnsi"/>
          <w:sz w:val="22"/>
          <w:szCs w:val="22"/>
        </w:rPr>
        <w:t xml:space="preserve">, 8 insect species, 2 mammal species, 2 reptile species and </w:t>
      </w:r>
      <w:r w:rsidR="00F61773">
        <w:rPr>
          <w:rFonts w:asciiTheme="minorHAnsi" w:hAnsiTheme="minorHAnsi"/>
          <w:sz w:val="22"/>
          <w:szCs w:val="22"/>
        </w:rPr>
        <w:t>1</w:t>
      </w:r>
      <w:r w:rsidRPr="003B0BED">
        <w:rPr>
          <w:rFonts w:asciiTheme="minorHAnsi" w:hAnsiTheme="minorHAnsi"/>
          <w:sz w:val="22"/>
          <w:szCs w:val="22"/>
        </w:rPr>
        <w:t xml:space="preserve"> snail species </w:t>
      </w:r>
      <w:r w:rsidRPr="00EC123B">
        <w:rPr>
          <w:rFonts w:asciiTheme="minorHAnsi" w:hAnsiTheme="minorHAnsi"/>
          <w:sz w:val="22"/>
          <w:szCs w:val="22"/>
        </w:rPr>
        <w:t>(</w:t>
      </w:r>
      <w:r w:rsidRPr="00EC123B">
        <w:rPr>
          <w:rFonts w:asciiTheme="minorHAnsi" w:hAnsiTheme="minorHAnsi"/>
          <w:b/>
          <w:sz w:val="22"/>
          <w:szCs w:val="22"/>
        </w:rPr>
        <w:t xml:space="preserve">APPENDIX 4-1 </w:t>
      </w:r>
      <w:r>
        <w:rPr>
          <w:rFonts w:asciiTheme="minorHAnsi" w:hAnsiTheme="minorHAnsi"/>
          <w:b/>
          <w:sz w:val="22"/>
          <w:szCs w:val="22"/>
        </w:rPr>
        <w:t>(</w:t>
      </w:r>
      <w:r w:rsidRPr="00EC123B">
        <w:rPr>
          <w:rFonts w:asciiTheme="minorHAnsi" w:hAnsiTheme="minorHAnsi"/>
          <w:b/>
          <w:sz w:val="22"/>
          <w:szCs w:val="22"/>
        </w:rPr>
        <w:t>‘</w:t>
      </w:r>
      <w:proofErr w:type="spellStart"/>
      <w:r w:rsidRPr="00EC123B">
        <w:rPr>
          <w:rFonts w:asciiTheme="minorHAnsi" w:hAnsiTheme="minorHAnsi"/>
          <w:b/>
          <w:sz w:val="22"/>
          <w:szCs w:val="22"/>
        </w:rPr>
        <w:t>NE_Diaz</w:t>
      </w:r>
      <w:proofErr w:type="spellEnd"/>
      <w:r w:rsidRPr="00EC123B">
        <w:rPr>
          <w:rFonts w:asciiTheme="minorHAnsi" w:hAnsiTheme="minorHAnsi"/>
          <w:b/>
          <w:sz w:val="22"/>
          <w:szCs w:val="22"/>
        </w:rPr>
        <w:t>’ tab</w:t>
      </w:r>
      <w:r>
        <w:rPr>
          <w:rFonts w:asciiTheme="minorHAnsi" w:hAnsiTheme="minorHAnsi"/>
          <w:b/>
          <w:sz w:val="22"/>
          <w:szCs w:val="22"/>
        </w:rPr>
        <w:t>)</w:t>
      </w:r>
      <w:r w:rsidRPr="006573B4">
        <w:rPr>
          <w:rFonts w:asciiTheme="minorHAnsi" w:hAnsiTheme="minorHAnsi"/>
          <w:b/>
          <w:sz w:val="22"/>
          <w:szCs w:val="22"/>
        </w:rPr>
        <w:t>)</w:t>
      </w:r>
      <w:r w:rsidRPr="00EC123B">
        <w:rPr>
          <w:rFonts w:asciiTheme="minorHAnsi" w:hAnsiTheme="minorHAnsi"/>
          <w:sz w:val="22"/>
          <w:szCs w:val="22"/>
        </w:rPr>
        <w:t xml:space="preserve">. </w:t>
      </w:r>
    </w:p>
    <w:p w14:paraId="7167125A" w14:textId="009CE46E" w:rsidR="00841647" w:rsidRPr="00FD3BC6" w:rsidRDefault="00955119" w:rsidP="00841647">
      <w:pPr>
        <w:pStyle w:val="Heading1"/>
        <w:rPr>
          <w:rFonts w:asciiTheme="minorHAnsi" w:hAnsiTheme="minorHAnsi"/>
          <w:sz w:val="22"/>
          <w:szCs w:val="22"/>
        </w:rPr>
      </w:pPr>
      <w:bookmarkStart w:id="4" w:name="_Toc471916310"/>
      <w:r w:rsidRPr="00FD3BC6">
        <w:rPr>
          <w:rFonts w:asciiTheme="minorHAnsi" w:hAnsiTheme="minorHAnsi"/>
          <w:sz w:val="22"/>
          <w:szCs w:val="22"/>
        </w:rPr>
        <w:t xml:space="preserve">Effects Determinations of NLAA </w:t>
      </w:r>
      <w:r w:rsidR="00841647" w:rsidRPr="00FD3BC6">
        <w:rPr>
          <w:rFonts w:asciiTheme="minorHAnsi" w:hAnsiTheme="minorHAnsi"/>
          <w:sz w:val="22"/>
          <w:szCs w:val="22"/>
        </w:rPr>
        <w:t xml:space="preserve">- </w:t>
      </w:r>
      <w:r w:rsidRPr="00FD3BC6">
        <w:rPr>
          <w:rFonts w:asciiTheme="minorHAnsi" w:hAnsiTheme="minorHAnsi"/>
          <w:sz w:val="22"/>
          <w:szCs w:val="22"/>
        </w:rPr>
        <w:t>N</w:t>
      </w:r>
      <w:r w:rsidR="00841647" w:rsidRPr="00FD3BC6">
        <w:rPr>
          <w:rFonts w:asciiTheme="minorHAnsi" w:hAnsiTheme="minorHAnsi"/>
          <w:sz w:val="22"/>
          <w:szCs w:val="22"/>
        </w:rPr>
        <w:t>o overlap</w:t>
      </w:r>
      <w:bookmarkEnd w:id="4"/>
    </w:p>
    <w:p w14:paraId="647744A3" w14:textId="77777777" w:rsidR="00841647" w:rsidRPr="00FD3BC6" w:rsidRDefault="00841647" w:rsidP="00841647">
      <w:pPr>
        <w:rPr>
          <w:rFonts w:asciiTheme="minorHAnsi" w:eastAsia="Calibri" w:hAnsiTheme="minorHAnsi" w:cs="Calibri"/>
          <w:color w:val="auto"/>
          <w:sz w:val="22"/>
          <w:szCs w:val="22"/>
        </w:rPr>
      </w:pPr>
    </w:p>
    <w:p w14:paraId="411AF468" w14:textId="77777777" w:rsidR="009E501E" w:rsidRPr="00D358E8" w:rsidRDefault="009E501E" w:rsidP="009E501E">
      <w:pPr>
        <w:rPr>
          <w:rFonts w:asciiTheme="minorHAnsi" w:hAnsiTheme="minorHAnsi"/>
          <w:sz w:val="22"/>
          <w:szCs w:val="22"/>
        </w:rPr>
      </w:pPr>
      <w:r w:rsidRPr="00D358E8">
        <w:rPr>
          <w:rFonts w:asciiTheme="minorHAnsi" w:hAnsiTheme="minorHAnsi"/>
          <w:sz w:val="22"/>
          <w:szCs w:val="22"/>
        </w:rPr>
        <w:t xml:space="preserve">The Step 2 overlap analysis uses the results from the Step 1 analysis to calculate the percent overlap of the species range or its designated critical habitat with each use site </w:t>
      </w:r>
      <w:r>
        <w:rPr>
          <w:rFonts w:asciiTheme="minorHAnsi" w:hAnsiTheme="minorHAnsi"/>
          <w:sz w:val="22"/>
          <w:szCs w:val="22"/>
        </w:rPr>
        <w:t>included</w:t>
      </w:r>
      <w:r w:rsidRPr="00D358E8">
        <w:rPr>
          <w:rFonts w:asciiTheme="minorHAnsi" w:hAnsiTheme="minorHAnsi"/>
          <w:sz w:val="22"/>
          <w:szCs w:val="22"/>
        </w:rPr>
        <w:t xml:space="preserve"> in the action area; see </w:t>
      </w:r>
      <w:r w:rsidRPr="00BF37FA">
        <w:rPr>
          <w:rFonts w:asciiTheme="minorHAnsi" w:hAnsiTheme="minorHAnsi"/>
          <w:b/>
          <w:sz w:val="22"/>
          <w:szCs w:val="22"/>
        </w:rPr>
        <w:t>Attachment 1-6</w:t>
      </w:r>
      <w:r w:rsidRPr="00D358E8">
        <w:rPr>
          <w:rFonts w:asciiTheme="minorHAnsi" w:hAnsiTheme="minorHAnsi"/>
          <w:sz w:val="22"/>
          <w:szCs w:val="22"/>
        </w:rPr>
        <w:t xml:space="preserve"> for results of the Step 1 and Step 2 analysis.  Additional information on how the action area and use sites were developed can be found in </w:t>
      </w:r>
      <w:r w:rsidRPr="00BF37FA">
        <w:rPr>
          <w:rFonts w:asciiTheme="minorHAnsi" w:eastAsia="Calibri" w:hAnsiTheme="minorHAnsi" w:cs="Calibri"/>
          <w:b/>
          <w:sz w:val="22"/>
          <w:szCs w:val="22"/>
        </w:rPr>
        <w:t>Attachment 1-3</w:t>
      </w:r>
      <w:r w:rsidRPr="00D358E8">
        <w:rPr>
          <w:rFonts w:asciiTheme="minorHAnsi" w:eastAsia="Calibri" w:hAnsiTheme="minorHAnsi" w:cs="Calibri"/>
          <w:sz w:val="22"/>
          <w:szCs w:val="22"/>
        </w:rPr>
        <w:t xml:space="preserve">. </w:t>
      </w:r>
      <w:r w:rsidRPr="00D358E8">
        <w:rPr>
          <w:rFonts w:asciiTheme="minorHAnsi" w:hAnsiTheme="minorHAnsi"/>
          <w:sz w:val="22"/>
          <w:szCs w:val="22"/>
        </w:rPr>
        <w:t xml:space="preserve">  </w:t>
      </w:r>
    </w:p>
    <w:p w14:paraId="421F0DB3" w14:textId="77777777" w:rsidR="009E501E" w:rsidRPr="00D358E8" w:rsidRDefault="009E501E" w:rsidP="009E501E">
      <w:pPr>
        <w:rPr>
          <w:rFonts w:asciiTheme="minorHAnsi" w:hAnsiTheme="minorHAnsi"/>
          <w:sz w:val="22"/>
          <w:szCs w:val="22"/>
        </w:rPr>
      </w:pPr>
    </w:p>
    <w:p w14:paraId="3C5D76A7" w14:textId="77777777" w:rsidR="009E501E" w:rsidRPr="00D358E8" w:rsidRDefault="009E501E" w:rsidP="009E501E">
      <w:pPr>
        <w:rPr>
          <w:rFonts w:asciiTheme="minorHAnsi" w:eastAsia="Calibri" w:hAnsiTheme="minorHAnsi" w:cs="Calibri"/>
          <w:sz w:val="22"/>
          <w:szCs w:val="22"/>
        </w:rPr>
      </w:pPr>
      <w:r w:rsidRPr="00D358E8">
        <w:rPr>
          <w:rFonts w:asciiTheme="minorHAnsi" w:eastAsia="Calibri" w:hAnsiTheme="minorHAnsi" w:cs="Calibri"/>
          <w:sz w:val="22"/>
          <w:szCs w:val="22"/>
        </w:rPr>
        <w:t xml:space="preserve">Species of interest were identified by determining percent of the ranges and/or designated critical habitats of listed species impacted directly by the use sites and the percent impacted by spray drift.  In order to calculate the percent overlap, first the total acres of use within the species range was calculated from the total number of co-occurring use site raster cells.  To calculate the percent overlap, the total acres of use was divided by the total acres of the species file occurring within the spatial extent of the use site.  </w:t>
      </w:r>
    </w:p>
    <w:p w14:paraId="689DAA59" w14:textId="77777777" w:rsidR="009E501E" w:rsidRPr="00D358E8" w:rsidRDefault="009E501E" w:rsidP="009E501E">
      <w:pPr>
        <w:rPr>
          <w:rFonts w:asciiTheme="minorHAnsi" w:eastAsia="Calibri" w:hAnsiTheme="minorHAnsi" w:cs="Calibri"/>
          <w:sz w:val="22"/>
          <w:szCs w:val="22"/>
        </w:rPr>
      </w:pPr>
    </w:p>
    <w:p w14:paraId="039D15B1" w14:textId="77777777" w:rsidR="009E501E" w:rsidRPr="00D358E8" w:rsidRDefault="009E501E" w:rsidP="009E501E">
      <w:pPr>
        <w:rPr>
          <w:rFonts w:asciiTheme="minorHAnsi" w:hAnsiTheme="minorHAnsi"/>
          <w:color w:val="FF0000"/>
          <w:sz w:val="22"/>
          <w:szCs w:val="22"/>
        </w:rPr>
      </w:pPr>
      <w:r w:rsidRPr="00D358E8">
        <w:rPr>
          <w:rFonts w:asciiTheme="minorHAnsi" w:hAnsiTheme="minorHAnsi"/>
          <w:sz w:val="22"/>
          <w:szCs w:val="22"/>
        </w:rPr>
        <w:t>One known source of error within spatial datasets is positional accuracy and precision.  The National Standard for Spatial Data Accuracy outlines the accepted method for calculating the horizontal accuracy of a spatial dataset (FGDC 1998)</w:t>
      </w:r>
      <w:r w:rsidRPr="00D358E8">
        <w:rPr>
          <w:rStyle w:val="FootnoteReference"/>
          <w:rFonts w:asciiTheme="minorHAnsi" w:hAnsiTheme="minorHAnsi"/>
          <w:sz w:val="22"/>
          <w:szCs w:val="22"/>
        </w:rPr>
        <w:footnoteReference w:id="1"/>
      </w:r>
      <w:r w:rsidRPr="00D358E8">
        <w:rPr>
          <w:rFonts w:asciiTheme="minorHAnsi" w:hAnsiTheme="minorHAnsi"/>
          <w:sz w:val="22"/>
          <w:szCs w:val="22"/>
        </w:rPr>
        <w:t xml:space="preserve">. To prevent false precision when calculating area and the percent overlap, only two significant digits should be considered for decision purposes given the reported 60 meters of horizontal accuracy for the Cropland Data Layer (CDL). </w:t>
      </w:r>
      <w:r w:rsidRPr="00D358E8">
        <w:rPr>
          <w:rFonts w:asciiTheme="minorHAnsi" w:hAnsiTheme="minorHAnsi"/>
          <w:color w:val="FF0000"/>
          <w:sz w:val="22"/>
          <w:szCs w:val="22"/>
        </w:rPr>
        <w:t xml:space="preserve"> </w:t>
      </w:r>
    </w:p>
    <w:p w14:paraId="3C55D65B" w14:textId="77777777" w:rsidR="009E501E" w:rsidRDefault="009E501E" w:rsidP="009E501E">
      <w:pPr>
        <w:rPr>
          <w:rFonts w:asciiTheme="minorHAnsi" w:hAnsiTheme="minorHAnsi"/>
          <w:sz w:val="22"/>
          <w:szCs w:val="22"/>
        </w:rPr>
      </w:pPr>
    </w:p>
    <w:p w14:paraId="440D3D98" w14:textId="0D7AEBB6" w:rsidR="009E501E" w:rsidRPr="00BF37FA" w:rsidRDefault="009E501E" w:rsidP="009E501E">
      <w:pPr>
        <w:rPr>
          <w:rFonts w:asciiTheme="minorHAnsi" w:hAnsiTheme="minorHAnsi"/>
          <w:sz w:val="22"/>
          <w:szCs w:val="22"/>
        </w:rPr>
      </w:pPr>
      <w:r w:rsidRPr="002B669D">
        <w:rPr>
          <w:rFonts w:asciiTheme="minorHAnsi" w:hAnsiTheme="minorHAnsi"/>
          <w:sz w:val="22"/>
        </w:rPr>
        <w:t>An effects determination of “Not Likely to Adversely Affect</w:t>
      </w:r>
      <w:r w:rsidRPr="002B669D">
        <w:rPr>
          <w:rFonts w:asciiTheme="minorHAnsi" w:eastAsia="Calibri" w:hAnsiTheme="minorHAnsi" w:cs="Calibri"/>
          <w:sz w:val="22"/>
        </w:rPr>
        <w:t xml:space="preserve">” </w:t>
      </w:r>
      <w:r>
        <w:rPr>
          <w:rFonts w:asciiTheme="minorHAnsi" w:hAnsiTheme="minorHAnsi"/>
          <w:sz w:val="22"/>
        </w:rPr>
        <w:t>i</w:t>
      </w:r>
      <w:r w:rsidR="009979B4">
        <w:rPr>
          <w:rFonts w:asciiTheme="minorHAnsi" w:hAnsiTheme="minorHAnsi"/>
          <w:sz w:val="22"/>
        </w:rPr>
        <w:t>s reached for 1</w:t>
      </w:r>
      <w:r w:rsidR="00912782">
        <w:rPr>
          <w:rFonts w:asciiTheme="minorHAnsi" w:hAnsiTheme="minorHAnsi"/>
          <w:sz w:val="22"/>
        </w:rPr>
        <w:t>3</w:t>
      </w:r>
      <w:r w:rsidR="009979B4">
        <w:rPr>
          <w:rFonts w:asciiTheme="minorHAnsi" w:hAnsiTheme="minorHAnsi"/>
          <w:sz w:val="22"/>
        </w:rPr>
        <w:t xml:space="preserve"> </w:t>
      </w:r>
      <w:r w:rsidRPr="002B669D">
        <w:rPr>
          <w:rFonts w:asciiTheme="minorHAnsi" w:hAnsiTheme="minorHAnsi"/>
          <w:sz w:val="22"/>
        </w:rPr>
        <w:t xml:space="preserve">species that were </w:t>
      </w:r>
      <w:r>
        <w:rPr>
          <w:rFonts w:asciiTheme="minorHAnsi" w:hAnsiTheme="minorHAnsi"/>
          <w:sz w:val="22"/>
        </w:rPr>
        <w:t>“</w:t>
      </w:r>
      <w:r w:rsidRPr="002B669D">
        <w:rPr>
          <w:rFonts w:asciiTheme="minorHAnsi" w:hAnsiTheme="minorHAnsi"/>
          <w:sz w:val="22"/>
        </w:rPr>
        <w:t>presumed extinct</w:t>
      </w:r>
      <w:r>
        <w:rPr>
          <w:rFonts w:asciiTheme="minorHAnsi" w:hAnsiTheme="minorHAnsi"/>
          <w:sz w:val="22"/>
        </w:rPr>
        <w:t>”</w:t>
      </w:r>
      <w:r w:rsidRPr="002B669D">
        <w:rPr>
          <w:rFonts w:asciiTheme="minorHAnsi" w:hAnsiTheme="minorHAnsi"/>
          <w:sz w:val="22"/>
        </w:rPr>
        <w:t xml:space="preserve"> based on information gathered in review of the </w:t>
      </w:r>
      <w:proofErr w:type="gramStart"/>
      <w:r w:rsidRPr="002B669D">
        <w:rPr>
          <w:rFonts w:asciiTheme="minorHAnsi" w:hAnsiTheme="minorHAnsi"/>
          <w:sz w:val="22"/>
        </w:rPr>
        <w:t>5 year</w:t>
      </w:r>
      <w:proofErr w:type="gramEnd"/>
      <w:r w:rsidRPr="002B669D">
        <w:rPr>
          <w:rFonts w:asciiTheme="minorHAnsi" w:hAnsiTheme="minorHAnsi"/>
          <w:sz w:val="22"/>
        </w:rPr>
        <w:t xml:space="preserve"> status review but did not meet the additional criteria to receive a no effect determination.</w:t>
      </w:r>
      <w:r w:rsidRPr="00BF37FA">
        <w:rPr>
          <w:rFonts w:asciiTheme="minorHAnsi" w:hAnsiTheme="minorHAnsi"/>
          <w:sz w:val="22"/>
          <w:szCs w:val="22"/>
        </w:rPr>
        <w:t xml:space="preserve"> “Not Likely to Adversely Affect” determinations were reached for 1 amphibian</w:t>
      </w:r>
      <w:r>
        <w:rPr>
          <w:rFonts w:asciiTheme="minorHAnsi" w:hAnsiTheme="minorHAnsi"/>
          <w:sz w:val="22"/>
          <w:szCs w:val="22"/>
        </w:rPr>
        <w:t xml:space="preserve"> species</w:t>
      </w:r>
      <w:r w:rsidRPr="00BF37FA">
        <w:rPr>
          <w:rFonts w:asciiTheme="minorHAnsi" w:hAnsiTheme="minorHAnsi"/>
          <w:sz w:val="22"/>
          <w:szCs w:val="22"/>
        </w:rPr>
        <w:t xml:space="preserve">, 8 species of birds, </w:t>
      </w:r>
      <w:r w:rsidR="00912782">
        <w:rPr>
          <w:rFonts w:asciiTheme="minorHAnsi" w:hAnsiTheme="minorHAnsi"/>
          <w:sz w:val="22"/>
          <w:szCs w:val="22"/>
        </w:rPr>
        <w:t xml:space="preserve">3 </w:t>
      </w:r>
      <w:r w:rsidRPr="00BF37FA">
        <w:rPr>
          <w:rFonts w:asciiTheme="minorHAnsi" w:hAnsiTheme="minorHAnsi"/>
          <w:sz w:val="22"/>
          <w:szCs w:val="22"/>
        </w:rPr>
        <w:t>species of mammals and 1 terrestrial invertebrate</w:t>
      </w:r>
      <w:r>
        <w:rPr>
          <w:rFonts w:asciiTheme="minorHAnsi" w:hAnsiTheme="minorHAnsi"/>
          <w:sz w:val="22"/>
          <w:szCs w:val="22"/>
        </w:rPr>
        <w:t xml:space="preserve"> specie</w:t>
      </w:r>
      <w:r w:rsidRPr="00BF37FA">
        <w:rPr>
          <w:rFonts w:asciiTheme="minorHAnsi" w:hAnsiTheme="minorHAnsi"/>
          <w:sz w:val="22"/>
          <w:szCs w:val="22"/>
        </w:rPr>
        <w:t>s (</w:t>
      </w:r>
      <w:r w:rsidRPr="002B669D">
        <w:rPr>
          <w:rFonts w:asciiTheme="minorHAnsi" w:hAnsiTheme="minorHAnsi"/>
          <w:b/>
          <w:color w:val="auto"/>
          <w:sz w:val="22"/>
          <w:szCs w:val="22"/>
        </w:rPr>
        <w:t>APPENDIX 4-1 (</w:t>
      </w:r>
      <w:r>
        <w:rPr>
          <w:rFonts w:asciiTheme="minorHAnsi" w:hAnsiTheme="minorHAnsi"/>
          <w:b/>
          <w:color w:val="auto"/>
          <w:sz w:val="22"/>
          <w:szCs w:val="22"/>
        </w:rPr>
        <w:t>‘</w:t>
      </w:r>
      <w:proofErr w:type="spellStart"/>
      <w:r w:rsidRPr="002B669D">
        <w:rPr>
          <w:rFonts w:asciiTheme="minorHAnsi" w:hAnsiTheme="minorHAnsi"/>
          <w:b/>
          <w:color w:val="auto"/>
          <w:sz w:val="22"/>
          <w:szCs w:val="22"/>
        </w:rPr>
        <w:t>NLAA_Extinct</w:t>
      </w:r>
      <w:proofErr w:type="spellEnd"/>
      <w:r>
        <w:rPr>
          <w:rFonts w:asciiTheme="minorHAnsi" w:hAnsiTheme="minorHAnsi"/>
          <w:b/>
          <w:color w:val="auto"/>
          <w:sz w:val="22"/>
          <w:szCs w:val="22"/>
        </w:rPr>
        <w:t xml:space="preserve">’ </w:t>
      </w:r>
      <w:r w:rsidRPr="002B669D">
        <w:rPr>
          <w:rFonts w:asciiTheme="minorHAnsi" w:hAnsiTheme="minorHAnsi"/>
          <w:b/>
          <w:color w:val="auto"/>
          <w:sz w:val="22"/>
          <w:szCs w:val="22"/>
        </w:rPr>
        <w:t>tab)</w:t>
      </w:r>
      <w:r w:rsidRPr="002B669D">
        <w:rPr>
          <w:rFonts w:asciiTheme="minorHAnsi" w:hAnsiTheme="minorHAnsi"/>
          <w:color w:val="auto"/>
          <w:sz w:val="22"/>
          <w:szCs w:val="22"/>
        </w:rPr>
        <w:t>)</w:t>
      </w:r>
      <w:r>
        <w:rPr>
          <w:rFonts w:asciiTheme="minorHAnsi" w:hAnsiTheme="minorHAnsi"/>
          <w:color w:val="auto"/>
          <w:sz w:val="22"/>
          <w:szCs w:val="22"/>
        </w:rPr>
        <w:t xml:space="preserve">.  </w:t>
      </w:r>
      <w:r w:rsidRPr="002B669D">
        <w:rPr>
          <w:rFonts w:asciiTheme="minorHAnsi" w:hAnsiTheme="minorHAnsi"/>
          <w:sz w:val="22"/>
        </w:rPr>
        <w:t xml:space="preserve">It is possible that the effect determination for species in this category may change if new information becomes available.  Critical habitat for </w:t>
      </w:r>
      <w:r>
        <w:rPr>
          <w:rFonts w:asciiTheme="minorHAnsi" w:hAnsiTheme="minorHAnsi"/>
          <w:sz w:val="22"/>
        </w:rPr>
        <w:t>“</w:t>
      </w:r>
      <w:r w:rsidRPr="002B669D">
        <w:rPr>
          <w:rFonts w:asciiTheme="minorHAnsi" w:hAnsiTheme="minorHAnsi"/>
          <w:sz w:val="22"/>
        </w:rPr>
        <w:t>presumed extinct</w:t>
      </w:r>
      <w:r>
        <w:rPr>
          <w:rFonts w:asciiTheme="minorHAnsi" w:hAnsiTheme="minorHAnsi"/>
          <w:sz w:val="22"/>
        </w:rPr>
        <w:t>”</w:t>
      </w:r>
      <w:r w:rsidRPr="002B669D">
        <w:rPr>
          <w:rFonts w:asciiTheme="minorHAnsi" w:hAnsiTheme="minorHAnsi"/>
          <w:sz w:val="22"/>
        </w:rPr>
        <w:t xml:space="preserve"> species was assessed further before making a determination</w:t>
      </w:r>
      <w:r>
        <w:rPr>
          <w:rFonts w:asciiTheme="minorHAnsi" w:hAnsiTheme="minorHAnsi"/>
          <w:sz w:val="22"/>
        </w:rPr>
        <w:t xml:space="preserve"> specific to the critical habitat</w:t>
      </w:r>
      <w:r w:rsidRPr="002B669D">
        <w:rPr>
          <w:rFonts w:asciiTheme="minorHAnsi" w:hAnsiTheme="minorHAnsi"/>
          <w:sz w:val="22"/>
        </w:rPr>
        <w:t xml:space="preserve">. </w:t>
      </w:r>
    </w:p>
    <w:p w14:paraId="4B00D692" w14:textId="43448951" w:rsidR="009E501E" w:rsidRPr="002B669D" w:rsidRDefault="009E501E" w:rsidP="009E501E">
      <w:pPr>
        <w:spacing w:before="100" w:beforeAutospacing="1" w:after="100" w:afterAutospacing="1"/>
        <w:rPr>
          <w:rFonts w:asciiTheme="minorHAnsi" w:hAnsiTheme="minorHAnsi"/>
          <w:sz w:val="22"/>
        </w:rPr>
      </w:pPr>
      <w:r w:rsidRPr="002B669D">
        <w:rPr>
          <w:rFonts w:asciiTheme="minorHAnsi" w:hAnsiTheme="minorHAnsi"/>
          <w:sz w:val="22"/>
        </w:rPr>
        <w:t xml:space="preserve">“Not Likely to Adversely Affect” determinations </w:t>
      </w:r>
      <w:r>
        <w:rPr>
          <w:rFonts w:asciiTheme="minorHAnsi" w:hAnsiTheme="minorHAnsi"/>
          <w:sz w:val="22"/>
        </w:rPr>
        <w:t>a</w:t>
      </w:r>
      <w:r w:rsidRPr="002B669D">
        <w:rPr>
          <w:rFonts w:asciiTheme="minorHAnsi" w:hAnsiTheme="minorHAnsi"/>
          <w:sz w:val="22"/>
        </w:rPr>
        <w:t xml:space="preserve">re made for species and/or critical habitats occurring exclusively on the uninhabited Northwestern Hawaiian Islands of </w:t>
      </w:r>
      <w:proofErr w:type="spellStart"/>
      <w:r w:rsidRPr="002B669D">
        <w:rPr>
          <w:rFonts w:asciiTheme="minorHAnsi" w:hAnsiTheme="minorHAnsi"/>
          <w:sz w:val="22"/>
        </w:rPr>
        <w:t>Nihoa</w:t>
      </w:r>
      <w:proofErr w:type="spellEnd"/>
      <w:r w:rsidRPr="002B669D">
        <w:rPr>
          <w:rFonts w:asciiTheme="minorHAnsi" w:hAnsiTheme="minorHAnsi"/>
          <w:sz w:val="22"/>
        </w:rPr>
        <w:t xml:space="preserve"> and Laysan Island.  Based on the </w:t>
      </w:r>
      <w:r>
        <w:rPr>
          <w:rFonts w:asciiTheme="minorHAnsi" w:hAnsiTheme="minorHAnsi"/>
          <w:sz w:val="22"/>
        </w:rPr>
        <w:lastRenderedPageBreak/>
        <w:t xml:space="preserve">2000 </w:t>
      </w:r>
      <w:r w:rsidRPr="002B669D">
        <w:rPr>
          <w:rFonts w:asciiTheme="minorHAnsi" w:hAnsiTheme="minorHAnsi"/>
          <w:sz w:val="22"/>
        </w:rPr>
        <w:t>U.S Census</w:t>
      </w:r>
      <w:r>
        <w:rPr>
          <w:rFonts w:asciiTheme="minorHAnsi" w:hAnsiTheme="minorHAnsi"/>
          <w:sz w:val="22"/>
        </w:rPr>
        <w:t>,</w:t>
      </w:r>
      <w:r w:rsidRPr="002B669D">
        <w:rPr>
          <w:rFonts w:asciiTheme="minorHAnsi" w:hAnsiTheme="minorHAnsi"/>
          <w:sz w:val="22"/>
        </w:rPr>
        <w:t xml:space="preserve"> the </w:t>
      </w:r>
      <w:r>
        <w:rPr>
          <w:rFonts w:asciiTheme="minorHAnsi" w:hAnsiTheme="minorHAnsi"/>
          <w:sz w:val="22"/>
        </w:rPr>
        <w:t xml:space="preserve">human </w:t>
      </w:r>
      <w:r w:rsidRPr="002B669D">
        <w:rPr>
          <w:rFonts w:asciiTheme="minorHAnsi" w:hAnsiTheme="minorHAnsi"/>
          <w:sz w:val="22"/>
        </w:rPr>
        <w:t>population of these islands is zero</w:t>
      </w:r>
      <w:r w:rsidRPr="002B669D">
        <w:rPr>
          <w:rStyle w:val="FootnoteReference"/>
          <w:rFonts w:asciiTheme="minorHAnsi" w:hAnsiTheme="minorHAnsi"/>
          <w:sz w:val="22"/>
        </w:rPr>
        <w:footnoteReference w:id="2"/>
      </w:r>
      <w:r w:rsidRPr="002B669D">
        <w:rPr>
          <w:rFonts w:asciiTheme="minorHAnsi" w:hAnsiTheme="minorHAnsi"/>
          <w:sz w:val="22"/>
        </w:rPr>
        <w:t xml:space="preserve">.  As a result, human presence on these islands </w:t>
      </w:r>
      <w:r>
        <w:rPr>
          <w:rFonts w:asciiTheme="minorHAnsi" w:hAnsiTheme="minorHAnsi"/>
          <w:sz w:val="22"/>
        </w:rPr>
        <w:t>is expected to</w:t>
      </w:r>
      <w:r w:rsidRPr="002B669D">
        <w:rPr>
          <w:rFonts w:asciiTheme="minorHAnsi" w:hAnsiTheme="minorHAnsi"/>
          <w:sz w:val="22"/>
        </w:rPr>
        <w:t xml:space="preserve"> be </w:t>
      </w:r>
      <w:r>
        <w:rPr>
          <w:rFonts w:asciiTheme="minorHAnsi" w:hAnsiTheme="minorHAnsi"/>
          <w:sz w:val="22"/>
        </w:rPr>
        <w:t xml:space="preserve">zero to </w:t>
      </w:r>
      <w:r w:rsidRPr="002B669D">
        <w:rPr>
          <w:rFonts w:asciiTheme="minorHAnsi" w:hAnsiTheme="minorHAnsi"/>
          <w:sz w:val="22"/>
        </w:rPr>
        <w:t xml:space="preserve">extremely low and the potential exposure to </w:t>
      </w:r>
      <w:r w:rsidRPr="002B669D">
        <w:rPr>
          <w:rFonts w:asciiTheme="minorHAnsi" w:hAnsiTheme="minorHAnsi" w:cs="Tahoma"/>
          <w:bCs/>
          <w:sz w:val="22"/>
        </w:rPr>
        <w:t>chlorpyrifos</w:t>
      </w:r>
      <w:r w:rsidRPr="002B669D">
        <w:rPr>
          <w:rFonts w:asciiTheme="minorHAnsi" w:hAnsiTheme="minorHAnsi"/>
          <w:sz w:val="22"/>
        </w:rPr>
        <w:t xml:space="preserve"> </w:t>
      </w:r>
      <w:r w:rsidRPr="002B669D">
        <w:rPr>
          <w:rFonts w:asciiTheme="minorHAnsi" w:hAnsiTheme="minorHAnsi" w:cs="Tahoma"/>
          <w:bCs/>
          <w:sz w:val="22"/>
        </w:rPr>
        <w:t xml:space="preserve">is considered to be </w:t>
      </w:r>
      <w:r w:rsidRPr="002B669D">
        <w:rPr>
          <w:rFonts w:asciiTheme="minorHAnsi" w:hAnsiTheme="minorHAnsi" w:cs="Tahoma"/>
          <w:sz w:val="22"/>
        </w:rPr>
        <w:t xml:space="preserve">discountable. </w:t>
      </w:r>
      <w:r w:rsidRPr="002B669D">
        <w:rPr>
          <w:rFonts w:asciiTheme="minorHAnsi" w:hAnsiTheme="minorHAnsi" w:cs="Tahoma"/>
          <w:bCs/>
          <w:sz w:val="22"/>
        </w:rPr>
        <w:t xml:space="preserve">Consequently, </w:t>
      </w:r>
      <w:r w:rsidRPr="002B669D">
        <w:rPr>
          <w:rFonts w:asciiTheme="minorHAnsi" w:hAnsiTheme="minorHAnsi" w:cs="Tahoma"/>
          <w:sz w:val="22"/>
        </w:rPr>
        <w:t>​</w:t>
      </w:r>
      <w:proofErr w:type="gramStart"/>
      <w:r w:rsidRPr="002B669D">
        <w:rPr>
          <w:rFonts w:asciiTheme="minorHAnsi" w:hAnsiTheme="minorHAnsi" w:cs="Tahoma"/>
          <w:sz w:val="22"/>
        </w:rPr>
        <w:t>​</w:t>
      </w:r>
      <w:r w:rsidRPr="002B669D">
        <w:rPr>
          <w:rFonts w:asciiTheme="minorHAnsi" w:hAnsiTheme="minorHAnsi"/>
          <w:sz w:val="22"/>
        </w:rPr>
        <w:t>“</w:t>
      </w:r>
      <w:proofErr w:type="gramEnd"/>
      <w:r w:rsidRPr="002B669D">
        <w:rPr>
          <w:rFonts w:asciiTheme="minorHAnsi" w:hAnsiTheme="minorHAnsi"/>
          <w:sz w:val="22"/>
        </w:rPr>
        <w:t>Not Likely to Adversely Affect” determinations were made for 4 birds</w:t>
      </w:r>
      <w:r w:rsidR="00912782">
        <w:rPr>
          <w:rFonts w:asciiTheme="minorHAnsi" w:hAnsiTheme="minorHAnsi"/>
          <w:sz w:val="22"/>
        </w:rPr>
        <w:t xml:space="preserve"> species</w:t>
      </w:r>
      <w:r w:rsidRPr="002B669D">
        <w:rPr>
          <w:rFonts w:asciiTheme="minorHAnsi" w:hAnsiTheme="minorHAnsi"/>
          <w:sz w:val="22"/>
        </w:rPr>
        <w:t xml:space="preserve">, and 2 flowering plants </w:t>
      </w:r>
      <w:r w:rsidR="00912782">
        <w:rPr>
          <w:rFonts w:asciiTheme="minorHAnsi" w:hAnsiTheme="minorHAnsi"/>
          <w:sz w:val="22"/>
        </w:rPr>
        <w:t xml:space="preserve">species </w:t>
      </w:r>
      <w:r>
        <w:rPr>
          <w:rFonts w:asciiTheme="minorHAnsi" w:hAnsiTheme="minorHAnsi"/>
          <w:sz w:val="22"/>
        </w:rPr>
        <w:t xml:space="preserve">found only on these islands </w:t>
      </w:r>
      <w:r w:rsidRPr="002B669D">
        <w:rPr>
          <w:rFonts w:asciiTheme="minorHAnsi" w:hAnsiTheme="minorHAnsi"/>
          <w:sz w:val="22"/>
        </w:rPr>
        <w:t xml:space="preserve">and </w:t>
      </w:r>
      <w:r w:rsidRPr="002B669D">
        <w:rPr>
          <w:rFonts w:asciiTheme="minorHAnsi" w:hAnsiTheme="minorHAnsi" w:cs="Tahoma"/>
          <w:bCs/>
          <w:sz w:val="22"/>
        </w:rPr>
        <w:t xml:space="preserve">their </w:t>
      </w:r>
      <w:r w:rsidRPr="002B669D">
        <w:rPr>
          <w:rFonts w:asciiTheme="minorHAnsi" w:hAnsiTheme="minorHAnsi" w:cs="Tahoma"/>
          <w:sz w:val="22"/>
        </w:rPr>
        <w:t>associated</w:t>
      </w:r>
      <w:r w:rsidRPr="002B669D">
        <w:rPr>
          <w:rFonts w:asciiTheme="minorHAnsi" w:hAnsiTheme="minorHAnsi"/>
          <w:sz w:val="22"/>
        </w:rPr>
        <w:t xml:space="preserve"> critical habitat</w:t>
      </w:r>
      <w:r w:rsidRPr="002B669D">
        <w:rPr>
          <w:rFonts w:asciiTheme="minorHAnsi" w:hAnsiTheme="minorHAnsi" w:cs="Tahoma"/>
          <w:sz w:val="22"/>
        </w:rPr>
        <w:t>,​</w:t>
      </w:r>
      <w:r w:rsidRPr="002B669D">
        <w:rPr>
          <w:rFonts w:asciiTheme="minorHAnsi" w:hAnsiTheme="minorHAnsi"/>
          <w:sz w:val="22"/>
        </w:rPr>
        <w:t xml:space="preserve">and </w:t>
      </w:r>
      <w:r w:rsidRPr="002B669D">
        <w:rPr>
          <w:rFonts w:asciiTheme="minorHAnsi" w:hAnsiTheme="minorHAnsi" w:cs="Tahoma"/>
          <w:bCs/>
          <w:sz w:val="22"/>
        </w:rPr>
        <w:t xml:space="preserve">for </w:t>
      </w:r>
      <w:r w:rsidRPr="002B669D">
        <w:rPr>
          <w:rFonts w:asciiTheme="minorHAnsi" w:hAnsiTheme="minorHAnsi" w:cs="Tahoma"/>
          <w:sz w:val="22"/>
        </w:rPr>
        <w:t>the</w:t>
      </w:r>
      <w:r w:rsidRPr="002B669D">
        <w:rPr>
          <w:rFonts w:asciiTheme="minorHAnsi" w:hAnsiTheme="minorHAnsi"/>
          <w:sz w:val="22"/>
        </w:rPr>
        <w:t xml:space="preserve"> critical habitat for an additional flowering plant</w:t>
      </w:r>
      <w:r w:rsidR="00274205">
        <w:rPr>
          <w:rFonts w:asciiTheme="minorHAnsi" w:hAnsiTheme="minorHAnsi"/>
          <w:sz w:val="22"/>
        </w:rPr>
        <w:t xml:space="preserve"> species</w:t>
      </w:r>
      <w:r w:rsidRPr="002B669D">
        <w:rPr>
          <w:rFonts w:asciiTheme="minorHAnsi" w:hAnsiTheme="minorHAnsi"/>
          <w:sz w:val="22"/>
        </w:rPr>
        <w:t xml:space="preserve"> </w:t>
      </w:r>
      <w:r w:rsidRPr="002B669D">
        <w:rPr>
          <w:rFonts w:asciiTheme="minorHAnsi" w:hAnsiTheme="minorHAnsi"/>
          <w:sz w:val="22"/>
          <w:szCs w:val="22"/>
        </w:rPr>
        <w:t>(</w:t>
      </w:r>
      <w:r w:rsidRPr="002B669D">
        <w:rPr>
          <w:rFonts w:asciiTheme="minorHAnsi" w:hAnsiTheme="minorHAnsi"/>
          <w:b/>
          <w:color w:val="auto"/>
          <w:sz w:val="22"/>
          <w:szCs w:val="22"/>
        </w:rPr>
        <w:t>APPENDIX 4-1 (</w:t>
      </w:r>
      <w:r>
        <w:rPr>
          <w:rFonts w:asciiTheme="minorHAnsi" w:hAnsiTheme="minorHAnsi"/>
          <w:b/>
          <w:color w:val="auto"/>
          <w:sz w:val="22"/>
          <w:szCs w:val="22"/>
        </w:rPr>
        <w:t>‘</w:t>
      </w:r>
      <w:proofErr w:type="spellStart"/>
      <w:r w:rsidRPr="002B669D">
        <w:rPr>
          <w:rFonts w:asciiTheme="minorHAnsi" w:hAnsiTheme="minorHAnsi"/>
          <w:b/>
          <w:color w:val="auto"/>
          <w:sz w:val="22"/>
          <w:szCs w:val="22"/>
        </w:rPr>
        <w:t>NLAA_OutsideUse</w:t>
      </w:r>
      <w:proofErr w:type="spellEnd"/>
      <w:r>
        <w:rPr>
          <w:rFonts w:asciiTheme="minorHAnsi" w:hAnsiTheme="minorHAnsi"/>
          <w:b/>
          <w:color w:val="auto"/>
          <w:sz w:val="22"/>
          <w:szCs w:val="22"/>
        </w:rPr>
        <w:t xml:space="preserve">’ </w:t>
      </w:r>
      <w:r w:rsidRPr="002B669D">
        <w:rPr>
          <w:rFonts w:asciiTheme="minorHAnsi" w:hAnsiTheme="minorHAnsi"/>
          <w:b/>
          <w:color w:val="auto"/>
          <w:sz w:val="22"/>
          <w:szCs w:val="22"/>
        </w:rPr>
        <w:t>tab)</w:t>
      </w:r>
      <w:r w:rsidRPr="002B669D">
        <w:rPr>
          <w:rFonts w:asciiTheme="minorHAnsi" w:hAnsiTheme="minorHAnsi"/>
          <w:color w:val="auto"/>
          <w:sz w:val="22"/>
          <w:szCs w:val="22"/>
        </w:rPr>
        <w:t>)</w:t>
      </w:r>
      <w:r w:rsidR="000446E1">
        <w:rPr>
          <w:rFonts w:asciiTheme="minorHAnsi" w:hAnsiTheme="minorHAnsi"/>
          <w:color w:val="auto"/>
          <w:sz w:val="22"/>
          <w:szCs w:val="22"/>
        </w:rPr>
        <w:t>.</w:t>
      </w:r>
    </w:p>
    <w:p w14:paraId="7A347D85" w14:textId="05004B91" w:rsidR="009E501E" w:rsidRPr="00EC123B" w:rsidRDefault="009E501E" w:rsidP="009E501E">
      <w:pPr>
        <w:rPr>
          <w:rFonts w:asciiTheme="minorHAnsi" w:hAnsiTheme="minorHAnsi"/>
          <w:sz w:val="22"/>
          <w:szCs w:val="22"/>
        </w:rPr>
      </w:pPr>
      <w:r w:rsidRPr="00EC123B">
        <w:rPr>
          <w:rFonts w:asciiTheme="minorHAnsi" w:hAnsiTheme="minorHAnsi"/>
          <w:sz w:val="22"/>
          <w:szCs w:val="22"/>
        </w:rPr>
        <w:t>Midway Islands, the pacific island coral atolls and Mona Island of Puerto Rico have low human populations ranging from 7-150 people, based on the 2000 U.S Census</w:t>
      </w:r>
      <w:r w:rsidRPr="00EC123B">
        <w:rPr>
          <w:rFonts w:asciiTheme="minorHAnsi" w:hAnsiTheme="minorHAnsi"/>
          <w:sz w:val="22"/>
          <w:szCs w:val="22"/>
          <w:vertAlign w:val="superscript"/>
        </w:rPr>
        <w:t>2</w:t>
      </w:r>
      <w:r w:rsidRPr="00EC123B">
        <w:rPr>
          <w:rFonts w:asciiTheme="minorHAnsi" w:hAnsiTheme="minorHAnsi"/>
          <w:sz w:val="22"/>
          <w:szCs w:val="22"/>
        </w:rPr>
        <w:t xml:space="preserve">.  While human impact is expected to be low on these islands, the possibility of exposure is not discountable and the </w:t>
      </w:r>
      <w:r w:rsidR="000446E1">
        <w:rPr>
          <w:rFonts w:asciiTheme="minorHAnsi" w:hAnsiTheme="minorHAnsi"/>
          <w:sz w:val="22"/>
          <w:szCs w:val="22"/>
        </w:rPr>
        <w:t xml:space="preserve">4 </w:t>
      </w:r>
      <w:r w:rsidRPr="00EC123B">
        <w:rPr>
          <w:rFonts w:asciiTheme="minorHAnsi" w:hAnsiTheme="minorHAnsi"/>
          <w:sz w:val="22"/>
          <w:szCs w:val="22"/>
        </w:rPr>
        <w:t>species and/or critical habitats occurring exclusively on these islands are considered further.</w:t>
      </w:r>
    </w:p>
    <w:p w14:paraId="4AC05964" w14:textId="77777777" w:rsidR="009E501E" w:rsidRPr="00BF37FA" w:rsidRDefault="009E501E" w:rsidP="009E501E">
      <w:pPr>
        <w:rPr>
          <w:rFonts w:asciiTheme="minorHAnsi" w:hAnsiTheme="minorHAnsi"/>
          <w:sz w:val="22"/>
          <w:szCs w:val="22"/>
        </w:rPr>
      </w:pPr>
    </w:p>
    <w:p w14:paraId="503237C1" w14:textId="77777777" w:rsidR="009E501E" w:rsidRPr="00BF37FA" w:rsidRDefault="009E501E" w:rsidP="009E501E">
      <w:pPr>
        <w:rPr>
          <w:rFonts w:asciiTheme="minorHAnsi" w:hAnsiTheme="minorHAnsi" w:cs="Tahoma"/>
          <w:sz w:val="22"/>
          <w:szCs w:val="22"/>
        </w:rPr>
      </w:pPr>
      <w:r w:rsidRPr="00BF37FA">
        <w:rPr>
          <w:rFonts w:asciiTheme="minorHAnsi" w:hAnsiTheme="minorHAnsi" w:cs="Tahoma"/>
          <w:sz w:val="22"/>
          <w:szCs w:val="22"/>
        </w:rPr>
        <w:t>Other Minor Outlaying U.S Islands such as, Wake Island, the additional Northwestern Hawaiian Islands and minor islands of Hawaii were also considered. However, none of these species occur exclusively in these locations. </w:t>
      </w:r>
      <w:r>
        <w:rPr>
          <w:rFonts w:asciiTheme="minorHAnsi" w:hAnsiTheme="minorHAnsi" w:cs="Tahoma"/>
          <w:sz w:val="22"/>
          <w:szCs w:val="22"/>
        </w:rPr>
        <w:t xml:space="preserve"> Therefore,</w:t>
      </w:r>
      <w:r w:rsidRPr="00BF37FA">
        <w:rPr>
          <w:rFonts w:asciiTheme="minorHAnsi" w:hAnsiTheme="minorHAnsi" w:cs="Tahoma"/>
          <w:sz w:val="22"/>
          <w:szCs w:val="22"/>
        </w:rPr>
        <w:t xml:space="preserve"> </w:t>
      </w:r>
      <w:r>
        <w:rPr>
          <w:rFonts w:asciiTheme="minorHAnsi" w:hAnsiTheme="minorHAnsi" w:cs="Tahoma"/>
          <w:sz w:val="22"/>
          <w:szCs w:val="22"/>
        </w:rPr>
        <w:t>ex</w:t>
      </w:r>
      <w:r w:rsidRPr="00BF37FA">
        <w:rPr>
          <w:rFonts w:asciiTheme="minorHAnsi" w:hAnsiTheme="minorHAnsi" w:cs="Tahoma"/>
          <w:sz w:val="22"/>
          <w:szCs w:val="22"/>
        </w:rPr>
        <w:t>posure was not discountable base</w:t>
      </w:r>
      <w:r w:rsidRPr="00BF37FA">
        <w:rPr>
          <w:rFonts w:asciiTheme="minorHAnsi" w:hAnsiTheme="minorHAnsi" w:cs="Tahoma"/>
          <w:bCs/>
          <w:sz w:val="22"/>
          <w:szCs w:val="22"/>
        </w:rPr>
        <w:t>d</w:t>
      </w:r>
      <w:r w:rsidRPr="00BF37FA">
        <w:rPr>
          <w:rFonts w:asciiTheme="minorHAnsi" w:hAnsiTheme="minorHAnsi" w:cs="Tahoma"/>
          <w:sz w:val="22"/>
          <w:szCs w:val="22"/>
        </w:rPr>
        <w:t xml:space="preserve"> on location alone</w:t>
      </w:r>
      <w:r w:rsidRPr="00BF37FA">
        <w:rPr>
          <w:rFonts w:asciiTheme="minorHAnsi" w:hAnsiTheme="minorHAnsi" w:cs="Tahoma"/>
          <w:b/>
          <w:bCs/>
          <w:sz w:val="22"/>
          <w:szCs w:val="22"/>
        </w:rPr>
        <w:t>,</w:t>
      </w:r>
      <w:r w:rsidRPr="00BF37FA">
        <w:rPr>
          <w:rFonts w:asciiTheme="minorHAnsi" w:hAnsiTheme="minorHAnsi" w:cs="Tahoma"/>
          <w:sz w:val="22"/>
          <w:szCs w:val="22"/>
        </w:rPr>
        <w:t xml:space="preserve"> and these species were considered further before making a determination.</w:t>
      </w:r>
    </w:p>
    <w:p w14:paraId="3191CC91" w14:textId="77777777" w:rsidR="009E501E" w:rsidRPr="00BF37FA" w:rsidRDefault="009E501E" w:rsidP="009E501E">
      <w:pPr>
        <w:rPr>
          <w:rFonts w:asciiTheme="minorHAnsi" w:hAnsiTheme="minorHAnsi"/>
          <w:sz w:val="22"/>
          <w:szCs w:val="22"/>
        </w:rPr>
      </w:pPr>
    </w:p>
    <w:p w14:paraId="4161AE44" w14:textId="77777777" w:rsidR="009E501E" w:rsidRPr="00960524" w:rsidRDefault="009E501E" w:rsidP="009E501E">
      <w:pPr>
        <w:rPr>
          <w:rFonts w:asciiTheme="minorHAnsi" w:hAnsiTheme="minorHAnsi"/>
          <w:sz w:val="22"/>
          <w:szCs w:val="22"/>
        </w:rPr>
      </w:pPr>
      <w:r w:rsidRPr="00960524">
        <w:rPr>
          <w:rFonts w:asciiTheme="minorHAnsi" w:hAnsiTheme="minorHAnsi"/>
          <w:sz w:val="22"/>
          <w:szCs w:val="22"/>
        </w:rPr>
        <w:t xml:space="preserve">A “Not Likely to Adversely Affect” determination is made for those species and/or designated critical habitats for which the use site (including off-site transport) and range overlap is less than 1% after rounding for significant digits.  All species with 1% or greater overlap were assessed further before assigning an effects determination. A critical habitat determination may differ from the species determination when the critical habitat extends outside of the species range or the location and size increases the impact due to spray to 1% or greater. </w:t>
      </w:r>
    </w:p>
    <w:p w14:paraId="5B674D81" w14:textId="77777777" w:rsidR="009E501E" w:rsidRPr="00BF37FA" w:rsidRDefault="009E501E" w:rsidP="009E501E">
      <w:pPr>
        <w:rPr>
          <w:rFonts w:asciiTheme="minorHAnsi" w:hAnsiTheme="minorHAnsi"/>
          <w:sz w:val="22"/>
          <w:szCs w:val="22"/>
        </w:rPr>
      </w:pPr>
    </w:p>
    <w:p w14:paraId="25152FCC" w14:textId="77777777" w:rsidR="009E501E" w:rsidRDefault="009E501E" w:rsidP="009E501E">
      <w:pPr>
        <w:rPr>
          <w:rFonts w:asciiTheme="minorHAnsi" w:eastAsia="Calibri" w:hAnsiTheme="minorHAnsi" w:cs="Calibri"/>
          <w:sz w:val="22"/>
          <w:szCs w:val="22"/>
        </w:rPr>
      </w:pPr>
      <w:r w:rsidRPr="00BF37FA">
        <w:rPr>
          <w:rFonts w:asciiTheme="minorHAnsi" w:eastAsia="Calibri" w:hAnsiTheme="minorHAnsi" w:cs="Calibri"/>
          <w:sz w:val="22"/>
          <w:szCs w:val="22"/>
        </w:rPr>
        <w:t>Species inhabiting flowing aquatic habitat were assessed in the downstream dilution analysis and excluded from this</w:t>
      </w:r>
      <w:r w:rsidRPr="00D358E8">
        <w:rPr>
          <w:rFonts w:asciiTheme="minorHAnsi" w:eastAsia="Calibri" w:hAnsiTheme="minorHAnsi" w:cs="Calibri"/>
          <w:sz w:val="22"/>
          <w:szCs w:val="22"/>
        </w:rPr>
        <w:t xml:space="preserve"> analysis; additional information on the downstream dilution analysis can be found in Appendix 3-5.  Species that received a </w:t>
      </w:r>
      <w:r w:rsidRPr="00D358E8">
        <w:rPr>
          <w:rFonts w:asciiTheme="minorHAnsi" w:hAnsiTheme="minorHAnsi"/>
          <w:sz w:val="22"/>
          <w:szCs w:val="22"/>
        </w:rPr>
        <w:t>“</w:t>
      </w:r>
      <w:r w:rsidRPr="00D358E8">
        <w:rPr>
          <w:rFonts w:asciiTheme="minorHAnsi" w:eastAsia="Calibri" w:hAnsiTheme="minorHAnsi" w:cs="Calibri"/>
          <w:sz w:val="22"/>
          <w:szCs w:val="22"/>
        </w:rPr>
        <w:t xml:space="preserve">Not Likely to Adversely Affect” based on the downstream dilution analysis can found in </w:t>
      </w:r>
      <w:r w:rsidRPr="00D358E8">
        <w:rPr>
          <w:rFonts w:asciiTheme="minorHAnsi" w:hAnsiTheme="minorHAnsi"/>
          <w:b/>
          <w:color w:val="auto"/>
          <w:sz w:val="22"/>
          <w:szCs w:val="22"/>
        </w:rPr>
        <w:t>APPENDIX 4-1</w:t>
      </w:r>
      <w:r>
        <w:rPr>
          <w:rFonts w:asciiTheme="minorHAnsi" w:hAnsiTheme="minorHAnsi"/>
          <w:b/>
          <w:color w:val="auto"/>
          <w:sz w:val="22"/>
          <w:szCs w:val="22"/>
        </w:rPr>
        <w:t>(‘</w:t>
      </w:r>
      <w:proofErr w:type="spellStart"/>
      <w:r w:rsidRPr="00960524">
        <w:rPr>
          <w:rFonts w:asciiTheme="minorHAnsi" w:hAnsiTheme="minorHAnsi"/>
          <w:b/>
          <w:color w:val="auto"/>
          <w:sz w:val="22"/>
          <w:szCs w:val="22"/>
        </w:rPr>
        <w:t>NLAA_Diaz_DD</w:t>
      </w:r>
      <w:proofErr w:type="spellEnd"/>
      <w:r>
        <w:rPr>
          <w:rFonts w:asciiTheme="minorHAnsi" w:hAnsiTheme="minorHAnsi"/>
          <w:b/>
          <w:color w:val="auto"/>
          <w:sz w:val="22"/>
          <w:szCs w:val="22"/>
        </w:rPr>
        <w:t>’ tab)</w:t>
      </w:r>
      <w:r w:rsidRPr="00D358E8">
        <w:rPr>
          <w:rFonts w:asciiTheme="minorHAnsi" w:eastAsia="Calibri" w:hAnsiTheme="minorHAnsi" w:cs="Calibri"/>
          <w:sz w:val="22"/>
          <w:szCs w:val="22"/>
        </w:rPr>
        <w:t>.</w:t>
      </w:r>
    </w:p>
    <w:p w14:paraId="38D76819" w14:textId="77777777" w:rsidR="009E501E" w:rsidRDefault="009E501E" w:rsidP="009E501E">
      <w:pPr>
        <w:rPr>
          <w:rFonts w:asciiTheme="minorHAnsi" w:hAnsiTheme="minorHAnsi"/>
          <w:sz w:val="22"/>
          <w:szCs w:val="22"/>
        </w:rPr>
      </w:pPr>
    </w:p>
    <w:p w14:paraId="3AC14965" w14:textId="10A5718A" w:rsidR="009E501E" w:rsidRDefault="009E501E" w:rsidP="009E501E">
      <w:pPr>
        <w:rPr>
          <w:rFonts w:asciiTheme="minorHAnsi" w:hAnsiTheme="minorHAnsi"/>
          <w:sz w:val="22"/>
          <w:szCs w:val="22"/>
        </w:rPr>
      </w:pPr>
      <w:r w:rsidRPr="00960524">
        <w:rPr>
          <w:rFonts w:asciiTheme="minorHAnsi" w:hAnsiTheme="minorHAnsi"/>
          <w:sz w:val="22"/>
          <w:szCs w:val="22"/>
        </w:rPr>
        <w:t xml:space="preserve">Of the </w:t>
      </w:r>
      <w:r w:rsidR="007D0F2A">
        <w:rPr>
          <w:rFonts w:asciiTheme="minorHAnsi" w:hAnsiTheme="minorHAnsi"/>
          <w:sz w:val="22"/>
          <w:szCs w:val="22"/>
        </w:rPr>
        <w:t>remaining 1701</w:t>
      </w:r>
      <w:r w:rsidRPr="00960524">
        <w:rPr>
          <w:rFonts w:asciiTheme="minorHAnsi" w:hAnsiTheme="minorHAnsi"/>
          <w:sz w:val="22"/>
          <w:szCs w:val="22"/>
        </w:rPr>
        <w:t xml:space="preserve"> species where a ‘May Affect’ determination was reached for diazinon in Step 1, </w:t>
      </w:r>
      <w:r w:rsidR="007D0F2A">
        <w:rPr>
          <w:rFonts w:asciiTheme="minorHAnsi" w:hAnsiTheme="minorHAnsi"/>
          <w:sz w:val="22"/>
          <w:szCs w:val="22"/>
        </w:rPr>
        <w:t>1591</w:t>
      </w:r>
      <w:r w:rsidRPr="00960524">
        <w:rPr>
          <w:rFonts w:asciiTheme="minorHAnsi" w:hAnsiTheme="minorHAnsi"/>
          <w:sz w:val="22"/>
          <w:szCs w:val="22"/>
        </w:rPr>
        <w:t xml:space="preserve"> species were assessed further before assigning an effects determination. The remaining </w:t>
      </w:r>
      <w:r w:rsidR="007D0F2A">
        <w:rPr>
          <w:rFonts w:asciiTheme="minorHAnsi" w:hAnsiTheme="minorHAnsi"/>
          <w:sz w:val="22"/>
          <w:szCs w:val="22"/>
        </w:rPr>
        <w:t>110</w:t>
      </w:r>
      <w:r w:rsidRPr="00960524">
        <w:rPr>
          <w:rFonts w:asciiTheme="minorHAnsi" w:hAnsiTheme="minorHAnsi"/>
          <w:sz w:val="22"/>
          <w:szCs w:val="22"/>
        </w:rPr>
        <w:t xml:space="preserve"> were impacted by spray drift only in less than 1% of their range and received a “Not Likely to Adversely Affect” determination </w:t>
      </w:r>
      <w:r w:rsidRPr="00D358E8">
        <w:rPr>
          <w:rFonts w:asciiTheme="minorHAnsi" w:hAnsiTheme="minorHAnsi"/>
          <w:b/>
          <w:color w:val="auto"/>
          <w:sz w:val="22"/>
          <w:szCs w:val="22"/>
        </w:rPr>
        <w:t>APPENDIX 4-</w:t>
      </w:r>
      <w:r w:rsidRPr="006573B4">
        <w:rPr>
          <w:rFonts w:asciiTheme="minorHAnsi" w:hAnsiTheme="minorHAnsi"/>
          <w:b/>
          <w:color w:val="auto"/>
          <w:sz w:val="22"/>
          <w:szCs w:val="22"/>
        </w:rPr>
        <w:t>1</w:t>
      </w:r>
      <w:r w:rsidRPr="006573B4">
        <w:rPr>
          <w:rFonts w:asciiTheme="minorHAnsi" w:hAnsiTheme="minorHAnsi"/>
          <w:b/>
          <w:sz w:val="22"/>
          <w:szCs w:val="22"/>
        </w:rPr>
        <w:t xml:space="preserve"> (‘</w:t>
      </w:r>
      <w:proofErr w:type="spellStart"/>
      <w:r w:rsidRPr="006573B4">
        <w:rPr>
          <w:rFonts w:asciiTheme="minorHAnsi" w:hAnsiTheme="minorHAnsi"/>
          <w:b/>
          <w:sz w:val="22"/>
          <w:szCs w:val="22"/>
        </w:rPr>
        <w:t>NLAA_Diaz_Overlap</w:t>
      </w:r>
      <w:proofErr w:type="spellEnd"/>
      <w:r w:rsidRPr="006573B4">
        <w:rPr>
          <w:rFonts w:asciiTheme="minorHAnsi" w:hAnsiTheme="minorHAnsi"/>
          <w:b/>
          <w:sz w:val="22"/>
          <w:szCs w:val="22"/>
        </w:rPr>
        <w:t>’ tab).</w:t>
      </w:r>
      <w:r w:rsidRPr="00960524">
        <w:rPr>
          <w:rFonts w:asciiTheme="minorHAnsi" w:hAnsiTheme="minorHAnsi"/>
          <w:sz w:val="22"/>
          <w:szCs w:val="22"/>
        </w:rPr>
        <w:t xml:space="preserve"> </w:t>
      </w:r>
    </w:p>
    <w:p w14:paraId="24297804" w14:textId="77777777" w:rsidR="009E501E" w:rsidRPr="00960524" w:rsidRDefault="009E501E" w:rsidP="009E501E">
      <w:pPr>
        <w:rPr>
          <w:rFonts w:asciiTheme="minorHAnsi" w:hAnsiTheme="minorHAnsi"/>
          <w:sz w:val="22"/>
          <w:szCs w:val="22"/>
        </w:rPr>
      </w:pPr>
    </w:p>
    <w:p w14:paraId="65EE0080" w14:textId="2B94FB7E" w:rsidR="009E501E" w:rsidRPr="00960524" w:rsidRDefault="009E501E" w:rsidP="009E501E">
      <w:pPr>
        <w:rPr>
          <w:rFonts w:asciiTheme="minorHAnsi" w:hAnsiTheme="minorHAnsi"/>
          <w:sz w:val="22"/>
          <w:szCs w:val="22"/>
        </w:rPr>
      </w:pPr>
      <w:r w:rsidRPr="00960524">
        <w:rPr>
          <w:rFonts w:asciiTheme="minorHAnsi" w:hAnsiTheme="minorHAnsi"/>
          <w:sz w:val="22"/>
          <w:szCs w:val="22"/>
        </w:rPr>
        <w:t>“</w:t>
      </w:r>
      <w:r w:rsidR="00071B28">
        <w:rPr>
          <w:rFonts w:asciiTheme="minorHAnsi" w:hAnsiTheme="minorHAnsi"/>
          <w:sz w:val="22"/>
          <w:szCs w:val="22"/>
        </w:rPr>
        <w:t>Not Likely to Adversely Affect”</w:t>
      </w:r>
      <w:r w:rsidRPr="00960524">
        <w:rPr>
          <w:rFonts w:asciiTheme="minorHAnsi" w:hAnsiTheme="minorHAnsi"/>
          <w:sz w:val="22"/>
          <w:szCs w:val="22"/>
        </w:rPr>
        <w:t xml:space="preserve"> determinations were made for</w:t>
      </w:r>
      <w:r w:rsidR="00996378">
        <w:rPr>
          <w:rFonts w:asciiTheme="minorHAnsi" w:hAnsiTheme="minorHAnsi"/>
          <w:sz w:val="22"/>
          <w:szCs w:val="22"/>
        </w:rPr>
        <w:t xml:space="preserve"> 1 amphibian species, 2 bird species,</w:t>
      </w:r>
      <w:r w:rsidRPr="00960524">
        <w:rPr>
          <w:rFonts w:asciiTheme="minorHAnsi" w:hAnsiTheme="minorHAnsi"/>
          <w:sz w:val="22"/>
          <w:szCs w:val="22"/>
        </w:rPr>
        <w:t xml:space="preserve"> </w:t>
      </w:r>
      <w:r w:rsidR="00996378">
        <w:rPr>
          <w:rFonts w:asciiTheme="minorHAnsi" w:hAnsiTheme="minorHAnsi"/>
          <w:sz w:val="22"/>
          <w:szCs w:val="22"/>
        </w:rPr>
        <w:t>7</w:t>
      </w:r>
      <w:r w:rsidRPr="00960524">
        <w:rPr>
          <w:rFonts w:asciiTheme="minorHAnsi" w:hAnsiTheme="minorHAnsi"/>
          <w:sz w:val="22"/>
          <w:szCs w:val="22"/>
        </w:rPr>
        <w:t xml:space="preserve"> ferns and allies</w:t>
      </w:r>
      <w:r w:rsidR="00996378">
        <w:rPr>
          <w:rFonts w:asciiTheme="minorHAnsi" w:hAnsiTheme="minorHAnsi"/>
          <w:sz w:val="22"/>
          <w:szCs w:val="22"/>
        </w:rPr>
        <w:t xml:space="preserve"> species</w:t>
      </w:r>
      <w:r w:rsidRPr="00960524">
        <w:rPr>
          <w:rFonts w:asciiTheme="minorHAnsi" w:hAnsiTheme="minorHAnsi"/>
          <w:sz w:val="22"/>
          <w:szCs w:val="22"/>
        </w:rPr>
        <w:t xml:space="preserve">, </w:t>
      </w:r>
      <w:r w:rsidR="00996378">
        <w:rPr>
          <w:rFonts w:asciiTheme="minorHAnsi" w:hAnsiTheme="minorHAnsi"/>
          <w:sz w:val="22"/>
          <w:szCs w:val="22"/>
        </w:rPr>
        <w:t>4 fish species, 84</w:t>
      </w:r>
      <w:r w:rsidRPr="00960524">
        <w:rPr>
          <w:rFonts w:asciiTheme="minorHAnsi" w:hAnsiTheme="minorHAnsi"/>
          <w:sz w:val="22"/>
          <w:szCs w:val="22"/>
        </w:rPr>
        <w:t xml:space="preserve"> flowering plants</w:t>
      </w:r>
      <w:r w:rsidR="007D0F2A">
        <w:rPr>
          <w:rFonts w:asciiTheme="minorHAnsi" w:hAnsiTheme="minorHAnsi"/>
          <w:sz w:val="22"/>
          <w:szCs w:val="22"/>
        </w:rPr>
        <w:t xml:space="preserve"> species</w:t>
      </w:r>
      <w:r w:rsidRPr="00960524">
        <w:rPr>
          <w:rFonts w:asciiTheme="minorHAnsi" w:hAnsiTheme="minorHAnsi"/>
          <w:sz w:val="22"/>
          <w:szCs w:val="22"/>
        </w:rPr>
        <w:t>,</w:t>
      </w:r>
      <w:r w:rsidR="007D0F2A">
        <w:rPr>
          <w:rFonts w:asciiTheme="minorHAnsi" w:hAnsiTheme="minorHAnsi"/>
          <w:sz w:val="22"/>
          <w:szCs w:val="22"/>
        </w:rPr>
        <w:t xml:space="preserve"> 3 insect species,</w:t>
      </w:r>
      <w:r w:rsidRPr="00960524">
        <w:rPr>
          <w:rFonts w:asciiTheme="minorHAnsi" w:hAnsiTheme="minorHAnsi"/>
          <w:sz w:val="22"/>
          <w:szCs w:val="22"/>
        </w:rPr>
        <w:t xml:space="preserve"> </w:t>
      </w:r>
      <w:r w:rsidR="007D0F2A">
        <w:rPr>
          <w:rFonts w:asciiTheme="minorHAnsi" w:hAnsiTheme="minorHAnsi"/>
          <w:sz w:val="22"/>
          <w:szCs w:val="22"/>
        </w:rPr>
        <w:t>3</w:t>
      </w:r>
      <w:r w:rsidRPr="00960524">
        <w:rPr>
          <w:rFonts w:asciiTheme="minorHAnsi" w:hAnsiTheme="minorHAnsi"/>
          <w:sz w:val="22"/>
          <w:szCs w:val="22"/>
        </w:rPr>
        <w:t xml:space="preserve"> mammal </w:t>
      </w:r>
      <w:r w:rsidR="007D0F2A">
        <w:rPr>
          <w:rFonts w:asciiTheme="minorHAnsi" w:hAnsiTheme="minorHAnsi"/>
          <w:sz w:val="22"/>
          <w:szCs w:val="22"/>
        </w:rPr>
        <w:t xml:space="preserve">species, </w:t>
      </w:r>
      <w:r w:rsidRPr="00960524">
        <w:rPr>
          <w:rFonts w:asciiTheme="minorHAnsi" w:hAnsiTheme="minorHAnsi"/>
          <w:sz w:val="22"/>
          <w:szCs w:val="22"/>
        </w:rPr>
        <w:t xml:space="preserve">and </w:t>
      </w:r>
      <w:r w:rsidR="007D0F2A">
        <w:rPr>
          <w:rFonts w:asciiTheme="minorHAnsi" w:hAnsiTheme="minorHAnsi"/>
          <w:sz w:val="22"/>
          <w:szCs w:val="22"/>
        </w:rPr>
        <w:t>6</w:t>
      </w:r>
      <w:r w:rsidRPr="00960524">
        <w:rPr>
          <w:rFonts w:asciiTheme="minorHAnsi" w:hAnsiTheme="minorHAnsi"/>
          <w:sz w:val="22"/>
          <w:szCs w:val="22"/>
        </w:rPr>
        <w:t xml:space="preserve"> snail species, based on lack of spatial overlap between species ranges and diazinon use sites.</w:t>
      </w:r>
    </w:p>
    <w:p w14:paraId="7696208A" w14:textId="77777777" w:rsidR="009E501E" w:rsidRPr="00960524" w:rsidRDefault="009E501E" w:rsidP="009E501E">
      <w:pPr>
        <w:rPr>
          <w:rFonts w:asciiTheme="minorHAnsi" w:hAnsiTheme="minorHAnsi"/>
          <w:sz w:val="22"/>
          <w:szCs w:val="22"/>
        </w:rPr>
      </w:pPr>
    </w:p>
    <w:p w14:paraId="786B3980" w14:textId="60A2A8BA" w:rsidR="009E501E" w:rsidRPr="00960524" w:rsidRDefault="009E501E" w:rsidP="009E501E">
      <w:pPr>
        <w:rPr>
          <w:rFonts w:asciiTheme="minorHAnsi" w:hAnsiTheme="minorHAnsi"/>
          <w:sz w:val="22"/>
          <w:szCs w:val="22"/>
        </w:rPr>
      </w:pPr>
      <w:r w:rsidRPr="00960524">
        <w:rPr>
          <w:rFonts w:asciiTheme="minorHAnsi" w:hAnsiTheme="minorHAnsi"/>
          <w:sz w:val="22"/>
          <w:szCs w:val="22"/>
        </w:rPr>
        <w:t xml:space="preserve">Of the </w:t>
      </w:r>
      <w:r w:rsidR="007D0F2A">
        <w:rPr>
          <w:rFonts w:asciiTheme="minorHAnsi" w:hAnsiTheme="minorHAnsi"/>
          <w:sz w:val="22"/>
          <w:szCs w:val="22"/>
        </w:rPr>
        <w:t>remain</w:t>
      </w:r>
      <w:r w:rsidR="00274205">
        <w:rPr>
          <w:rFonts w:asciiTheme="minorHAnsi" w:hAnsiTheme="minorHAnsi"/>
          <w:sz w:val="22"/>
          <w:szCs w:val="22"/>
        </w:rPr>
        <w:t>in</w:t>
      </w:r>
      <w:r w:rsidR="007D0F2A">
        <w:rPr>
          <w:rFonts w:asciiTheme="minorHAnsi" w:hAnsiTheme="minorHAnsi"/>
          <w:sz w:val="22"/>
          <w:szCs w:val="22"/>
        </w:rPr>
        <w:t xml:space="preserve">g </w:t>
      </w:r>
      <w:r w:rsidRPr="00960524">
        <w:rPr>
          <w:rFonts w:asciiTheme="minorHAnsi" w:hAnsiTheme="minorHAnsi"/>
          <w:sz w:val="22"/>
          <w:szCs w:val="22"/>
        </w:rPr>
        <w:t>7</w:t>
      </w:r>
      <w:r w:rsidR="007D0F2A">
        <w:rPr>
          <w:rFonts w:asciiTheme="minorHAnsi" w:hAnsiTheme="minorHAnsi"/>
          <w:sz w:val="22"/>
          <w:szCs w:val="22"/>
        </w:rPr>
        <w:t>07</w:t>
      </w:r>
      <w:r w:rsidRPr="00960524">
        <w:rPr>
          <w:rFonts w:asciiTheme="minorHAnsi" w:hAnsiTheme="minorHAnsi"/>
          <w:sz w:val="22"/>
          <w:szCs w:val="22"/>
        </w:rPr>
        <w:t xml:space="preserve"> ‘May Affect’ designated critical habitat determinations for diazinon, </w:t>
      </w:r>
      <w:r w:rsidR="007D0F2A">
        <w:rPr>
          <w:rFonts w:asciiTheme="minorHAnsi" w:hAnsiTheme="minorHAnsi"/>
          <w:sz w:val="22"/>
          <w:szCs w:val="22"/>
        </w:rPr>
        <w:t>517</w:t>
      </w:r>
      <w:r w:rsidR="007D0F2A" w:rsidRPr="00960524">
        <w:rPr>
          <w:rFonts w:asciiTheme="minorHAnsi" w:hAnsiTheme="minorHAnsi"/>
          <w:sz w:val="22"/>
          <w:szCs w:val="22"/>
        </w:rPr>
        <w:t xml:space="preserve"> </w:t>
      </w:r>
      <w:r w:rsidRPr="00960524">
        <w:rPr>
          <w:rFonts w:asciiTheme="minorHAnsi" w:hAnsiTheme="minorHAnsi"/>
          <w:sz w:val="22"/>
          <w:szCs w:val="22"/>
        </w:rPr>
        <w:t xml:space="preserve">were assessed further before assigning an effect determination. The remaining </w:t>
      </w:r>
      <w:r w:rsidR="00D33CB5">
        <w:rPr>
          <w:rFonts w:asciiTheme="minorHAnsi" w:hAnsiTheme="minorHAnsi"/>
          <w:sz w:val="22"/>
          <w:szCs w:val="22"/>
        </w:rPr>
        <w:t>190</w:t>
      </w:r>
      <w:r w:rsidRPr="00960524">
        <w:rPr>
          <w:rFonts w:asciiTheme="minorHAnsi" w:hAnsiTheme="minorHAnsi"/>
          <w:sz w:val="22"/>
          <w:szCs w:val="22"/>
        </w:rPr>
        <w:t xml:space="preserve"> were impacted by only spray drift in less than 1% of the designated critical habitat and received a “Not Likely to Adversely Affect” determination </w:t>
      </w:r>
      <w:r w:rsidRPr="006573B4">
        <w:rPr>
          <w:rFonts w:asciiTheme="minorHAnsi" w:hAnsiTheme="minorHAnsi"/>
          <w:b/>
          <w:color w:val="auto"/>
          <w:sz w:val="22"/>
          <w:szCs w:val="22"/>
        </w:rPr>
        <w:t>APPENDIX 4-1</w:t>
      </w:r>
      <w:r w:rsidRPr="006573B4">
        <w:rPr>
          <w:rFonts w:asciiTheme="minorHAnsi" w:hAnsiTheme="minorHAnsi"/>
          <w:b/>
          <w:sz w:val="22"/>
          <w:szCs w:val="22"/>
        </w:rPr>
        <w:t xml:space="preserve"> (‘</w:t>
      </w:r>
      <w:proofErr w:type="spellStart"/>
      <w:r w:rsidRPr="006573B4">
        <w:rPr>
          <w:rFonts w:asciiTheme="minorHAnsi" w:hAnsiTheme="minorHAnsi"/>
          <w:b/>
          <w:sz w:val="22"/>
          <w:szCs w:val="22"/>
        </w:rPr>
        <w:t>NLAA_Diaz_Overlap</w:t>
      </w:r>
      <w:proofErr w:type="spellEnd"/>
      <w:r w:rsidRPr="006573B4">
        <w:rPr>
          <w:rFonts w:asciiTheme="minorHAnsi" w:hAnsiTheme="minorHAnsi"/>
          <w:b/>
          <w:sz w:val="22"/>
          <w:szCs w:val="22"/>
        </w:rPr>
        <w:t>’ tab</w:t>
      </w:r>
      <w:r>
        <w:rPr>
          <w:rFonts w:asciiTheme="minorHAnsi" w:hAnsiTheme="minorHAnsi"/>
          <w:b/>
          <w:sz w:val="22"/>
          <w:szCs w:val="22"/>
        </w:rPr>
        <w:t>).</w:t>
      </w:r>
      <w:r w:rsidRPr="00960524">
        <w:rPr>
          <w:rFonts w:asciiTheme="minorHAnsi" w:hAnsiTheme="minorHAnsi"/>
          <w:sz w:val="22"/>
          <w:szCs w:val="22"/>
        </w:rPr>
        <w:t xml:space="preserve"> </w:t>
      </w:r>
    </w:p>
    <w:p w14:paraId="4489EEF1" w14:textId="77777777" w:rsidR="009E501E" w:rsidRPr="00960524" w:rsidRDefault="009E501E" w:rsidP="009E501E">
      <w:pPr>
        <w:rPr>
          <w:rFonts w:asciiTheme="minorHAnsi" w:hAnsiTheme="minorHAnsi"/>
          <w:sz w:val="22"/>
          <w:szCs w:val="22"/>
        </w:rPr>
      </w:pPr>
    </w:p>
    <w:p w14:paraId="7AA06EBC" w14:textId="02E93C11" w:rsidR="009E501E" w:rsidRPr="00960524" w:rsidRDefault="009E501E" w:rsidP="009E501E">
      <w:pPr>
        <w:rPr>
          <w:rFonts w:asciiTheme="minorHAnsi" w:hAnsiTheme="minorHAnsi"/>
          <w:sz w:val="22"/>
          <w:szCs w:val="22"/>
        </w:rPr>
      </w:pPr>
      <w:r w:rsidRPr="00960524">
        <w:rPr>
          <w:rFonts w:asciiTheme="minorHAnsi" w:hAnsiTheme="minorHAnsi"/>
          <w:sz w:val="22"/>
          <w:szCs w:val="22"/>
        </w:rPr>
        <w:t xml:space="preserve">“Not Likely to Adversely Affect” determinations were made for </w:t>
      </w:r>
      <w:r w:rsidR="00D33CB5">
        <w:rPr>
          <w:rFonts w:asciiTheme="minorHAnsi" w:hAnsiTheme="minorHAnsi"/>
          <w:sz w:val="22"/>
          <w:szCs w:val="22"/>
        </w:rPr>
        <w:t>2 arachnid species, 4 bird species, 5</w:t>
      </w:r>
      <w:r w:rsidRPr="00960524">
        <w:rPr>
          <w:rFonts w:asciiTheme="minorHAnsi" w:hAnsiTheme="minorHAnsi"/>
          <w:sz w:val="22"/>
          <w:szCs w:val="22"/>
        </w:rPr>
        <w:t xml:space="preserve"> ferns and allies</w:t>
      </w:r>
      <w:r w:rsidR="00D33CB5">
        <w:rPr>
          <w:rFonts w:asciiTheme="minorHAnsi" w:hAnsiTheme="minorHAnsi"/>
          <w:sz w:val="22"/>
          <w:szCs w:val="22"/>
        </w:rPr>
        <w:t xml:space="preserve"> species</w:t>
      </w:r>
      <w:r w:rsidRPr="00960524">
        <w:rPr>
          <w:rFonts w:asciiTheme="minorHAnsi" w:hAnsiTheme="minorHAnsi"/>
          <w:sz w:val="22"/>
          <w:szCs w:val="22"/>
        </w:rPr>
        <w:t xml:space="preserve">, </w:t>
      </w:r>
      <w:r w:rsidR="00D33CB5">
        <w:rPr>
          <w:rFonts w:asciiTheme="minorHAnsi" w:hAnsiTheme="minorHAnsi"/>
          <w:sz w:val="22"/>
          <w:szCs w:val="22"/>
        </w:rPr>
        <w:t>2 fish species,</w:t>
      </w:r>
      <w:r w:rsidRPr="00960524">
        <w:rPr>
          <w:rFonts w:asciiTheme="minorHAnsi" w:hAnsiTheme="minorHAnsi"/>
          <w:sz w:val="22"/>
          <w:szCs w:val="22"/>
        </w:rPr>
        <w:t xml:space="preserve"> </w:t>
      </w:r>
      <w:r w:rsidR="00D33CB5">
        <w:rPr>
          <w:rFonts w:asciiTheme="minorHAnsi" w:hAnsiTheme="minorHAnsi"/>
          <w:sz w:val="22"/>
          <w:szCs w:val="22"/>
        </w:rPr>
        <w:t>172</w:t>
      </w:r>
      <w:r w:rsidRPr="00960524">
        <w:rPr>
          <w:rFonts w:asciiTheme="minorHAnsi" w:hAnsiTheme="minorHAnsi"/>
          <w:sz w:val="22"/>
          <w:szCs w:val="22"/>
        </w:rPr>
        <w:t xml:space="preserve"> </w:t>
      </w:r>
      <w:r w:rsidR="00D33CB5">
        <w:rPr>
          <w:rFonts w:asciiTheme="minorHAnsi" w:hAnsiTheme="minorHAnsi"/>
          <w:sz w:val="22"/>
          <w:szCs w:val="22"/>
        </w:rPr>
        <w:t xml:space="preserve">flowering plant </w:t>
      </w:r>
      <w:r w:rsidRPr="00960524">
        <w:rPr>
          <w:rFonts w:asciiTheme="minorHAnsi" w:hAnsiTheme="minorHAnsi"/>
          <w:sz w:val="22"/>
          <w:szCs w:val="22"/>
        </w:rPr>
        <w:t>species</w:t>
      </w:r>
      <w:r w:rsidR="00D33CB5">
        <w:rPr>
          <w:rFonts w:asciiTheme="minorHAnsi" w:hAnsiTheme="minorHAnsi"/>
          <w:sz w:val="22"/>
          <w:szCs w:val="22"/>
        </w:rPr>
        <w:t>, 3 insect species,</w:t>
      </w:r>
      <w:r w:rsidRPr="00960524">
        <w:rPr>
          <w:rFonts w:asciiTheme="minorHAnsi" w:hAnsiTheme="minorHAnsi"/>
          <w:sz w:val="22"/>
          <w:szCs w:val="22"/>
        </w:rPr>
        <w:t xml:space="preserve"> </w:t>
      </w:r>
      <w:r w:rsidR="00D33CB5">
        <w:rPr>
          <w:rFonts w:asciiTheme="minorHAnsi" w:hAnsiTheme="minorHAnsi"/>
          <w:sz w:val="22"/>
          <w:szCs w:val="22"/>
        </w:rPr>
        <w:t>and 2 snail species</w:t>
      </w:r>
      <w:r w:rsidRPr="00960524">
        <w:rPr>
          <w:rFonts w:asciiTheme="minorHAnsi" w:hAnsiTheme="minorHAnsi"/>
          <w:sz w:val="22"/>
          <w:szCs w:val="22"/>
        </w:rPr>
        <w:t xml:space="preserve">.  </w:t>
      </w:r>
    </w:p>
    <w:p w14:paraId="77C524AB" w14:textId="77777777" w:rsidR="009E501E" w:rsidRPr="00D358E8" w:rsidRDefault="009E501E" w:rsidP="009E501E">
      <w:pPr>
        <w:rPr>
          <w:rFonts w:asciiTheme="minorHAnsi" w:eastAsia="Calibri" w:hAnsiTheme="minorHAnsi" w:cs="Calibri"/>
          <w:sz w:val="22"/>
          <w:szCs w:val="22"/>
        </w:rPr>
      </w:pPr>
    </w:p>
    <w:p w14:paraId="611CB66B" w14:textId="1F24FF00" w:rsidR="009E501E" w:rsidRPr="00D358E8" w:rsidRDefault="009E501E" w:rsidP="009E501E">
      <w:pPr>
        <w:rPr>
          <w:rFonts w:asciiTheme="minorHAnsi" w:eastAsia="Calibri" w:hAnsiTheme="minorHAnsi" w:cs="Calibri"/>
          <w:sz w:val="22"/>
          <w:szCs w:val="22"/>
        </w:rPr>
      </w:pPr>
      <w:r w:rsidRPr="00D358E8">
        <w:rPr>
          <w:rFonts w:asciiTheme="minorHAnsi" w:eastAsia="Calibri" w:hAnsiTheme="minorHAnsi" w:cs="Calibri"/>
          <w:sz w:val="22"/>
          <w:szCs w:val="22"/>
        </w:rPr>
        <w:t xml:space="preserve">Species that only co-occur within the cattle ear tag footprint were assessed in the cattle ear tag analysis and excluded from this analysis; additional information on the cattle ear tag analysis can be found in section </w:t>
      </w:r>
      <w:r>
        <w:rPr>
          <w:rFonts w:asciiTheme="minorHAnsi" w:eastAsia="Calibri" w:hAnsiTheme="minorHAnsi" w:cs="Calibri"/>
          <w:sz w:val="22"/>
          <w:szCs w:val="22"/>
        </w:rPr>
        <w:t>7</w:t>
      </w:r>
      <w:r w:rsidRPr="00D358E8">
        <w:rPr>
          <w:rFonts w:asciiTheme="minorHAnsi" w:eastAsia="Calibri" w:hAnsiTheme="minorHAnsi" w:cs="Calibri"/>
          <w:sz w:val="22"/>
          <w:szCs w:val="22"/>
        </w:rPr>
        <w:t>. Sea turtles, whales and deep sea fish, marine mammals (excluding whales), cave dwelling invertebrate species, lichens and pinnipeds and otters, were assessed in separate analyses and excluded from this analysis; additional information on these a</w:t>
      </w:r>
      <w:r>
        <w:rPr>
          <w:rFonts w:asciiTheme="minorHAnsi" w:eastAsia="Calibri" w:hAnsiTheme="minorHAnsi" w:cs="Calibri"/>
          <w:sz w:val="22"/>
          <w:szCs w:val="22"/>
        </w:rPr>
        <w:t>nalyses can be found in section 7.</w:t>
      </w:r>
      <w:r w:rsidRPr="00D358E8">
        <w:rPr>
          <w:rFonts w:asciiTheme="minorHAnsi" w:eastAsia="Calibri" w:hAnsiTheme="minorHAnsi" w:cs="Calibri"/>
          <w:sz w:val="22"/>
          <w:szCs w:val="22"/>
        </w:rPr>
        <w:t xml:space="preserve">  </w:t>
      </w:r>
    </w:p>
    <w:p w14:paraId="345B3300" w14:textId="13C9D5C7" w:rsidR="00076E20" w:rsidRPr="00FD3BC6" w:rsidRDefault="00076E20" w:rsidP="00076E20">
      <w:pPr>
        <w:rPr>
          <w:rFonts w:asciiTheme="minorHAnsi" w:hAnsiTheme="minorHAnsi"/>
          <w:sz w:val="22"/>
          <w:szCs w:val="22"/>
        </w:rPr>
      </w:pPr>
    </w:p>
    <w:p w14:paraId="2D464C48" w14:textId="77777777" w:rsidR="00955119" w:rsidRPr="00FD3BC6" w:rsidRDefault="00955119" w:rsidP="00955119">
      <w:pPr>
        <w:pStyle w:val="Heading1"/>
        <w:rPr>
          <w:rFonts w:asciiTheme="minorHAnsi" w:hAnsiTheme="minorHAnsi"/>
          <w:sz w:val="22"/>
          <w:szCs w:val="22"/>
        </w:rPr>
      </w:pPr>
      <w:bookmarkStart w:id="5" w:name="_Toc471916311"/>
      <w:r w:rsidRPr="00FD3BC6">
        <w:rPr>
          <w:rFonts w:asciiTheme="minorHAnsi" w:hAnsiTheme="minorHAnsi"/>
          <w:sz w:val="22"/>
          <w:szCs w:val="22"/>
        </w:rPr>
        <w:t>Effects Determinations of NLAA/LAA: Weight of Evidence Analysis</w:t>
      </w:r>
      <w:bookmarkEnd w:id="5"/>
      <w:r w:rsidRPr="00FD3BC6">
        <w:rPr>
          <w:rFonts w:asciiTheme="minorHAnsi" w:hAnsiTheme="minorHAnsi"/>
          <w:sz w:val="22"/>
          <w:szCs w:val="22"/>
        </w:rPr>
        <w:t xml:space="preserve"> </w:t>
      </w:r>
    </w:p>
    <w:p w14:paraId="7CE9235F" w14:textId="77777777" w:rsidR="00955119" w:rsidRPr="00FD3BC6" w:rsidRDefault="00955119" w:rsidP="00955119">
      <w:pPr>
        <w:rPr>
          <w:rFonts w:asciiTheme="minorHAnsi" w:eastAsia="Calibri" w:hAnsiTheme="minorHAnsi" w:cs="Calibri"/>
          <w:b/>
          <w:color w:val="2E75B5"/>
          <w:sz w:val="22"/>
          <w:szCs w:val="22"/>
        </w:rPr>
      </w:pPr>
    </w:p>
    <w:p w14:paraId="755F05B1" w14:textId="0DFB08A3" w:rsidR="000A6878" w:rsidRPr="00FD3BC6" w:rsidRDefault="000A6878" w:rsidP="000A6878">
      <w:pPr>
        <w:rPr>
          <w:rFonts w:asciiTheme="minorHAnsi" w:eastAsia="Calibri" w:hAnsiTheme="minorHAnsi" w:cs="Calibri"/>
          <w:color w:val="auto"/>
          <w:sz w:val="22"/>
          <w:szCs w:val="22"/>
        </w:rPr>
      </w:pPr>
      <w:r w:rsidRPr="00FD3BC6">
        <w:rPr>
          <w:rFonts w:asciiTheme="minorHAnsi" w:eastAsia="Calibri" w:hAnsiTheme="minorHAnsi" w:cs="Calibri"/>
          <w:color w:val="auto"/>
          <w:sz w:val="22"/>
          <w:szCs w:val="22"/>
        </w:rPr>
        <w:t xml:space="preserve">A weight of evidence analysis, as described in </w:t>
      </w:r>
      <w:r w:rsidRPr="00FD3BC6">
        <w:rPr>
          <w:rFonts w:asciiTheme="minorHAnsi" w:eastAsia="Calibri" w:hAnsiTheme="minorHAnsi" w:cs="Calibri"/>
          <w:b/>
          <w:color w:val="auto"/>
          <w:sz w:val="22"/>
          <w:szCs w:val="22"/>
        </w:rPr>
        <w:t xml:space="preserve">Section </w:t>
      </w:r>
      <w:r w:rsidR="008A4D82" w:rsidRPr="00FD3BC6">
        <w:rPr>
          <w:rFonts w:asciiTheme="minorHAnsi" w:eastAsia="Calibri" w:hAnsiTheme="minorHAnsi" w:cs="Calibri"/>
          <w:b/>
          <w:color w:val="auto"/>
          <w:sz w:val="22"/>
          <w:szCs w:val="22"/>
        </w:rPr>
        <w:t>1.4.2.2</w:t>
      </w:r>
      <w:r w:rsidR="008A4D82" w:rsidRPr="00FD3BC6">
        <w:rPr>
          <w:rFonts w:asciiTheme="minorHAnsi" w:eastAsia="Calibri" w:hAnsiTheme="minorHAnsi" w:cs="Calibri"/>
          <w:color w:val="auto"/>
          <w:sz w:val="22"/>
          <w:szCs w:val="22"/>
        </w:rPr>
        <w:t xml:space="preserve"> of the Problem Formulation</w:t>
      </w:r>
      <w:r w:rsidRPr="00FD3BC6">
        <w:rPr>
          <w:rFonts w:asciiTheme="minorHAnsi" w:eastAsia="Calibri" w:hAnsiTheme="minorHAnsi" w:cs="Calibri"/>
          <w:color w:val="auto"/>
          <w:sz w:val="22"/>
          <w:szCs w:val="22"/>
        </w:rPr>
        <w:t xml:space="preserve">, </w:t>
      </w:r>
      <w:r w:rsidR="009D3A19">
        <w:rPr>
          <w:rFonts w:asciiTheme="minorHAnsi" w:eastAsia="Calibri" w:hAnsiTheme="minorHAnsi" w:cs="Calibri"/>
          <w:color w:val="auto"/>
          <w:sz w:val="22"/>
          <w:szCs w:val="22"/>
        </w:rPr>
        <w:t>is</w:t>
      </w:r>
      <w:r w:rsidRPr="00FD3BC6">
        <w:rPr>
          <w:rFonts w:asciiTheme="minorHAnsi" w:eastAsia="Calibri" w:hAnsiTheme="minorHAnsi" w:cs="Calibri"/>
          <w:color w:val="auto"/>
          <w:sz w:val="22"/>
          <w:szCs w:val="22"/>
        </w:rPr>
        <w:t xml:space="preserve"> used to make effects determinations on </w:t>
      </w:r>
      <w:r w:rsidR="00483BEE" w:rsidRPr="00FD3BC6">
        <w:rPr>
          <w:rFonts w:asciiTheme="minorHAnsi" w:eastAsia="Calibri" w:hAnsiTheme="minorHAnsi" w:cs="Calibri"/>
          <w:color w:val="auto"/>
          <w:sz w:val="22"/>
          <w:szCs w:val="22"/>
        </w:rPr>
        <w:t>1375</w:t>
      </w:r>
      <w:r w:rsidR="00321E3F" w:rsidRPr="00FD3BC6">
        <w:rPr>
          <w:rFonts w:asciiTheme="minorHAnsi" w:eastAsia="Calibri" w:hAnsiTheme="minorHAnsi" w:cs="Calibri"/>
          <w:color w:val="auto"/>
          <w:sz w:val="22"/>
          <w:szCs w:val="22"/>
        </w:rPr>
        <w:t xml:space="preserve"> </w:t>
      </w:r>
      <w:r w:rsidRPr="00FD3BC6">
        <w:rPr>
          <w:rFonts w:asciiTheme="minorHAnsi" w:eastAsia="Calibri" w:hAnsiTheme="minorHAnsi" w:cs="Calibri"/>
          <w:color w:val="auto"/>
          <w:sz w:val="22"/>
          <w:szCs w:val="22"/>
        </w:rPr>
        <w:t xml:space="preserve">species. The weight of evidence analysis was completed by producing “matrices” that capture the multiple lines of evidence. Direct effects considered for listed animals included effects on mortality, growth, reproduction, behavior and sensory function and indirect effects considered included impacts to prey/dietary items, habitat and obligate organisms. For plants, lines of evidence considered included mortality, growth, and reproduction and indirect effects considered included impacts to pollinators, habitat and obligate organisms.  Additional lines of evidence addressing direct and indirect effects due to chemical mixtures and stressors and effects due to abiotic stressors (see </w:t>
      </w:r>
      <w:r w:rsidR="008A4D82" w:rsidRPr="00FD3BC6">
        <w:rPr>
          <w:rFonts w:asciiTheme="minorHAnsi" w:eastAsia="Calibri" w:hAnsiTheme="minorHAnsi" w:cs="Calibri"/>
          <w:b/>
          <w:color w:val="auto"/>
          <w:sz w:val="22"/>
          <w:szCs w:val="22"/>
        </w:rPr>
        <w:t>ATTACHMENT 4-1</w:t>
      </w:r>
      <w:r w:rsidRPr="00FD3BC6">
        <w:rPr>
          <w:rFonts w:asciiTheme="minorHAnsi" w:eastAsia="Calibri" w:hAnsiTheme="minorHAnsi" w:cs="Calibri"/>
          <w:color w:val="auto"/>
          <w:sz w:val="22"/>
          <w:szCs w:val="22"/>
        </w:rPr>
        <w:t>) were also considered if an effects determination could not be reached based on the direct and indirect lines of evidence alone (</w:t>
      </w:r>
      <w:r w:rsidR="00D358E8" w:rsidRPr="00FD3BC6">
        <w:rPr>
          <w:rFonts w:asciiTheme="minorHAnsi" w:eastAsia="Calibri" w:hAnsiTheme="minorHAnsi" w:cs="Calibri"/>
          <w:i/>
          <w:color w:val="auto"/>
          <w:sz w:val="22"/>
          <w:szCs w:val="22"/>
        </w:rPr>
        <w:t>i.e.</w:t>
      </w:r>
      <w:r w:rsidRPr="00FD3BC6">
        <w:rPr>
          <w:rFonts w:asciiTheme="minorHAnsi" w:eastAsia="Calibri" w:hAnsiTheme="minorHAnsi" w:cs="Calibri"/>
          <w:i/>
          <w:color w:val="auto"/>
          <w:sz w:val="22"/>
          <w:szCs w:val="22"/>
        </w:rPr>
        <w:t xml:space="preserve">, </w:t>
      </w:r>
      <w:r w:rsidRPr="00FD3BC6">
        <w:rPr>
          <w:rFonts w:asciiTheme="minorHAnsi" w:eastAsia="Calibri" w:hAnsiTheme="minorHAnsi" w:cs="Calibri"/>
          <w:color w:val="auto"/>
          <w:sz w:val="22"/>
          <w:szCs w:val="22"/>
        </w:rPr>
        <w:t xml:space="preserve">if LAA determination was reached based on the direct/indirect lines, analysis of additional data was not </w:t>
      </w:r>
      <w:r w:rsidR="00514E8E" w:rsidRPr="00FD3BC6">
        <w:rPr>
          <w:rFonts w:asciiTheme="minorHAnsi" w:eastAsia="Calibri" w:hAnsiTheme="minorHAnsi" w:cs="Calibri"/>
          <w:color w:val="auto"/>
          <w:sz w:val="22"/>
          <w:szCs w:val="22"/>
        </w:rPr>
        <w:t>conducted</w:t>
      </w:r>
      <w:r w:rsidRPr="00FD3BC6">
        <w:rPr>
          <w:rFonts w:asciiTheme="minorHAnsi" w:eastAsia="Calibri" w:hAnsiTheme="minorHAnsi" w:cs="Calibri"/>
          <w:color w:val="auto"/>
          <w:sz w:val="22"/>
          <w:szCs w:val="22"/>
        </w:rPr>
        <w:t xml:space="preserve">). Depending on the species primary habitat, a terrestrial or aquatic weight of evidence matrix was completed. Some species life history dictated the need for both a terrestrial and aquatic weight of evidence matrix to be created to fully characterize </w:t>
      </w:r>
      <w:r w:rsidR="003E4371" w:rsidRPr="00FD3BC6">
        <w:rPr>
          <w:rFonts w:asciiTheme="minorHAnsi" w:eastAsia="Calibri" w:hAnsiTheme="minorHAnsi" w:cs="Calibri"/>
          <w:color w:val="auto"/>
          <w:sz w:val="22"/>
          <w:szCs w:val="22"/>
        </w:rPr>
        <w:t xml:space="preserve">potential </w:t>
      </w:r>
      <w:r w:rsidRPr="00FD3BC6">
        <w:rPr>
          <w:rFonts w:asciiTheme="minorHAnsi" w:eastAsia="Calibri" w:hAnsiTheme="minorHAnsi" w:cs="Calibri"/>
          <w:color w:val="auto"/>
          <w:sz w:val="22"/>
          <w:szCs w:val="22"/>
        </w:rPr>
        <w:t>risk to the species. If</w:t>
      </w:r>
      <w:r w:rsidR="003E4371" w:rsidRPr="00FD3BC6">
        <w:rPr>
          <w:rFonts w:asciiTheme="minorHAnsi" w:eastAsia="Calibri" w:hAnsiTheme="minorHAnsi" w:cs="Calibri"/>
          <w:color w:val="auto"/>
          <w:sz w:val="22"/>
          <w:szCs w:val="22"/>
        </w:rPr>
        <w:t xml:space="preserve"> the listed species spent</w:t>
      </w:r>
      <w:r w:rsidRPr="00FD3BC6">
        <w:rPr>
          <w:rFonts w:asciiTheme="minorHAnsi" w:eastAsia="Calibri" w:hAnsiTheme="minorHAnsi" w:cs="Calibri"/>
          <w:color w:val="auto"/>
          <w:sz w:val="22"/>
          <w:szCs w:val="22"/>
        </w:rPr>
        <w:t xml:space="preserve"> limited time</w:t>
      </w:r>
      <w:r w:rsidR="00F449CC" w:rsidRPr="00FD3BC6">
        <w:rPr>
          <w:rFonts w:asciiTheme="minorHAnsi" w:eastAsia="Calibri" w:hAnsiTheme="minorHAnsi" w:cs="Calibri"/>
          <w:color w:val="auto"/>
          <w:sz w:val="22"/>
          <w:szCs w:val="22"/>
        </w:rPr>
        <w:t xml:space="preserve"> </w:t>
      </w:r>
      <w:r w:rsidRPr="00FD3BC6">
        <w:rPr>
          <w:rFonts w:asciiTheme="minorHAnsi" w:eastAsia="Calibri" w:hAnsiTheme="minorHAnsi" w:cs="Calibri"/>
          <w:color w:val="auto"/>
          <w:sz w:val="22"/>
          <w:szCs w:val="22"/>
        </w:rPr>
        <w:t xml:space="preserve">in a different habitat, a second matrix </w:t>
      </w:r>
      <w:r w:rsidR="003E4371" w:rsidRPr="00FD3BC6">
        <w:rPr>
          <w:rFonts w:asciiTheme="minorHAnsi" w:eastAsia="Calibri" w:hAnsiTheme="minorHAnsi" w:cs="Calibri"/>
          <w:color w:val="auto"/>
          <w:sz w:val="22"/>
          <w:szCs w:val="22"/>
        </w:rPr>
        <w:t xml:space="preserve">was not developed; rather, </w:t>
      </w:r>
      <w:r w:rsidRPr="00FD3BC6">
        <w:rPr>
          <w:rFonts w:asciiTheme="minorHAnsi" w:eastAsia="Calibri" w:hAnsiTheme="minorHAnsi" w:cs="Calibri"/>
          <w:color w:val="auto"/>
          <w:sz w:val="22"/>
          <w:szCs w:val="22"/>
        </w:rPr>
        <w:t xml:space="preserve">an indication of </w:t>
      </w:r>
      <w:r w:rsidR="003E4371" w:rsidRPr="00FD3BC6">
        <w:rPr>
          <w:rFonts w:asciiTheme="minorHAnsi" w:eastAsia="Calibri" w:hAnsiTheme="minorHAnsi" w:cs="Calibri"/>
          <w:color w:val="auto"/>
          <w:sz w:val="22"/>
          <w:szCs w:val="22"/>
        </w:rPr>
        <w:t xml:space="preserve">the </w:t>
      </w:r>
      <w:r w:rsidRPr="00FD3BC6">
        <w:rPr>
          <w:rFonts w:asciiTheme="minorHAnsi" w:eastAsia="Calibri" w:hAnsiTheme="minorHAnsi" w:cs="Calibri"/>
          <w:color w:val="auto"/>
          <w:sz w:val="22"/>
          <w:szCs w:val="22"/>
        </w:rPr>
        <w:t>additional aquatic or terrestrial exposure was included in the primary matrix</w:t>
      </w:r>
      <w:r w:rsidR="00832BDE" w:rsidRPr="00FD3BC6">
        <w:rPr>
          <w:rFonts w:asciiTheme="minorHAnsi" w:eastAsia="Calibri" w:hAnsiTheme="minorHAnsi" w:cs="Calibri"/>
          <w:color w:val="auto"/>
          <w:sz w:val="22"/>
          <w:szCs w:val="22"/>
        </w:rPr>
        <w:t xml:space="preserve"> (</w:t>
      </w:r>
      <w:r w:rsidR="00D358E8" w:rsidRPr="00FD3BC6">
        <w:rPr>
          <w:rFonts w:asciiTheme="minorHAnsi" w:eastAsia="Calibri" w:hAnsiTheme="minorHAnsi" w:cs="Calibri"/>
          <w:i/>
          <w:color w:val="auto"/>
          <w:sz w:val="22"/>
          <w:szCs w:val="22"/>
        </w:rPr>
        <w:t>e.g.</w:t>
      </w:r>
      <w:r w:rsidR="00832BDE" w:rsidRPr="00FD3BC6">
        <w:rPr>
          <w:rFonts w:asciiTheme="minorHAnsi" w:eastAsia="Calibri" w:hAnsiTheme="minorHAnsi" w:cs="Calibri"/>
          <w:i/>
          <w:color w:val="auto"/>
          <w:sz w:val="22"/>
          <w:szCs w:val="22"/>
        </w:rPr>
        <w:t xml:space="preserve">, </w:t>
      </w:r>
      <w:r w:rsidR="00832BDE" w:rsidRPr="00FD3BC6">
        <w:rPr>
          <w:rFonts w:asciiTheme="minorHAnsi" w:eastAsia="Calibri" w:hAnsiTheme="minorHAnsi" w:cs="Calibri"/>
          <w:color w:val="auto"/>
          <w:sz w:val="22"/>
          <w:szCs w:val="22"/>
        </w:rPr>
        <w:t>the lower keys marsh rabbit, a terrestrial species which spends time in wetland/marsh environment)</w:t>
      </w:r>
      <w:r w:rsidRPr="00FD3BC6">
        <w:rPr>
          <w:rFonts w:asciiTheme="minorHAnsi" w:eastAsia="Calibri" w:hAnsiTheme="minorHAnsi" w:cs="Calibri"/>
          <w:color w:val="auto"/>
          <w:sz w:val="22"/>
          <w:szCs w:val="22"/>
        </w:rPr>
        <w:t xml:space="preserve">. Information gathered from the species range, overlap with the chemical use patterns, dietary items, EECs for both terrestrial and aquatic exposures, and indirect relationships and effects are integrated into each species matrix to make the determination of risk and confidence in data with a corresponding high, medium or low rating. Criteria used to determine if a line of evidence </w:t>
      </w:r>
      <w:r w:rsidR="009D3A19">
        <w:rPr>
          <w:rFonts w:asciiTheme="minorHAnsi" w:eastAsia="Calibri" w:hAnsiTheme="minorHAnsi" w:cs="Calibri"/>
          <w:color w:val="auto"/>
          <w:sz w:val="22"/>
          <w:szCs w:val="22"/>
        </w:rPr>
        <w:t>warrants</w:t>
      </w:r>
      <w:r w:rsidRPr="00FD3BC6">
        <w:rPr>
          <w:rFonts w:asciiTheme="minorHAnsi" w:eastAsia="Calibri" w:hAnsiTheme="minorHAnsi" w:cs="Calibri"/>
          <w:color w:val="auto"/>
          <w:sz w:val="22"/>
          <w:szCs w:val="22"/>
        </w:rPr>
        <w:t xml:space="preserve"> a high, medium or low rating are described in </w:t>
      </w:r>
      <w:r w:rsidR="008A4D82" w:rsidRPr="00FD3BC6">
        <w:rPr>
          <w:rFonts w:asciiTheme="minorHAnsi" w:eastAsia="Calibri" w:hAnsiTheme="minorHAnsi" w:cs="Calibri"/>
          <w:b/>
          <w:color w:val="auto"/>
          <w:sz w:val="22"/>
          <w:szCs w:val="22"/>
        </w:rPr>
        <w:t>ATTACHMENT 1-9</w:t>
      </w:r>
      <w:r w:rsidRPr="00FD3BC6">
        <w:rPr>
          <w:rFonts w:asciiTheme="minorHAnsi" w:eastAsia="Calibri" w:hAnsiTheme="minorHAnsi" w:cs="Calibri"/>
          <w:color w:val="auto"/>
          <w:sz w:val="22"/>
          <w:szCs w:val="22"/>
        </w:rPr>
        <w:t>. For designated critical habitats, any potential for direct or indirect effects to a listed species, based on the lines of evidence, are considered for the effect</w:t>
      </w:r>
      <w:r w:rsidR="003E4371" w:rsidRPr="00FD3BC6">
        <w:rPr>
          <w:rFonts w:asciiTheme="minorHAnsi" w:eastAsia="Calibri" w:hAnsiTheme="minorHAnsi" w:cs="Calibri"/>
          <w:color w:val="auto"/>
          <w:sz w:val="22"/>
          <w:szCs w:val="22"/>
        </w:rPr>
        <w:t>s</w:t>
      </w:r>
      <w:r w:rsidRPr="00FD3BC6">
        <w:rPr>
          <w:rFonts w:asciiTheme="minorHAnsi" w:eastAsia="Calibri" w:hAnsiTheme="minorHAnsi" w:cs="Calibri"/>
          <w:color w:val="auto"/>
          <w:sz w:val="22"/>
          <w:szCs w:val="22"/>
        </w:rPr>
        <w:t xml:space="preserve"> determination</w:t>
      </w:r>
      <w:r w:rsidR="003E4371" w:rsidRPr="00FD3BC6">
        <w:rPr>
          <w:rFonts w:asciiTheme="minorHAnsi" w:eastAsia="Calibri" w:hAnsiTheme="minorHAnsi" w:cs="Calibri"/>
          <w:color w:val="auto"/>
          <w:sz w:val="22"/>
          <w:szCs w:val="22"/>
        </w:rPr>
        <w:t>,</w:t>
      </w:r>
      <w:r w:rsidRPr="00FD3BC6">
        <w:rPr>
          <w:rFonts w:asciiTheme="minorHAnsi" w:eastAsia="Calibri" w:hAnsiTheme="minorHAnsi" w:cs="Calibri"/>
          <w:color w:val="auto"/>
          <w:sz w:val="22"/>
          <w:szCs w:val="22"/>
        </w:rPr>
        <w:t xml:space="preserve"> regardless if the listed species is present within and/or currently inhabits the designated critical habitat (as not all designated critical habitats are currently occupied by individuals of a listed species)</w:t>
      </w:r>
      <w:r w:rsidR="003E4371" w:rsidRPr="00FD3BC6">
        <w:rPr>
          <w:rFonts w:asciiTheme="minorHAnsi" w:eastAsia="Calibri" w:hAnsiTheme="minorHAnsi" w:cs="Calibri"/>
          <w:color w:val="auto"/>
          <w:sz w:val="22"/>
          <w:szCs w:val="22"/>
        </w:rPr>
        <w:t>.</w:t>
      </w:r>
    </w:p>
    <w:p w14:paraId="596A4D16" w14:textId="77777777" w:rsidR="000A6878" w:rsidRPr="00FD3BC6" w:rsidRDefault="000A6878" w:rsidP="000A6878">
      <w:pPr>
        <w:rPr>
          <w:rFonts w:asciiTheme="minorHAnsi" w:eastAsia="Calibri" w:hAnsiTheme="minorHAnsi" w:cs="Calibri"/>
          <w:color w:val="auto"/>
          <w:sz w:val="22"/>
          <w:szCs w:val="22"/>
        </w:rPr>
      </w:pPr>
    </w:p>
    <w:p w14:paraId="283C3F4F" w14:textId="357FBDFA" w:rsidR="000A6878" w:rsidRDefault="000A6878" w:rsidP="000A6878">
      <w:pPr>
        <w:rPr>
          <w:rFonts w:asciiTheme="minorHAnsi" w:eastAsia="Calibri" w:hAnsiTheme="minorHAnsi" w:cs="Calibri"/>
          <w:color w:val="auto"/>
          <w:sz w:val="22"/>
          <w:szCs w:val="22"/>
        </w:rPr>
      </w:pPr>
      <w:r w:rsidRPr="00FD3BC6">
        <w:rPr>
          <w:rFonts w:asciiTheme="minorHAnsi" w:eastAsia="Calibri" w:hAnsiTheme="minorHAnsi" w:cs="Calibri"/>
          <w:color w:val="auto"/>
          <w:sz w:val="22"/>
          <w:szCs w:val="22"/>
        </w:rPr>
        <w:t xml:space="preserve">Summary results for the species </w:t>
      </w:r>
      <w:r w:rsidR="003E4371" w:rsidRPr="00FD3BC6">
        <w:rPr>
          <w:rFonts w:asciiTheme="minorHAnsi" w:eastAsia="Calibri" w:hAnsiTheme="minorHAnsi" w:cs="Calibri"/>
          <w:color w:val="auto"/>
          <w:sz w:val="22"/>
          <w:szCs w:val="22"/>
        </w:rPr>
        <w:t>determinations</w:t>
      </w:r>
      <w:r w:rsidRPr="00FD3BC6">
        <w:rPr>
          <w:rFonts w:asciiTheme="minorHAnsi" w:eastAsia="Calibri" w:hAnsiTheme="minorHAnsi" w:cs="Calibri"/>
          <w:color w:val="auto"/>
          <w:sz w:val="22"/>
          <w:szCs w:val="22"/>
        </w:rPr>
        <w:t xml:space="preserve"> based on the weight of evidence matrices are contained in </w:t>
      </w:r>
      <w:r w:rsidR="00D8793B" w:rsidRPr="00FD3BC6">
        <w:rPr>
          <w:rFonts w:asciiTheme="minorHAnsi" w:eastAsia="Calibri" w:hAnsiTheme="minorHAnsi" w:cs="Calibri"/>
          <w:b/>
          <w:color w:val="auto"/>
          <w:sz w:val="22"/>
          <w:szCs w:val="22"/>
        </w:rPr>
        <w:t>APPENDIX 4-1 (‘Summary’ tab)</w:t>
      </w:r>
      <w:r w:rsidR="003E4371" w:rsidRPr="00FD3BC6">
        <w:rPr>
          <w:rFonts w:asciiTheme="minorHAnsi" w:eastAsia="Calibri" w:hAnsiTheme="minorHAnsi" w:cs="Calibri"/>
          <w:b/>
          <w:color w:val="auto"/>
          <w:sz w:val="22"/>
          <w:szCs w:val="22"/>
        </w:rPr>
        <w:t xml:space="preserve"> </w:t>
      </w:r>
      <w:r w:rsidRPr="00FD3BC6">
        <w:rPr>
          <w:rFonts w:asciiTheme="minorHAnsi" w:eastAsia="Calibri" w:hAnsiTheme="minorHAnsi" w:cs="Calibri"/>
          <w:color w:val="auto"/>
          <w:sz w:val="22"/>
          <w:szCs w:val="22"/>
        </w:rPr>
        <w:t>and are denoted as either “</w:t>
      </w:r>
      <w:proofErr w:type="spellStart"/>
      <w:r w:rsidRPr="00FD3BC6">
        <w:rPr>
          <w:rFonts w:asciiTheme="minorHAnsi" w:eastAsia="Calibri" w:hAnsiTheme="minorHAnsi" w:cs="Calibri"/>
          <w:color w:val="auto"/>
          <w:sz w:val="22"/>
          <w:szCs w:val="22"/>
        </w:rPr>
        <w:t>TerrWoE</w:t>
      </w:r>
      <w:proofErr w:type="spellEnd"/>
      <w:r w:rsidRPr="00FD3BC6">
        <w:rPr>
          <w:rFonts w:asciiTheme="minorHAnsi" w:eastAsia="Calibri" w:hAnsiTheme="minorHAnsi" w:cs="Calibri"/>
          <w:color w:val="auto"/>
          <w:sz w:val="22"/>
          <w:szCs w:val="22"/>
        </w:rPr>
        <w:t>”, “</w:t>
      </w:r>
      <w:proofErr w:type="spellStart"/>
      <w:r w:rsidRPr="00FD3BC6">
        <w:rPr>
          <w:rFonts w:asciiTheme="minorHAnsi" w:eastAsia="Calibri" w:hAnsiTheme="minorHAnsi" w:cs="Calibri"/>
          <w:color w:val="auto"/>
          <w:sz w:val="22"/>
          <w:szCs w:val="22"/>
        </w:rPr>
        <w:t>AquaWoE</w:t>
      </w:r>
      <w:proofErr w:type="spellEnd"/>
      <w:r w:rsidRPr="00FD3BC6">
        <w:rPr>
          <w:rFonts w:asciiTheme="minorHAnsi" w:eastAsia="Calibri" w:hAnsiTheme="minorHAnsi" w:cs="Calibri"/>
          <w:color w:val="auto"/>
          <w:sz w:val="22"/>
          <w:szCs w:val="22"/>
        </w:rPr>
        <w:t>” or “</w:t>
      </w:r>
      <w:proofErr w:type="spellStart"/>
      <w:r w:rsidRPr="00FD3BC6">
        <w:rPr>
          <w:rFonts w:asciiTheme="minorHAnsi" w:eastAsia="Calibri" w:hAnsiTheme="minorHAnsi" w:cs="Calibri"/>
          <w:color w:val="auto"/>
          <w:sz w:val="22"/>
          <w:szCs w:val="22"/>
        </w:rPr>
        <w:t>TerrWoE</w:t>
      </w:r>
      <w:proofErr w:type="spellEnd"/>
      <w:r w:rsidRPr="00FD3BC6">
        <w:rPr>
          <w:rFonts w:asciiTheme="minorHAnsi" w:eastAsia="Calibri" w:hAnsiTheme="minorHAnsi" w:cs="Calibri"/>
          <w:color w:val="auto"/>
          <w:sz w:val="22"/>
          <w:szCs w:val="22"/>
        </w:rPr>
        <w:t xml:space="preserve"> and </w:t>
      </w:r>
      <w:proofErr w:type="spellStart"/>
      <w:r w:rsidRPr="00FD3BC6">
        <w:rPr>
          <w:rFonts w:asciiTheme="minorHAnsi" w:eastAsia="Calibri" w:hAnsiTheme="minorHAnsi" w:cs="Calibri"/>
          <w:color w:val="auto"/>
          <w:sz w:val="22"/>
          <w:szCs w:val="22"/>
        </w:rPr>
        <w:t>AquaWoE</w:t>
      </w:r>
      <w:proofErr w:type="spellEnd"/>
      <w:r w:rsidRPr="00FD3BC6">
        <w:rPr>
          <w:rFonts w:asciiTheme="minorHAnsi" w:eastAsia="Calibri" w:hAnsiTheme="minorHAnsi" w:cs="Calibri"/>
          <w:color w:val="auto"/>
          <w:sz w:val="22"/>
          <w:szCs w:val="22"/>
        </w:rPr>
        <w:t xml:space="preserve">” as the source of the effects determination. </w:t>
      </w:r>
      <w:r w:rsidR="00DA3000" w:rsidRPr="00FD3BC6">
        <w:rPr>
          <w:rFonts w:asciiTheme="minorHAnsi" w:hAnsiTheme="minorHAnsi"/>
          <w:color w:val="auto"/>
          <w:sz w:val="22"/>
          <w:szCs w:val="22"/>
        </w:rPr>
        <w:t xml:space="preserve">Additional worksheets in </w:t>
      </w:r>
      <w:r w:rsidR="00DA3000" w:rsidRPr="00FD3BC6">
        <w:rPr>
          <w:rFonts w:asciiTheme="minorHAnsi" w:hAnsiTheme="minorHAnsi"/>
          <w:b/>
          <w:color w:val="auto"/>
          <w:sz w:val="22"/>
          <w:szCs w:val="22"/>
        </w:rPr>
        <w:t>APPENDIX 4-1</w:t>
      </w:r>
      <w:r w:rsidR="00DA3000" w:rsidRPr="00FD3BC6">
        <w:rPr>
          <w:rFonts w:asciiTheme="minorHAnsi" w:hAnsiTheme="minorHAnsi"/>
          <w:color w:val="auto"/>
          <w:sz w:val="22"/>
          <w:szCs w:val="22"/>
        </w:rPr>
        <w:t xml:space="preserve"> include summary information on individual lines of evidence for each species and a key to file locations for each species. </w:t>
      </w:r>
      <w:r w:rsidRPr="00FD3BC6">
        <w:rPr>
          <w:rFonts w:asciiTheme="minorHAnsi" w:eastAsia="Calibri" w:hAnsiTheme="minorHAnsi" w:cs="Calibri"/>
          <w:color w:val="auto"/>
          <w:sz w:val="22"/>
          <w:szCs w:val="22"/>
        </w:rPr>
        <w:t xml:space="preserve">Detailed matrices for all species are located in </w:t>
      </w:r>
      <w:r w:rsidR="00D8793B" w:rsidRPr="00FD3BC6">
        <w:rPr>
          <w:rFonts w:asciiTheme="minorHAnsi" w:eastAsia="Calibri" w:hAnsiTheme="minorHAnsi" w:cs="Calibri"/>
          <w:b/>
          <w:color w:val="auto"/>
          <w:sz w:val="22"/>
          <w:szCs w:val="22"/>
        </w:rPr>
        <w:t>APPENDIX 4-3</w:t>
      </w:r>
      <w:r w:rsidRPr="00FD3BC6">
        <w:rPr>
          <w:rFonts w:asciiTheme="minorHAnsi" w:eastAsia="Calibri" w:hAnsiTheme="minorHAnsi" w:cs="Calibri"/>
          <w:color w:val="auto"/>
          <w:sz w:val="22"/>
          <w:szCs w:val="22"/>
        </w:rPr>
        <w:t xml:space="preserve">, organized by species taxa and order. A detailed discussion of the weight of evidence matrices, including how exceedances of thresholds were determined and detailed discussion of each risk line, is included in </w:t>
      </w:r>
      <w:r w:rsidRPr="00FD3BC6">
        <w:rPr>
          <w:rFonts w:asciiTheme="minorHAnsi" w:eastAsia="Calibri" w:hAnsiTheme="minorHAnsi" w:cs="Calibri"/>
          <w:b/>
          <w:color w:val="auto"/>
          <w:sz w:val="22"/>
          <w:szCs w:val="22"/>
        </w:rPr>
        <w:t xml:space="preserve">ATTACHMENT </w:t>
      </w:r>
      <w:r w:rsidR="00D8793B" w:rsidRPr="00FD3BC6">
        <w:rPr>
          <w:rFonts w:asciiTheme="minorHAnsi" w:eastAsia="Calibri" w:hAnsiTheme="minorHAnsi" w:cs="Calibri"/>
          <w:b/>
          <w:color w:val="auto"/>
          <w:sz w:val="22"/>
          <w:szCs w:val="22"/>
        </w:rPr>
        <w:t>4-1</w:t>
      </w:r>
      <w:r w:rsidRPr="00FD3BC6">
        <w:rPr>
          <w:rFonts w:asciiTheme="minorHAnsi" w:eastAsia="Calibri" w:hAnsiTheme="minorHAnsi" w:cs="Calibri"/>
          <w:color w:val="auto"/>
          <w:sz w:val="22"/>
          <w:szCs w:val="22"/>
        </w:rPr>
        <w:t xml:space="preserve">. Criteria used to determine if a line of evidence warranted a high, medium or low rating are described in </w:t>
      </w:r>
      <w:r w:rsidRPr="00FD3BC6">
        <w:rPr>
          <w:rFonts w:asciiTheme="minorHAnsi" w:eastAsia="Calibri" w:hAnsiTheme="minorHAnsi" w:cs="Calibri"/>
          <w:b/>
          <w:color w:val="auto"/>
          <w:sz w:val="22"/>
          <w:szCs w:val="22"/>
        </w:rPr>
        <w:t>ATTACHMENT 1-9</w:t>
      </w:r>
      <w:r w:rsidRPr="00FD3BC6">
        <w:rPr>
          <w:rFonts w:asciiTheme="minorHAnsi" w:eastAsia="Calibri" w:hAnsiTheme="minorHAnsi" w:cs="Calibri"/>
          <w:color w:val="auto"/>
          <w:sz w:val="22"/>
          <w:szCs w:val="22"/>
        </w:rPr>
        <w:t>.</w:t>
      </w:r>
    </w:p>
    <w:p w14:paraId="00A7E62F" w14:textId="77777777" w:rsidR="00AF4041" w:rsidRPr="00FD3BC6" w:rsidRDefault="00AF4041" w:rsidP="000A6878">
      <w:pPr>
        <w:rPr>
          <w:rFonts w:asciiTheme="minorHAnsi" w:eastAsia="Calibri" w:hAnsiTheme="minorHAnsi" w:cs="Calibri"/>
          <w:color w:val="auto"/>
          <w:sz w:val="22"/>
          <w:szCs w:val="22"/>
        </w:rPr>
      </w:pPr>
    </w:p>
    <w:p w14:paraId="026A0215" w14:textId="268D8E10" w:rsidR="00D132B3" w:rsidRPr="00FD3BC6" w:rsidRDefault="00D132B3" w:rsidP="00D132B3">
      <w:pPr>
        <w:pStyle w:val="Heading1"/>
        <w:rPr>
          <w:rFonts w:asciiTheme="minorHAnsi" w:hAnsiTheme="minorHAnsi"/>
          <w:sz w:val="22"/>
          <w:szCs w:val="22"/>
        </w:rPr>
      </w:pPr>
      <w:bookmarkStart w:id="6" w:name="_Toc471916312"/>
      <w:r w:rsidRPr="00FD3BC6">
        <w:rPr>
          <w:rFonts w:asciiTheme="minorHAnsi" w:hAnsiTheme="minorHAnsi"/>
          <w:sz w:val="22"/>
          <w:szCs w:val="22"/>
        </w:rPr>
        <w:lastRenderedPageBreak/>
        <w:t>Effects Determinations of LAA: Downstream dilution</w:t>
      </w:r>
      <w:bookmarkEnd w:id="6"/>
    </w:p>
    <w:p w14:paraId="6302EDCF" w14:textId="77777777" w:rsidR="00D132B3" w:rsidRPr="00FD3BC6" w:rsidRDefault="00D132B3" w:rsidP="000A6878">
      <w:pPr>
        <w:rPr>
          <w:rFonts w:asciiTheme="minorHAnsi" w:eastAsia="Calibri" w:hAnsiTheme="minorHAnsi" w:cs="Calibri"/>
          <w:color w:val="auto"/>
          <w:sz w:val="22"/>
          <w:szCs w:val="22"/>
        </w:rPr>
      </w:pPr>
    </w:p>
    <w:p w14:paraId="62F15361" w14:textId="695CB07B" w:rsidR="00B002BF" w:rsidRPr="00FD3BC6" w:rsidRDefault="007A5457" w:rsidP="007A5457">
      <w:pPr>
        <w:rPr>
          <w:rFonts w:asciiTheme="minorHAnsi" w:hAnsiTheme="minorHAnsi"/>
          <w:sz w:val="22"/>
          <w:szCs w:val="22"/>
        </w:rPr>
      </w:pPr>
      <w:r w:rsidRPr="00FD3BC6">
        <w:rPr>
          <w:rFonts w:asciiTheme="minorHAnsi" w:hAnsiTheme="minorHAnsi"/>
          <w:sz w:val="22"/>
          <w:szCs w:val="22"/>
        </w:rPr>
        <w:t xml:space="preserve">While exposure to pesticide use is evaluated near the range of the species taking into account use overlap, runoff, and spray drift from nearby fields, the impact of upstream contributions of pesticide use is assessed via the downstream dilution analysis.  </w:t>
      </w:r>
      <w:r w:rsidR="00B002BF" w:rsidRPr="00FD3BC6">
        <w:rPr>
          <w:rFonts w:asciiTheme="minorHAnsi" w:hAnsiTheme="minorHAnsi"/>
          <w:sz w:val="22"/>
          <w:szCs w:val="22"/>
        </w:rPr>
        <w:t>This is of particular interest for species with ranges or critical habitats that do not overlap with land</w:t>
      </w:r>
      <w:r w:rsidR="00BF37FA" w:rsidRPr="00FD3BC6">
        <w:rPr>
          <w:rFonts w:asciiTheme="minorHAnsi" w:hAnsiTheme="minorHAnsi"/>
          <w:sz w:val="22"/>
          <w:szCs w:val="22"/>
        </w:rPr>
        <w:t xml:space="preserve"> </w:t>
      </w:r>
      <w:r w:rsidR="00B002BF" w:rsidRPr="00FD3BC6">
        <w:rPr>
          <w:rFonts w:asciiTheme="minorHAnsi" w:hAnsiTheme="minorHAnsi"/>
          <w:sz w:val="22"/>
          <w:szCs w:val="22"/>
        </w:rPr>
        <w:t>covers representing areas where diazinon may be applied via spray (</w:t>
      </w:r>
      <w:r w:rsidR="00D358E8" w:rsidRPr="00FD3BC6">
        <w:rPr>
          <w:rFonts w:asciiTheme="minorHAnsi" w:hAnsiTheme="minorHAnsi"/>
          <w:i/>
          <w:sz w:val="22"/>
          <w:szCs w:val="22"/>
        </w:rPr>
        <w:t>i.e.</w:t>
      </w:r>
      <w:r w:rsidR="00B002BF" w:rsidRPr="00FD3BC6">
        <w:rPr>
          <w:rFonts w:asciiTheme="minorHAnsi" w:hAnsiTheme="minorHAnsi"/>
          <w:sz w:val="22"/>
          <w:szCs w:val="22"/>
        </w:rPr>
        <w:t xml:space="preserve">, orchards, ground fruit and vegetable and nurseries). </w:t>
      </w:r>
    </w:p>
    <w:p w14:paraId="17282498" w14:textId="77777777" w:rsidR="00B002BF" w:rsidRPr="00FD3BC6" w:rsidRDefault="00B002BF" w:rsidP="007A5457">
      <w:pPr>
        <w:rPr>
          <w:rFonts w:asciiTheme="minorHAnsi" w:hAnsiTheme="minorHAnsi"/>
          <w:sz w:val="22"/>
          <w:szCs w:val="22"/>
        </w:rPr>
      </w:pPr>
    </w:p>
    <w:p w14:paraId="116B3EFF" w14:textId="10352F7C" w:rsidR="00B002BF" w:rsidRPr="00FD3BC6" w:rsidRDefault="007A5457" w:rsidP="007A5457">
      <w:pPr>
        <w:rPr>
          <w:rFonts w:asciiTheme="minorHAnsi" w:hAnsiTheme="minorHAnsi"/>
          <w:sz w:val="22"/>
          <w:szCs w:val="22"/>
        </w:rPr>
      </w:pPr>
      <w:r w:rsidRPr="00FD3BC6">
        <w:rPr>
          <w:rFonts w:asciiTheme="minorHAnsi" w:hAnsiTheme="minorHAnsi"/>
          <w:sz w:val="22"/>
          <w:szCs w:val="22"/>
        </w:rPr>
        <w:t>EPA does not currently have an approved flowing water model to allow for the evaluation of downstream processes (</w:t>
      </w:r>
      <w:r w:rsidR="00D358E8" w:rsidRPr="00FD3BC6">
        <w:rPr>
          <w:rFonts w:asciiTheme="minorHAnsi" w:hAnsiTheme="minorHAnsi"/>
          <w:i/>
          <w:iCs/>
          <w:sz w:val="22"/>
          <w:szCs w:val="22"/>
        </w:rPr>
        <w:t>e.g.</w:t>
      </w:r>
      <w:r w:rsidRPr="00FD3BC6">
        <w:rPr>
          <w:rFonts w:asciiTheme="minorHAnsi" w:hAnsiTheme="minorHAnsi"/>
          <w:sz w:val="22"/>
          <w:szCs w:val="22"/>
        </w:rPr>
        <w:t xml:space="preserve">, advection dispersion, turbulent mixing, aquatic degradation, etc.) over long stream distances.  Instead, EPA uses the percent use area for watershed catchments as a surrogate for potential pesticide contributions and potential sources of dilution.  More details of the approach and the results of the downstream dilution analysis are provided in </w:t>
      </w:r>
      <w:r w:rsidRPr="00FD3BC6">
        <w:rPr>
          <w:rFonts w:asciiTheme="minorHAnsi" w:hAnsiTheme="minorHAnsi"/>
          <w:b/>
          <w:bCs/>
          <w:sz w:val="22"/>
          <w:szCs w:val="22"/>
        </w:rPr>
        <w:t>Appendix 3-5</w:t>
      </w:r>
      <w:r w:rsidRPr="00FD3BC6">
        <w:rPr>
          <w:rFonts w:asciiTheme="minorHAnsi" w:hAnsiTheme="minorHAnsi"/>
          <w:sz w:val="22"/>
          <w:szCs w:val="22"/>
        </w:rPr>
        <w:t xml:space="preserve">.  </w:t>
      </w:r>
    </w:p>
    <w:p w14:paraId="2AC3E8FE" w14:textId="77777777" w:rsidR="00B002BF" w:rsidRPr="00FD3BC6" w:rsidRDefault="00B002BF" w:rsidP="007A5457">
      <w:pPr>
        <w:rPr>
          <w:rFonts w:asciiTheme="minorHAnsi" w:hAnsiTheme="minorHAnsi"/>
          <w:sz w:val="22"/>
          <w:szCs w:val="22"/>
        </w:rPr>
      </w:pPr>
    </w:p>
    <w:p w14:paraId="6C9A9034" w14:textId="26A4D9EA" w:rsidR="00215BAE" w:rsidRPr="00FD3BC6" w:rsidRDefault="00606B62" w:rsidP="007A5457">
      <w:pPr>
        <w:rPr>
          <w:rFonts w:asciiTheme="minorHAnsi" w:hAnsiTheme="minorHAnsi"/>
          <w:sz w:val="22"/>
          <w:szCs w:val="22"/>
        </w:rPr>
      </w:pPr>
      <w:r w:rsidRPr="00FD3BC6">
        <w:rPr>
          <w:rFonts w:asciiTheme="minorHAnsi" w:hAnsiTheme="minorHAnsi"/>
          <w:sz w:val="22"/>
          <w:szCs w:val="22"/>
        </w:rPr>
        <w:t xml:space="preserve">Based on the analysis, three species are identified that do not overlap with orchard, ground fruit and vegetable and nursery land covers; however, the downstream dilution analysis indicates that </w:t>
      </w:r>
      <w:r w:rsidR="00313C4C" w:rsidRPr="00FD3BC6">
        <w:rPr>
          <w:rFonts w:asciiTheme="minorHAnsi" w:hAnsiTheme="minorHAnsi"/>
          <w:sz w:val="22"/>
          <w:szCs w:val="22"/>
        </w:rPr>
        <w:t xml:space="preserve">upstream </w:t>
      </w:r>
      <w:r w:rsidRPr="00FD3BC6">
        <w:rPr>
          <w:rFonts w:asciiTheme="minorHAnsi" w:hAnsiTheme="minorHAnsi"/>
          <w:sz w:val="22"/>
          <w:szCs w:val="22"/>
        </w:rPr>
        <w:t xml:space="preserve">applications </w:t>
      </w:r>
      <w:r w:rsidR="00313C4C" w:rsidRPr="00FD3BC6">
        <w:rPr>
          <w:rFonts w:asciiTheme="minorHAnsi" w:hAnsiTheme="minorHAnsi"/>
          <w:sz w:val="22"/>
          <w:szCs w:val="22"/>
        </w:rPr>
        <w:t xml:space="preserve">may </w:t>
      </w:r>
      <w:r w:rsidRPr="00FD3BC6">
        <w:rPr>
          <w:rFonts w:asciiTheme="minorHAnsi" w:hAnsiTheme="minorHAnsi"/>
          <w:sz w:val="22"/>
          <w:szCs w:val="22"/>
        </w:rPr>
        <w:t xml:space="preserve">lead to concentrations that are sufficient to exceed direct and/or indirect effects thresholds. </w:t>
      </w:r>
      <w:r w:rsidR="00485AB5" w:rsidRPr="00FD3BC6">
        <w:rPr>
          <w:rFonts w:asciiTheme="minorHAnsi" w:hAnsiTheme="minorHAnsi"/>
          <w:sz w:val="22"/>
          <w:szCs w:val="22"/>
        </w:rPr>
        <w:t xml:space="preserve">Therefore, LAA determinations are made for these three species, which include: </w:t>
      </w:r>
    </w:p>
    <w:p w14:paraId="0189684D" w14:textId="75E74A2D" w:rsidR="00485AB5" w:rsidRPr="00FD3BC6" w:rsidRDefault="00485AB5" w:rsidP="00485AB5">
      <w:pPr>
        <w:pStyle w:val="ListParagraph"/>
        <w:numPr>
          <w:ilvl w:val="0"/>
          <w:numId w:val="31"/>
        </w:numPr>
        <w:rPr>
          <w:rFonts w:asciiTheme="minorHAnsi" w:hAnsiTheme="minorHAnsi"/>
          <w:sz w:val="22"/>
          <w:szCs w:val="22"/>
        </w:rPr>
      </w:pPr>
      <w:r w:rsidRPr="00FD3BC6">
        <w:rPr>
          <w:rFonts w:asciiTheme="minorHAnsi" w:hAnsiTheme="minorHAnsi"/>
          <w:sz w:val="22"/>
          <w:szCs w:val="22"/>
        </w:rPr>
        <w:t>Hay’s spring amphipod (</w:t>
      </w:r>
      <w:proofErr w:type="spellStart"/>
      <w:r w:rsidRPr="00FD3BC6">
        <w:rPr>
          <w:rFonts w:asciiTheme="minorHAnsi" w:hAnsiTheme="minorHAnsi"/>
          <w:i/>
          <w:sz w:val="22"/>
          <w:szCs w:val="22"/>
        </w:rPr>
        <w:t>Stygobromus</w:t>
      </w:r>
      <w:proofErr w:type="spellEnd"/>
      <w:r w:rsidRPr="00FD3BC6">
        <w:rPr>
          <w:rFonts w:asciiTheme="minorHAnsi" w:hAnsiTheme="minorHAnsi"/>
          <w:i/>
          <w:sz w:val="22"/>
          <w:szCs w:val="22"/>
        </w:rPr>
        <w:t xml:space="preserve"> </w:t>
      </w:r>
      <w:proofErr w:type="spellStart"/>
      <w:r w:rsidRPr="00FD3BC6">
        <w:rPr>
          <w:rFonts w:asciiTheme="minorHAnsi" w:hAnsiTheme="minorHAnsi"/>
          <w:i/>
          <w:sz w:val="22"/>
          <w:szCs w:val="22"/>
        </w:rPr>
        <w:t>hayi</w:t>
      </w:r>
      <w:proofErr w:type="spellEnd"/>
      <w:r w:rsidRPr="00FD3BC6">
        <w:rPr>
          <w:rFonts w:asciiTheme="minorHAnsi" w:hAnsiTheme="minorHAnsi"/>
          <w:sz w:val="22"/>
          <w:szCs w:val="22"/>
        </w:rPr>
        <w:t>; entity ID 475);</w:t>
      </w:r>
    </w:p>
    <w:p w14:paraId="245C3C72" w14:textId="45158653" w:rsidR="00485AB5" w:rsidRPr="00FD3BC6" w:rsidRDefault="00485AB5" w:rsidP="00485AB5">
      <w:pPr>
        <w:pStyle w:val="ListParagraph"/>
        <w:numPr>
          <w:ilvl w:val="0"/>
          <w:numId w:val="31"/>
        </w:numPr>
        <w:rPr>
          <w:rFonts w:asciiTheme="minorHAnsi" w:hAnsiTheme="minorHAnsi"/>
          <w:sz w:val="22"/>
          <w:szCs w:val="22"/>
        </w:rPr>
      </w:pPr>
      <w:r w:rsidRPr="00FD3BC6">
        <w:rPr>
          <w:rFonts w:asciiTheme="minorHAnsi" w:hAnsiTheme="minorHAnsi"/>
          <w:sz w:val="22"/>
          <w:szCs w:val="22"/>
        </w:rPr>
        <w:t xml:space="preserve">Little </w:t>
      </w:r>
      <w:proofErr w:type="spellStart"/>
      <w:r w:rsidRPr="00FD3BC6">
        <w:rPr>
          <w:rFonts w:asciiTheme="minorHAnsi" w:hAnsiTheme="minorHAnsi"/>
          <w:sz w:val="22"/>
          <w:szCs w:val="22"/>
        </w:rPr>
        <w:t>Aguja</w:t>
      </w:r>
      <w:proofErr w:type="spellEnd"/>
      <w:r w:rsidRPr="00FD3BC6">
        <w:rPr>
          <w:rFonts w:asciiTheme="minorHAnsi" w:hAnsiTheme="minorHAnsi"/>
          <w:sz w:val="22"/>
          <w:szCs w:val="22"/>
        </w:rPr>
        <w:t xml:space="preserve"> Pondweed (</w:t>
      </w:r>
      <w:proofErr w:type="spellStart"/>
      <w:r w:rsidRPr="00FD3BC6">
        <w:rPr>
          <w:rFonts w:asciiTheme="minorHAnsi" w:hAnsiTheme="minorHAnsi"/>
          <w:i/>
          <w:sz w:val="22"/>
          <w:szCs w:val="22"/>
        </w:rPr>
        <w:t>Potamogeton</w:t>
      </w:r>
      <w:proofErr w:type="spellEnd"/>
      <w:r w:rsidRPr="00FD3BC6">
        <w:rPr>
          <w:rFonts w:asciiTheme="minorHAnsi" w:hAnsiTheme="minorHAnsi"/>
          <w:i/>
          <w:sz w:val="22"/>
          <w:szCs w:val="22"/>
        </w:rPr>
        <w:t xml:space="preserve"> </w:t>
      </w:r>
      <w:proofErr w:type="spellStart"/>
      <w:r w:rsidRPr="00FD3BC6">
        <w:rPr>
          <w:rFonts w:asciiTheme="minorHAnsi" w:hAnsiTheme="minorHAnsi"/>
          <w:i/>
          <w:sz w:val="22"/>
          <w:szCs w:val="22"/>
        </w:rPr>
        <w:t>clystocarpus</w:t>
      </w:r>
      <w:proofErr w:type="spellEnd"/>
      <w:r w:rsidRPr="00FD3BC6">
        <w:rPr>
          <w:rFonts w:asciiTheme="minorHAnsi" w:hAnsiTheme="minorHAnsi"/>
          <w:sz w:val="22"/>
          <w:szCs w:val="22"/>
        </w:rPr>
        <w:t>; Entity ID 807); and</w:t>
      </w:r>
    </w:p>
    <w:p w14:paraId="4C953BE6" w14:textId="7132DDB9" w:rsidR="00485AB5" w:rsidRDefault="00485AB5" w:rsidP="00485AB5">
      <w:pPr>
        <w:pStyle w:val="ListParagraph"/>
        <w:numPr>
          <w:ilvl w:val="0"/>
          <w:numId w:val="31"/>
        </w:numPr>
        <w:rPr>
          <w:rFonts w:asciiTheme="minorHAnsi" w:hAnsiTheme="minorHAnsi"/>
          <w:sz w:val="22"/>
          <w:szCs w:val="22"/>
        </w:rPr>
      </w:pPr>
      <w:r w:rsidRPr="00FD3BC6">
        <w:rPr>
          <w:rFonts w:asciiTheme="minorHAnsi" w:hAnsiTheme="minorHAnsi"/>
          <w:sz w:val="22"/>
          <w:szCs w:val="22"/>
        </w:rPr>
        <w:t>Short-tailed albatross (</w:t>
      </w:r>
      <w:proofErr w:type="spellStart"/>
      <w:r w:rsidRPr="00FD3BC6">
        <w:rPr>
          <w:rFonts w:asciiTheme="minorHAnsi" w:hAnsiTheme="minorHAnsi"/>
          <w:i/>
          <w:sz w:val="22"/>
          <w:szCs w:val="22"/>
        </w:rPr>
        <w:t>Phoebastria</w:t>
      </w:r>
      <w:proofErr w:type="spellEnd"/>
      <w:r w:rsidRPr="00FD3BC6">
        <w:rPr>
          <w:rFonts w:asciiTheme="minorHAnsi" w:hAnsiTheme="minorHAnsi"/>
          <w:i/>
          <w:sz w:val="22"/>
          <w:szCs w:val="22"/>
        </w:rPr>
        <w:t xml:space="preserve"> </w:t>
      </w:r>
      <w:proofErr w:type="spellStart"/>
      <w:r w:rsidRPr="00FD3BC6">
        <w:rPr>
          <w:rFonts w:asciiTheme="minorHAnsi" w:hAnsiTheme="minorHAnsi"/>
          <w:i/>
          <w:sz w:val="22"/>
          <w:szCs w:val="22"/>
        </w:rPr>
        <w:t>albatrus</w:t>
      </w:r>
      <w:proofErr w:type="spellEnd"/>
      <w:r w:rsidRPr="00FD3BC6">
        <w:rPr>
          <w:rFonts w:asciiTheme="minorHAnsi" w:hAnsiTheme="minorHAnsi"/>
          <w:sz w:val="22"/>
          <w:szCs w:val="22"/>
        </w:rPr>
        <w:t>; Entity ID 88).</w:t>
      </w:r>
    </w:p>
    <w:p w14:paraId="1A7F54ED" w14:textId="374DB193" w:rsidR="00F9772A" w:rsidRPr="00FD3BC6" w:rsidRDefault="00F9772A" w:rsidP="00CC690C">
      <w:pPr>
        <w:pStyle w:val="Heading1"/>
        <w:rPr>
          <w:rFonts w:asciiTheme="minorHAnsi" w:hAnsiTheme="minorHAnsi"/>
          <w:sz w:val="22"/>
          <w:szCs w:val="22"/>
        </w:rPr>
      </w:pPr>
      <w:bookmarkStart w:id="7" w:name="_Toc471916313"/>
      <w:r w:rsidRPr="00FD3BC6">
        <w:rPr>
          <w:rFonts w:asciiTheme="minorHAnsi" w:hAnsiTheme="minorHAnsi"/>
          <w:sz w:val="22"/>
          <w:szCs w:val="22"/>
        </w:rPr>
        <w:t>Effects Determinations of NLAA/LAA: Qualitative Analyses</w:t>
      </w:r>
      <w:bookmarkEnd w:id="7"/>
    </w:p>
    <w:p w14:paraId="5D508585" w14:textId="77777777" w:rsidR="00F9772A" w:rsidRPr="00FD3BC6" w:rsidRDefault="00F9772A" w:rsidP="00F9772A">
      <w:pPr>
        <w:rPr>
          <w:rFonts w:asciiTheme="minorHAnsi" w:hAnsiTheme="minorHAnsi"/>
          <w:sz w:val="22"/>
          <w:szCs w:val="22"/>
        </w:rPr>
      </w:pPr>
    </w:p>
    <w:p w14:paraId="598A913C" w14:textId="0FFE5AEF" w:rsidR="00D132B3" w:rsidRPr="00FD3BC6" w:rsidRDefault="00D132B3" w:rsidP="00D132B3">
      <w:pPr>
        <w:rPr>
          <w:rFonts w:asciiTheme="minorHAnsi" w:hAnsiTheme="minorHAnsi"/>
          <w:color w:val="auto"/>
          <w:sz w:val="22"/>
          <w:szCs w:val="22"/>
        </w:rPr>
      </w:pPr>
      <w:r w:rsidRPr="00FD3BC6">
        <w:rPr>
          <w:rFonts w:asciiTheme="minorHAnsi" w:hAnsiTheme="minorHAnsi"/>
          <w:color w:val="auto"/>
          <w:sz w:val="22"/>
          <w:szCs w:val="22"/>
        </w:rPr>
        <w:t xml:space="preserve">Not all listed species were included in the </w:t>
      </w:r>
      <w:proofErr w:type="spellStart"/>
      <w:r w:rsidRPr="00FD3BC6">
        <w:rPr>
          <w:rFonts w:asciiTheme="minorHAnsi" w:hAnsiTheme="minorHAnsi"/>
          <w:color w:val="auto"/>
          <w:sz w:val="22"/>
          <w:szCs w:val="22"/>
        </w:rPr>
        <w:t>WoE</w:t>
      </w:r>
      <w:proofErr w:type="spellEnd"/>
      <w:r w:rsidRPr="00FD3BC6">
        <w:rPr>
          <w:rFonts w:asciiTheme="minorHAnsi" w:hAnsiTheme="minorHAnsi"/>
          <w:color w:val="auto"/>
          <w:sz w:val="22"/>
          <w:szCs w:val="22"/>
        </w:rPr>
        <w:t xml:space="preserve"> effects determinations presented in Section 5.  Section 7 contains the effect determinations for these listed species based on qualitative analyses. Potential risk to these listed species were assessed qualitatively because EPA does not currently have methods available to adequately estimate potential exposures for these species. In many cases, these species live exclusively (</w:t>
      </w:r>
      <w:r w:rsidR="00D358E8" w:rsidRPr="00FD3BC6">
        <w:rPr>
          <w:rFonts w:asciiTheme="minorHAnsi" w:hAnsiTheme="minorHAnsi"/>
          <w:i/>
          <w:color w:val="auto"/>
          <w:sz w:val="22"/>
          <w:szCs w:val="22"/>
        </w:rPr>
        <w:t>i.e.</w:t>
      </w:r>
      <w:r w:rsidRPr="00FD3BC6">
        <w:rPr>
          <w:rFonts w:asciiTheme="minorHAnsi" w:hAnsiTheme="minorHAnsi"/>
          <w:i/>
          <w:color w:val="auto"/>
          <w:sz w:val="22"/>
          <w:szCs w:val="22"/>
        </w:rPr>
        <w:t>,</w:t>
      </w:r>
      <w:r w:rsidRPr="00FD3BC6">
        <w:rPr>
          <w:rFonts w:asciiTheme="minorHAnsi" w:hAnsiTheme="minorHAnsi"/>
          <w:color w:val="auto"/>
          <w:sz w:val="22"/>
          <w:szCs w:val="22"/>
        </w:rPr>
        <w:t xml:space="preserve"> whales, deep fish) or primarily (</w:t>
      </w:r>
      <w:r w:rsidR="00D358E8" w:rsidRPr="00FD3BC6">
        <w:rPr>
          <w:rFonts w:asciiTheme="minorHAnsi" w:hAnsiTheme="minorHAnsi"/>
          <w:i/>
          <w:color w:val="auto"/>
          <w:sz w:val="22"/>
          <w:szCs w:val="22"/>
        </w:rPr>
        <w:t>i.e.</w:t>
      </w:r>
      <w:r w:rsidRPr="00FD3BC6">
        <w:rPr>
          <w:rFonts w:asciiTheme="minorHAnsi" w:hAnsiTheme="minorHAnsi"/>
          <w:i/>
          <w:color w:val="auto"/>
          <w:sz w:val="22"/>
          <w:szCs w:val="22"/>
        </w:rPr>
        <w:t>,</w:t>
      </w:r>
      <w:r w:rsidRPr="00FD3BC6">
        <w:rPr>
          <w:rFonts w:asciiTheme="minorHAnsi" w:hAnsiTheme="minorHAnsi"/>
          <w:color w:val="auto"/>
          <w:sz w:val="22"/>
          <w:szCs w:val="22"/>
        </w:rPr>
        <w:t xml:space="preserve"> sea turtles, marine mammals) in marine environments, or are cave dwellers (invertebrate species). Other qualitative analyses focus on certain uses (</w:t>
      </w:r>
      <w:r w:rsidR="00D358E8" w:rsidRPr="00FD3BC6">
        <w:rPr>
          <w:rFonts w:asciiTheme="minorHAnsi" w:hAnsiTheme="minorHAnsi"/>
          <w:i/>
          <w:iCs/>
          <w:color w:val="auto"/>
          <w:sz w:val="22"/>
          <w:szCs w:val="22"/>
        </w:rPr>
        <w:t>i.e.</w:t>
      </w:r>
      <w:r w:rsidRPr="00FD3BC6">
        <w:rPr>
          <w:rFonts w:asciiTheme="minorHAnsi" w:hAnsiTheme="minorHAnsi"/>
          <w:color w:val="auto"/>
          <w:sz w:val="22"/>
          <w:szCs w:val="22"/>
        </w:rPr>
        <w:t>, cattle ear tag use, seed and granular treatment) for which reliable exposure methods are not</w:t>
      </w:r>
      <w:r w:rsidR="009D3A19">
        <w:rPr>
          <w:rFonts w:asciiTheme="minorHAnsi" w:hAnsiTheme="minorHAnsi"/>
          <w:color w:val="auto"/>
          <w:sz w:val="22"/>
          <w:szCs w:val="22"/>
        </w:rPr>
        <w:t xml:space="preserve"> available as current terrestrial </w:t>
      </w:r>
      <w:r w:rsidRPr="00FD3BC6">
        <w:rPr>
          <w:rFonts w:asciiTheme="minorHAnsi" w:hAnsiTheme="minorHAnsi"/>
          <w:color w:val="auto"/>
          <w:sz w:val="22"/>
          <w:szCs w:val="22"/>
        </w:rPr>
        <w:t>methods are suited for foliar [</w:t>
      </w:r>
      <w:proofErr w:type="spellStart"/>
      <w:r w:rsidRPr="00FD3BC6">
        <w:rPr>
          <w:rFonts w:asciiTheme="minorHAnsi" w:hAnsiTheme="minorHAnsi"/>
          <w:color w:val="auto"/>
          <w:sz w:val="22"/>
          <w:szCs w:val="22"/>
        </w:rPr>
        <w:t>flowable</w:t>
      </w:r>
      <w:proofErr w:type="spellEnd"/>
      <w:r w:rsidRPr="00FD3BC6">
        <w:rPr>
          <w:rFonts w:asciiTheme="minorHAnsi" w:hAnsiTheme="minorHAnsi"/>
          <w:color w:val="auto"/>
          <w:sz w:val="22"/>
          <w:szCs w:val="22"/>
        </w:rPr>
        <w:t>] applications.    </w:t>
      </w:r>
    </w:p>
    <w:p w14:paraId="7F41C6E6" w14:textId="77777777" w:rsidR="00D132B3" w:rsidRPr="00FD3BC6" w:rsidRDefault="00D132B3" w:rsidP="00F9772A">
      <w:pPr>
        <w:rPr>
          <w:rFonts w:asciiTheme="minorHAnsi" w:hAnsiTheme="minorHAnsi"/>
          <w:sz w:val="22"/>
          <w:szCs w:val="22"/>
        </w:rPr>
      </w:pPr>
    </w:p>
    <w:p w14:paraId="6C8BBC74" w14:textId="6A59BA9E" w:rsidR="00575C46" w:rsidRPr="00FD3BC6" w:rsidRDefault="00F9772A" w:rsidP="00575C46">
      <w:pPr>
        <w:pStyle w:val="Heading2"/>
        <w:rPr>
          <w:rFonts w:asciiTheme="minorHAnsi" w:hAnsiTheme="minorHAnsi"/>
          <w:sz w:val="22"/>
          <w:szCs w:val="22"/>
        </w:rPr>
      </w:pPr>
      <w:bookmarkStart w:id="8" w:name="_Toc471916314"/>
      <w:r w:rsidRPr="00FD3BC6">
        <w:rPr>
          <w:rFonts w:asciiTheme="minorHAnsi" w:hAnsiTheme="minorHAnsi"/>
          <w:sz w:val="22"/>
          <w:szCs w:val="22"/>
        </w:rPr>
        <w:t>Sea Turtle Analysis</w:t>
      </w:r>
      <w:bookmarkEnd w:id="8"/>
    </w:p>
    <w:p w14:paraId="341A4892" w14:textId="77777777" w:rsidR="00483949" w:rsidRPr="00FD3BC6" w:rsidRDefault="00483949" w:rsidP="00483949">
      <w:pPr>
        <w:rPr>
          <w:rFonts w:asciiTheme="minorHAnsi" w:hAnsiTheme="minorHAnsi"/>
          <w:sz w:val="22"/>
          <w:szCs w:val="22"/>
        </w:rPr>
      </w:pPr>
    </w:p>
    <w:p w14:paraId="63A984CA" w14:textId="71D64E7A" w:rsidR="00411DAB" w:rsidRPr="00FD3BC6" w:rsidRDefault="00411DAB" w:rsidP="00411DAB">
      <w:pPr>
        <w:rPr>
          <w:rFonts w:asciiTheme="minorHAnsi" w:hAnsiTheme="minorHAnsi"/>
          <w:sz w:val="22"/>
          <w:szCs w:val="22"/>
        </w:rPr>
      </w:pPr>
      <w:r w:rsidRPr="00FD3BC6">
        <w:rPr>
          <w:rFonts w:asciiTheme="minorHAnsi" w:hAnsiTheme="minorHAnsi"/>
          <w:sz w:val="22"/>
          <w:szCs w:val="22"/>
        </w:rPr>
        <w:t xml:space="preserve">This assessment considers the effects of diazinon on 9 listed species of sea turtles, including 2 listings of the loggerhead (different DPSs), </w:t>
      </w:r>
      <w:r w:rsidR="00FC508B">
        <w:rPr>
          <w:rFonts w:asciiTheme="minorHAnsi" w:hAnsiTheme="minorHAnsi"/>
          <w:sz w:val="22"/>
          <w:szCs w:val="22"/>
        </w:rPr>
        <w:t>6</w:t>
      </w:r>
      <w:r w:rsidRPr="00FD3BC6">
        <w:rPr>
          <w:rFonts w:asciiTheme="minorHAnsi" w:hAnsiTheme="minorHAnsi"/>
          <w:sz w:val="22"/>
          <w:szCs w:val="22"/>
        </w:rPr>
        <w:t xml:space="preserve"> listings of the green, the leatherback, the hawksbill, kemp’s </w:t>
      </w:r>
      <w:proofErr w:type="spellStart"/>
      <w:r w:rsidRPr="00FD3BC6">
        <w:rPr>
          <w:rFonts w:asciiTheme="minorHAnsi" w:hAnsiTheme="minorHAnsi"/>
          <w:sz w:val="22"/>
          <w:szCs w:val="22"/>
        </w:rPr>
        <w:t>ridley</w:t>
      </w:r>
      <w:proofErr w:type="spellEnd"/>
      <w:r w:rsidRPr="00FD3BC6">
        <w:rPr>
          <w:rFonts w:asciiTheme="minorHAnsi" w:hAnsiTheme="minorHAnsi"/>
          <w:sz w:val="22"/>
          <w:szCs w:val="22"/>
        </w:rPr>
        <w:t xml:space="preserve"> and 2 listings of the olive </w:t>
      </w:r>
      <w:proofErr w:type="spellStart"/>
      <w:r w:rsidRPr="00FD3BC6">
        <w:rPr>
          <w:rFonts w:asciiTheme="minorHAnsi" w:hAnsiTheme="minorHAnsi"/>
          <w:sz w:val="22"/>
          <w:szCs w:val="22"/>
        </w:rPr>
        <w:t>ridley</w:t>
      </w:r>
      <w:proofErr w:type="spellEnd"/>
      <w:r w:rsidRPr="00FD3BC6">
        <w:rPr>
          <w:rFonts w:asciiTheme="minorHAnsi" w:hAnsiTheme="minorHAnsi"/>
          <w:sz w:val="22"/>
          <w:szCs w:val="22"/>
        </w:rPr>
        <w:t xml:space="preserve"> sea turtle. The biological information (</w:t>
      </w:r>
      <w:r w:rsidR="00D358E8" w:rsidRPr="00FD3BC6">
        <w:rPr>
          <w:rFonts w:asciiTheme="minorHAnsi" w:hAnsiTheme="minorHAnsi"/>
          <w:i/>
          <w:sz w:val="22"/>
          <w:szCs w:val="22"/>
        </w:rPr>
        <w:t>e.g.</w:t>
      </w:r>
      <w:r w:rsidRPr="00FD3BC6">
        <w:rPr>
          <w:rFonts w:asciiTheme="minorHAnsi" w:hAnsiTheme="minorHAnsi"/>
          <w:i/>
          <w:sz w:val="22"/>
          <w:szCs w:val="22"/>
        </w:rPr>
        <w:t>,</w:t>
      </w:r>
      <w:r w:rsidRPr="00FD3BC6">
        <w:rPr>
          <w:rFonts w:asciiTheme="minorHAnsi" w:hAnsiTheme="minorHAnsi"/>
          <w:sz w:val="22"/>
          <w:szCs w:val="22"/>
        </w:rPr>
        <w:t xml:space="preserve"> diet, habitat) used in this assessment for each species is included in </w:t>
      </w:r>
      <w:r w:rsidRPr="00FD3BC6">
        <w:rPr>
          <w:rFonts w:asciiTheme="minorHAnsi" w:hAnsiTheme="minorHAnsi"/>
          <w:b/>
          <w:sz w:val="22"/>
          <w:szCs w:val="22"/>
        </w:rPr>
        <w:t>Attachment 1-14</w:t>
      </w:r>
      <w:r w:rsidRPr="00FD3BC6">
        <w:rPr>
          <w:rFonts w:asciiTheme="minorHAnsi" w:hAnsiTheme="minorHAnsi"/>
          <w:sz w:val="22"/>
          <w:szCs w:val="22"/>
        </w:rPr>
        <w:t xml:space="preserve">. </w:t>
      </w:r>
    </w:p>
    <w:p w14:paraId="795833F6" w14:textId="77777777" w:rsidR="00411DAB" w:rsidRPr="00FD3BC6" w:rsidRDefault="00411DAB" w:rsidP="00411DAB">
      <w:pPr>
        <w:pStyle w:val="CommentText"/>
        <w:rPr>
          <w:rFonts w:asciiTheme="minorHAnsi" w:hAnsiTheme="minorHAnsi"/>
          <w:sz w:val="22"/>
          <w:szCs w:val="22"/>
        </w:rPr>
      </w:pPr>
    </w:p>
    <w:p w14:paraId="47CE6ADD" w14:textId="57F40B49" w:rsidR="00411DAB" w:rsidRPr="00FD3BC6" w:rsidRDefault="00411DAB" w:rsidP="00411DAB">
      <w:pPr>
        <w:rPr>
          <w:rFonts w:asciiTheme="minorHAnsi" w:hAnsiTheme="minorHAnsi"/>
          <w:sz w:val="22"/>
          <w:szCs w:val="22"/>
        </w:rPr>
      </w:pPr>
      <w:r w:rsidRPr="00FD3BC6">
        <w:rPr>
          <w:rFonts w:asciiTheme="minorHAnsi" w:hAnsiTheme="minorHAnsi"/>
          <w:sz w:val="22"/>
          <w:szCs w:val="22"/>
        </w:rPr>
        <w:t>Sea turtles spend the vast majority of their lives in aquatic habitats. Hatchling, juvenile and adult sea turtles forage in offshore and nearshore coastal habitats, including estuaries</w:t>
      </w:r>
      <w:r w:rsidRPr="00FD3BC6">
        <w:rPr>
          <w:rStyle w:val="FootnoteReference"/>
          <w:rFonts w:asciiTheme="minorHAnsi" w:hAnsiTheme="minorHAnsi"/>
          <w:sz w:val="22"/>
          <w:szCs w:val="22"/>
        </w:rPr>
        <w:footnoteReference w:id="3"/>
      </w:r>
      <w:r w:rsidRPr="00FD3BC6">
        <w:rPr>
          <w:rFonts w:asciiTheme="minorHAnsi" w:hAnsiTheme="minorHAnsi"/>
          <w:sz w:val="22"/>
          <w:szCs w:val="22"/>
        </w:rPr>
        <w:t xml:space="preserve">. Adult sea turtles use ocean habitats during the majority of their lives. In addition, green sea turtles use freshwater streams </w:t>
      </w:r>
      <w:r w:rsidRPr="00FD3BC6">
        <w:rPr>
          <w:rFonts w:asciiTheme="minorHAnsi" w:hAnsiTheme="minorHAnsi"/>
          <w:sz w:val="22"/>
          <w:szCs w:val="22"/>
        </w:rPr>
        <w:lastRenderedPageBreak/>
        <w:t>and rivers during part of their lifecycle. None of the other listed sea turtles use freshwater habitats. While in aquatic habitats, exposure to diazinon via contaminated dietary items is assessed.  Other exposure routes (</w:t>
      </w:r>
      <w:r w:rsidR="00D358E8" w:rsidRPr="00FD3BC6">
        <w:rPr>
          <w:rFonts w:asciiTheme="minorHAnsi" w:hAnsiTheme="minorHAnsi"/>
          <w:i/>
          <w:sz w:val="22"/>
          <w:szCs w:val="22"/>
        </w:rPr>
        <w:t>e.g.</w:t>
      </w:r>
      <w:r w:rsidRPr="00FD3BC6">
        <w:rPr>
          <w:rFonts w:asciiTheme="minorHAnsi" w:hAnsiTheme="minorHAnsi"/>
          <w:i/>
          <w:sz w:val="22"/>
          <w:szCs w:val="22"/>
        </w:rPr>
        <w:t>,</w:t>
      </w:r>
      <w:r w:rsidRPr="00FD3BC6">
        <w:rPr>
          <w:rFonts w:asciiTheme="minorHAnsi" w:hAnsiTheme="minorHAnsi"/>
          <w:sz w:val="22"/>
          <w:szCs w:val="22"/>
        </w:rPr>
        <w:t xml:space="preserve"> dermal) are not assessed in aquatic habitats because methods are not available to estimate exposures via non-dietary routes. Other routes of exposure are assessed in terrestrial habitats, </w:t>
      </w:r>
      <w:r w:rsidR="00D358E8" w:rsidRPr="00FD3BC6">
        <w:rPr>
          <w:rFonts w:asciiTheme="minorHAnsi" w:hAnsiTheme="minorHAnsi"/>
          <w:i/>
          <w:sz w:val="22"/>
          <w:szCs w:val="22"/>
        </w:rPr>
        <w:t>i.e.</w:t>
      </w:r>
      <w:r w:rsidRPr="00FD3BC6">
        <w:rPr>
          <w:rFonts w:asciiTheme="minorHAnsi" w:hAnsiTheme="minorHAnsi"/>
          <w:i/>
          <w:sz w:val="22"/>
          <w:szCs w:val="22"/>
        </w:rPr>
        <w:t xml:space="preserve">, </w:t>
      </w:r>
      <w:r w:rsidRPr="00FD3BC6">
        <w:rPr>
          <w:rFonts w:asciiTheme="minorHAnsi" w:hAnsiTheme="minorHAnsi"/>
          <w:sz w:val="22"/>
          <w:szCs w:val="22"/>
        </w:rPr>
        <w:t xml:space="preserve">beaches. Sea turtles utilize beaches to lay their eggs, while some species use beaches to bask. As a result, eggs, hatchlings and adults may be exposed to diazinon from spray drift transport from treatment sites that are adjacent to nesting sites. Exposure routes of concern include inhalation and dermal interception of spray droplets on the day of the application. Since sea turtles do not forage while on land, dietary exposure while in terrestrial habitats is not expected. </w:t>
      </w:r>
    </w:p>
    <w:p w14:paraId="54E67BEC" w14:textId="77777777" w:rsidR="00411DAB" w:rsidRPr="00FD3BC6" w:rsidRDefault="00411DAB" w:rsidP="00411DAB">
      <w:pPr>
        <w:rPr>
          <w:rFonts w:asciiTheme="minorHAnsi" w:hAnsiTheme="minorHAnsi"/>
          <w:sz w:val="22"/>
          <w:szCs w:val="22"/>
        </w:rPr>
      </w:pPr>
    </w:p>
    <w:p w14:paraId="292CEC32" w14:textId="77777777" w:rsidR="00411DAB" w:rsidRPr="00FD3BC6" w:rsidRDefault="00411DAB" w:rsidP="00411DAB">
      <w:pPr>
        <w:rPr>
          <w:rFonts w:asciiTheme="minorHAnsi" w:hAnsiTheme="minorHAnsi"/>
          <w:sz w:val="22"/>
          <w:szCs w:val="22"/>
        </w:rPr>
      </w:pPr>
      <w:r w:rsidRPr="00FD3BC6">
        <w:rPr>
          <w:rFonts w:asciiTheme="minorHAnsi" w:hAnsiTheme="minorHAnsi"/>
          <w:sz w:val="22"/>
          <w:szCs w:val="22"/>
        </w:rPr>
        <w:t>This section provides the risk assessment used to assess exposures and potential effects to sea turtles on beaches and in their aquatic habitats. Indirect effects to prey and habitat are also assessed in aquatic habitats.  Effects determinations for the species and their designated critical habitats are based on the risk assessments that integrate the weight of evidence based on exposure, available effects data and the uncertainties associated with these data.</w:t>
      </w:r>
    </w:p>
    <w:p w14:paraId="3B6DFD60" w14:textId="77777777" w:rsidR="00411DAB" w:rsidRPr="00FD3BC6" w:rsidRDefault="00411DAB" w:rsidP="00411DAB">
      <w:pPr>
        <w:rPr>
          <w:rFonts w:asciiTheme="minorHAnsi" w:hAnsiTheme="minorHAnsi"/>
          <w:sz w:val="22"/>
          <w:szCs w:val="22"/>
        </w:rPr>
      </w:pPr>
    </w:p>
    <w:p w14:paraId="059E2318" w14:textId="7D999665" w:rsidR="00411DAB" w:rsidRPr="00FD3BC6" w:rsidRDefault="0057769D" w:rsidP="00411DAB">
      <w:pPr>
        <w:rPr>
          <w:rFonts w:asciiTheme="minorHAnsi" w:hAnsiTheme="minorHAnsi"/>
          <w:sz w:val="22"/>
          <w:szCs w:val="22"/>
        </w:rPr>
      </w:pPr>
      <w:r w:rsidRPr="00FD3BC6">
        <w:rPr>
          <w:rFonts w:asciiTheme="minorHAnsi" w:hAnsiTheme="minorHAnsi"/>
          <w:b/>
          <w:sz w:val="22"/>
          <w:szCs w:val="22"/>
        </w:rPr>
        <w:t>7</w:t>
      </w:r>
      <w:r w:rsidR="00411DAB" w:rsidRPr="00FD3BC6">
        <w:rPr>
          <w:rFonts w:asciiTheme="minorHAnsi" w:hAnsiTheme="minorHAnsi"/>
          <w:b/>
          <w:sz w:val="22"/>
          <w:szCs w:val="22"/>
        </w:rPr>
        <w:t>.1.1. Risk Assessment for Aquatic Habitats: Direct Effects</w:t>
      </w:r>
    </w:p>
    <w:p w14:paraId="1EB513AE" w14:textId="77777777" w:rsidR="00411DAB" w:rsidRPr="00FD3BC6" w:rsidRDefault="00411DAB" w:rsidP="00411DAB">
      <w:pPr>
        <w:rPr>
          <w:rFonts w:asciiTheme="minorHAnsi" w:hAnsiTheme="minorHAnsi"/>
          <w:sz w:val="22"/>
          <w:szCs w:val="22"/>
        </w:rPr>
      </w:pPr>
    </w:p>
    <w:p w14:paraId="23C0CA63" w14:textId="77777777" w:rsidR="00411DAB" w:rsidRPr="00FD3BC6" w:rsidRDefault="00411DAB" w:rsidP="00411DAB">
      <w:pPr>
        <w:ind w:firstLine="720"/>
        <w:rPr>
          <w:rFonts w:asciiTheme="minorHAnsi" w:hAnsiTheme="minorHAnsi"/>
          <w:i/>
          <w:sz w:val="22"/>
          <w:szCs w:val="22"/>
        </w:rPr>
      </w:pPr>
      <w:r w:rsidRPr="00FD3BC6">
        <w:rPr>
          <w:rFonts w:asciiTheme="minorHAnsi" w:hAnsiTheme="minorHAnsi"/>
          <w:i/>
          <w:sz w:val="22"/>
          <w:szCs w:val="22"/>
        </w:rPr>
        <w:t>Dietary toxicity data</w:t>
      </w:r>
    </w:p>
    <w:p w14:paraId="3620F914" w14:textId="77777777" w:rsidR="00411DAB" w:rsidRPr="00FD3BC6" w:rsidRDefault="00411DAB" w:rsidP="00411DAB">
      <w:pPr>
        <w:rPr>
          <w:rFonts w:asciiTheme="minorHAnsi" w:hAnsiTheme="minorHAnsi"/>
          <w:sz w:val="22"/>
          <w:szCs w:val="22"/>
        </w:rPr>
      </w:pPr>
    </w:p>
    <w:p w14:paraId="2A004830" w14:textId="479C26FD" w:rsidR="00411DAB" w:rsidRPr="00FD3BC6" w:rsidRDefault="00411DAB" w:rsidP="00411DAB">
      <w:pPr>
        <w:rPr>
          <w:rFonts w:asciiTheme="minorHAnsi" w:hAnsiTheme="minorHAnsi"/>
          <w:sz w:val="22"/>
          <w:szCs w:val="22"/>
        </w:rPr>
      </w:pPr>
      <w:r w:rsidRPr="00FD3BC6">
        <w:rPr>
          <w:rFonts w:asciiTheme="minorHAnsi" w:hAnsiTheme="minorHAnsi"/>
          <w:sz w:val="22"/>
          <w:szCs w:val="22"/>
        </w:rPr>
        <w:t xml:space="preserve">As indicated above, dietary exposure is assessed for aquatic habitats.  No dietary toxicity data are available for reptiles exposed to diazinon. As a result, toxicity data available for birds are used as a surrogate for reptiles. For dietary exposure, the avian thresholds for mortality and </w:t>
      </w:r>
      <w:proofErr w:type="spellStart"/>
      <w:r w:rsidRPr="00FD3BC6">
        <w:rPr>
          <w:rFonts w:asciiTheme="minorHAnsi" w:hAnsiTheme="minorHAnsi"/>
          <w:sz w:val="22"/>
          <w:szCs w:val="22"/>
        </w:rPr>
        <w:t>sublethal</w:t>
      </w:r>
      <w:proofErr w:type="spellEnd"/>
      <w:r w:rsidRPr="00FD3BC6">
        <w:rPr>
          <w:rFonts w:asciiTheme="minorHAnsi" w:hAnsiTheme="minorHAnsi"/>
          <w:sz w:val="22"/>
          <w:szCs w:val="22"/>
        </w:rPr>
        <w:t xml:space="preserve"> effects are 2.5 and 4.0 mg </w:t>
      </w:r>
      <w:proofErr w:type="spellStart"/>
      <w:r w:rsidRPr="00FD3BC6">
        <w:rPr>
          <w:rFonts w:asciiTheme="minorHAnsi" w:hAnsiTheme="minorHAnsi"/>
          <w:sz w:val="22"/>
          <w:szCs w:val="22"/>
        </w:rPr>
        <w:t>a.i</w:t>
      </w:r>
      <w:proofErr w:type="spellEnd"/>
      <w:r w:rsidRPr="00FD3BC6">
        <w:rPr>
          <w:rFonts w:asciiTheme="minorHAnsi" w:hAnsiTheme="minorHAnsi"/>
          <w:sz w:val="22"/>
          <w:szCs w:val="22"/>
        </w:rPr>
        <w:t xml:space="preserve">./kg-diet, respectively (see </w:t>
      </w:r>
      <w:r w:rsidRPr="00FD3BC6">
        <w:rPr>
          <w:rFonts w:asciiTheme="minorHAnsi" w:hAnsiTheme="minorHAnsi"/>
          <w:b/>
          <w:sz w:val="22"/>
          <w:szCs w:val="22"/>
        </w:rPr>
        <w:t>Table 6-1</w:t>
      </w:r>
      <w:r w:rsidRPr="00FD3BC6">
        <w:rPr>
          <w:rFonts w:asciiTheme="minorHAnsi" w:hAnsiTheme="minorHAnsi"/>
          <w:sz w:val="22"/>
          <w:szCs w:val="22"/>
        </w:rPr>
        <w:t xml:space="preserve"> of </w:t>
      </w:r>
      <w:r w:rsidRPr="00FD3BC6">
        <w:rPr>
          <w:rFonts w:asciiTheme="minorHAnsi" w:hAnsiTheme="minorHAnsi"/>
          <w:b/>
          <w:sz w:val="22"/>
          <w:szCs w:val="22"/>
        </w:rPr>
        <w:t>Chapter 2</w:t>
      </w:r>
      <w:r w:rsidRPr="00FD3BC6">
        <w:rPr>
          <w:rFonts w:asciiTheme="minorHAnsi" w:hAnsiTheme="minorHAnsi"/>
          <w:sz w:val="22"/>
          <w:szCs w:val="22"/>
        </w:rPr>
        <w:t>). Other endpoints considered in this analysis include the lowest avian LC50 (</w:t>
      </w:r>
      <w:r w:rsidR="00D358E8" w:rsidRPr="00FD3BC6">
        <w:rPr>
          <w:rFonts w:asciiTheme="minorHAnsi" w:hAnsiTheme="minorHAnsi"/>
          <w:i/>
          <w:sz w:val="22"/>
          <w:szCs w:val="22"/>
        </w:rPr>
        <w:t>i.e.</w:t>
      </w:r>
      <w:r w:rsidRPr="00FD3BC6">
        <w:rPr>
          <w:rFonts w:asciiTheme="minorHAnsi" w:hAnsiTheme="minorHAnsi"/>
          <w:i/>
          <w:sz w:val="22"/>
          <w:szCs w:val="22"/>
        </w:rPr>
        <w:t>,</w:t>
      </w:r>
      <w:r w:rsidRPr="00FD3BC6">
        <w:rPr>
          <w:rFonts w:asciiTheme="minorHAnsi" w:hAnsiTheme="minorHAnsi"/>
          <w:sz w:val="22"/>
          <w:szCs w:val="22"/>
        </w:rPr>
        <w:t xml:space="preserve"> 38 mg </w:t>
      </w:r>
      <w:proofErr w:type="spellStart"/>
      <w:r w:rsidRPr="00FD3BC6">
        <w:rPr>
          <w:rFonts w:asciiTheme="minorHAnsi" w:hAnsiTheme="minorHAnsi"/>
          <w:sz w:val="22"/>
          <w:szCs w:val="22"/>
        </w:rPr>
        <w:t>a.i</w:t>
      </w:r>
      <w:proofErr w:type="spellEnd"/>
      <w:r w:rsidRPr="00FD3BC6">
        <w:rPr>
          <w:rFonts w:asciiTheme="minorHAnsi" w:hAnsiTheme="minorHAnsi"/>
          <w:sz w:val="22"/>
          <w:szCs w:val="22"/>
        </w:rPr>
        <w:t>./kg-diet) and the NOEC and LOEC where effects to avian reproduction were observed (</w:t>
      </w:r>
      <w:r w:rsidR="00D358E8" w:rsidRPr="00FD3BC6">
        <w:rPr>
          <w:rFonts w:asciiTheme="minorHAnsi" w:hAnsiTheme="minorHAnsi"/>
          <w:i/>
          <w:sz w:val="22"/>
          <w:szCs w:val="22"/>
        </w:rPr>
        <w:t>i.e.</w:t>
      </w:r>
      <w:r w:rsidRPr="00FD3BC6">
        <w:rPr>
          <w:rFonts w:asciiTheme="minorHAnsi" w:hAnsiTheme="minorHAnsi"/>
          <w:i/>
          <w:sz w:val="22"/>
          <w:szCs w:val="22"/>
        </w:rPr>
        <w:t>,</w:t>
      </w:r>
      <w:r w:rsidRPr="00FD3BC6">
        <w:rPr>
          <w:rFonts w:asciiTheme="minorHAnsi" w:hAnsiTheme="minorHAnsi"/>
          <w:sz w:val="22"/>
          <w:szCs w:val="22"/>
        </w:rPr>
        <w:t xml:space="preserve"> 8.3 and 16.3 mg </w:t>
      </w:r>
      <w:proofErr w:type="spellStart"/>
      <w:r w:rsidRPr="00FD3BC6">
        <w:rPr>
          <w:rFonts w:asciiTheme="minorHAnsi" w:hAnsiTheme="minorHAnsi"/>
          <w:sz w:val="22"/>
          <w:szCs w:val="22"/>
        </w:rPr>
        <w:t>a.i</w:t>
      </w:r>
      <w:proofErr w:type="spellEnd"/>
      <w:r w:rsidRPr="00FD3BC6">
        <w:rPr>
          <w:rFonts w:asciiTheme="minorHAnsi" w:hAnsiTheme="minorHAnsi"/>
          <w:sz w:val="22"/>
          <w:szCs w:val="22"/>
        </w:rPr>
        <w:t xml:space="preserve">./kg-diet, respectively). </w:t>
      </w:r>
    </w:p>
    <w:p w14:paraId="67DE1DB2" w14:textId="77777777" w:rsidR="00411DAB" w:rsidRPr="00FD3BC6" w:rsidRDefault="00411DAB" w:rsidP="00411DAB">
      <w:pPr>
        <w:rPr>
          <w:rFonts w:asciiTheme="minorHAnsi" w:hAnsiTheme="minorHAnsi"/>
          <w:sz w:val="22"/>
          <w:szCs w:val="22"/>
        </w:rPr>
      </w:pPr>
    </w:p>
    <w:p w14:paraId="4F2621B6" w14:textId="77777777" w:rsidR="00411DAB" w:rsidRPr="00FD3BC6" w:rsidRDefault="00411DAB" w:rsidP="00411DAB">
      <w:pPr>
        <w:autoSpaceDE w:val="0"/>
        <w:autoSpaceDN w:val="0"/>
        <w:adjustRightInd w:val="0"/>
        <w:rPr>
          <w:rFonts w:asciiTheme="minorHAnsi" w:hAnsiTheme="minorHAnsi"/>
          <w:sz w:val="22"/>
          <w:szCs w:val="22"/>
        </w:rPr>
      </w:pPr>
      <w:r w:rsidRPr="00FD3BC6">
        <w:rPr>
          <w:rFonts w:asciiTheme="minorHAnsi" w:hAnsiTheme="minorHAnsi"/>
          <w:sz w:val="22"/>
          <w:szCs w:val="22"/>
        </w:rPr>
        <w:t xml:space="preserve">When considering bioaccumulation in aquatic organisms, pesticide uptake occurs through two routes: respiration of water and consumption (dietary) of contaminated food items. Bioaccumulation is limited by the extent to which a pesticide is eliminated (through respiration or fecal elimination) or metabolized to non-toxic </w:t>
      </w:r>
      <w:proofErr w:type="spellStart"/>
      <w:r w:rsidRPr="00FD3BC6">
        <w:rPr>
          <w:rFonts w:asciiTheme="minorHAnsi" w:hAnsiTheme="minorHAnsi"/>
          <w:sz w:val="22"/>
          <w:szCs w:val="22"/>
        </w:rPr>
        <w:t>degradates</w:t>
      </w:r>
      <w:proofErr w:type="spellEnd"/>
      <w:r w:rsidRPr="00FD3BC6">
        <w:rPr>
          <w:rFonts w:asciiTheme="minorHAnsi" w:hAnsiTheme="minorHAnsi"/>
          <w:sz w:val="22"/>
          <w:szCs w:val="22"/>
        </w:rPr>
        <w:t xml:space="preserve">. For chemicals with Log </w:t>
      </w:r>
      <w:proofErr w:type="spellStart"/>
      <w:r w:rsidRPr="00FD3BC6">
        <w:rPr>
          <w:rFonts w:asciiTheme="minorHAnsi" w:hAnsiTheme="minorHAnsi"/>
          <w:sz w:val="22"/>
          <w:szCs w:val="22"/>
        </w:rPr>
        <w:t>Kow</w:t>
      </w:r>
      <w:proofErr w:type="spellEnd"/>
      <w:r w:rsidRPr="00FD3BC6">
        <w:rPr>
          <w:rFonts w:asciiTheme="minorHAnsi" w:hAnsiTheme="minorHAnsi"/>
          <w:sz w:val="22"/>
          <w:szCs w:val="22"/>
        </w:rPr>
        <w:t xml:space="preserve"> &lt; 4, exposure from food becomes insignificant because uptake and depuration through respiration controls the residue in the organism. For chemicals with Log </w:t>
      </w:r>
      <w:proofErr w:type="spellStart"/>
      <w:r w:rsidRPr="00FD3BC6">
        <w:rPr>
          <w:rFonts w:asciiTheme="minorHAnsi" w:hAnsiTheme="minorHAnsi"/>
          <w:sz w:val="22"/>
          <w:szCs w:val="22"/>
        </w:rPr>
        <w:t>Kow</w:t>
      </w:r>
      <w:proofErr w:type="spellEnd"/>
      <w:r w:rsidRPr="00FD3BC6">
        <w:rPr>
          <w:rFonts w:asciiTheme="minorHAnsi" w:hAnsiTheme="minorHAnsi"/>
          <w:sz w:val="22"/>
          <w:szCs w:val="22"/>
        </w:rPr>
        <w:t xml:space="preserve"> &gt; 6, diet is the predominant uptake route, with little influence from respiration. Given that the Log </w:t>
      </w:r>
      <w:proofErr w:type="spellStart"/>
      <w:r w:rsidRPr="00FD3BC6">
        <w:rPr>
          <w:rFonts w:asciiTheme="minorHAnsi" w:hAnsiTheme="minorHAnsi"/>
          <w:sz w:val="22"/>
          <w:szCs w:val="22"/>
        </w:rPr>
        <w:t>Kow</w:t>
      </w:r>
      <w:proofErr w:type="spellEnd"/>
      <w:r w:rsidRPr="00FD3BC6">
        <w:rPr>
          <w:rFonts w:asciiTheme="minorHAnsi" w:hAnsiTheme="minorHAnsi"/>
          <w:sz w:val="22"/>
          <w:szCs w:val="22"/>
        </w:rPr>
        <w:t xml:space="preserve"> value of diazinon is 3.77, </w:t>
      </w:r>
      <w:proofErr w:type="spellStart"/>
      <w:r w:rsidRPr="00FD3BC6">
        <w:rPr>
          <w:rFonts w:asciiTheme="minorHAnsi" w:hAnsiTheme="minorHAnsi"/>
          <w:sz w:val="22"/>
          <w:szCs w:val="22"/>
        </w:rPr>
        <w:t>Bioconcentration</w:t>
      </w:r>
      <w:proofErr w:type="spellEnd"/>
      <w:r w:rsidRPr="00FD3BC6">
        <w:rPr>
          <w:rFonts w:asciiTheme="minorHAnsi" w:hAnsiTheme="minorHAnsi"/>
          <w:sz w:val="22"/>
          <w:szCs w:val="22"/>
        </w:rPr>
        <w:t xml:space="preserve"> Factors (BCFs), which are based on studies involving respiratory uptake only, are considered representative of bioaccumulation because the dietary route is not substantial relative to respiration.  Diazinon is not expected to accumulate over time in prey because it is not persistent in aqueous environments (Chapter 3), and is readily excreted and metabolized by animals</w:t>
      </w:r>
      <w:r w:rsidRPr="00FD3BC6">
        <w:rPr>
          <w:rStyle w:val="FootnoteReference"/>
          <w:rFonts w:asciiTheme="minorHAnsi" w:hAnsiTheme="minorHAnsi"/>
          <w:sz w:val="22"/>
          <w:szCs w:val="22"/>
        </w:rPr>
        <w:footnoteReference w:id="4"/>
      </w:r>
      <w:r w:rsidRPr="00FD3BC6">
        <w:rPr>
          <w:rFonts w:asciiTheme="minorHAnsi" w:hAnsiTheme="minorHAnsi"/>
          <w:sz w:val="22"/>
          <w:szCs w:val="22"/>
          <w:vertAlign w:val="superscript"/>
        </w:rPr>
        <w:t>,</w:t>
      </w:r>
      <w:r w:rsidRPr="00FD3BC6">
        <w:rPr>
          <w:rStyle w:val="FootnoteReference"/>
          <w:rFonts w:asciiTheme="minorHAnsi" w:hAnsiTheme="minorHAnsi"/>
          <w:sz w:val="22"/>
          <w:szCs w:val="22"/>
        </w:rPr>
        <w:footnoteReference w:id="5"/>
      </w:r>
      <w:r w:rsidRPr="00FD3BC6">
        <w:rPr>
          <w:rFonts w:asciiTheme="minorHAnsi" w:hAnsiTheme="minorHAnsi"/>
          <w:sz w:val="22"/>
          <w:szCs w:val="22"/>
        </w:rPr>
        <w:t xml:space="preserve">.  BCFs for diazinon in aquatic plants, invertebrates and fish are used predict short term uptake of diazinon in aquatic organisms that represent the prey of listed sea turtles. </w:t>
      </w:r>
    </w:p>
    <w:p w14:paraId="04E81A1D" w14:textId="77777777" w:rsidR="00411DAB" w:rsidRPr="00FD3BC6" w:rsidRDefault="00411DAB" w:rsidP="00411DAB">
      <w:pPr>
        <w:rPr>
          <w:rFonts w:asciiTheme="minorHAnsi" w:hAnsiTheme="minorHAnsi"/>
          <w:sz w:val="22"/>
          <w:szCs w:val="22"/>
        </w:rPr>
      </w:pPr>
    </w:p>
    <w:p w14:paraId="573E7997" w14:textId="63704AAF" w:rsidR="00411DAB" w:rsidRPr="00FD3BC6" w:rsidRDefault="00411DAB" w:rsidP="00411DAB">
      <w:pPr>
        <w:rPr>
          <w:rFonts w:asciiTheme="minorHAnsi" w:hAnsiTheme="minorHAnsi"/>
          <w:sz w:val="22"/>
          <w:szCs w:val="22"/>
        </w:rPr>
      </w:pPr>
      <w:proofErr w:type="spellStart"/>
      <w:r w:rsidRPr="00FD3BC6">
        <w:rPr>
          <w:rFonts w:asciiTheme="minorHAnsi" w:hAnsiTheme="minorHAnsi"/>
          <w:sz w:val="22"/>
          <w:szCs w:val="22"/>
        </w:rPr>
        <w:t>Bioconcentration</w:t>
      </w:r>
      <w:proofErr w:type="spellEnd"/>
      <w:r w:rsidRPr="00FD3BC6">
        <w:rPr>
          <w:rFonts w:asciiTheme="minorHAnsi" w:hAnsiTheme="minorHAnsi"/>
          <w:sz w:val="22"/>
          <w:szCs w:val="22"/>
        </w:rPr>
        <w:t xml:space="preserve"> factors (BCFs) for diazinon for the three relevant food items of sea turtles (</w:t>
      </w:r>
      <w:r w:rsidR="00D358E8" w:rsidRPr="00FD3BC6">
        <w:rPr>
          <w:rFonts w:asciiTheme="minorHAnsi" w:hAnsiTheme="minorHAnsi"/>
          <w:i/>
          <w:sz w:val="22"/>
          <w:szCs w:val="22"/>
        </w:rPr>
        <w:t>i.e.</w:t>
      </w:r>
      <w:r w:rsidRPr="00FD3BC6">
        <w:rPr>
          <w:rFonts w:asciiTheme="minorHAnsi" w:hAnsiTheme="minorHAnsi"/>
          <w:i/>
          <w:sz w:val="22"/>
          <w:szCs w:val="22"/>
        </w:rPr>
        <w:t>,</w:t>
      </w:r>
      <w:r w:rsidRPr="00FD3BC6">
        <w:rPr>
          <w:rFonts w:asciiTheme="minorHAnsi" w:hAnsiTheme="minorHAnsi"/>
          <w:sz w:val="22"/>
          <w:szCs w:val="22"/>
        </w:rPr>
        <w:t xml:space="preserve"> aquatic plants, invertebrates and fish), are used to translate toxicity thresholds to aquatic concentrations that would constitute a potential risk from dietary exposure. In this approach, the threshold is divided by the </w:t>
      </w:r>
      <w:r w:rsidRPr="00FD3BC6">
        <w:rPr>
          <w:rFonts w:asciiTheme="minorHAnsi" w:hAnsiTheme="minorHAnsi"/>
          <w:sz w:val="22"/>
          <w:szCs w:val="22"/>
        </w:rPr>
        <w:lastRenderedPageBreak/>
        <w:t xml:space="preserve">BCF. Since a BCF represents the ratio of the chemical concentration in animal tissue (mg </w:t>
      </w:r>
      <w:proofErr w:type="spellStart"/>
      <w:r w:rsidRPr="00FD3BC6">
        <w:rPr>
          <w:rFonts w:asciiTheme="minorHAnsi" w:hAnsiTheme="minorHAnsi"/>
          <w:sz w:val="22"/>
          <w:szCs w:val="22"/>
        </w:rPr>
        <w:t>a.i</w:t>
      </w:r>
      <w:proofErr w:type="spellEnd"/>
      <w:r w:rsidRPr="00FD3BC6">
        <w:rPr>
          <w:rFonts w:asciiTheme="minorHAnsi" w:hAnsiTheme="minorHAnsi"/>
          <w:sz w:val="22"/>
          <w:szCs w:val="22"/>
        </w:rPr>
        <w:t xml:space="preserve">./kg-diet) to the concentration in water (mg </w:t>
      </w:r>
      <w:proofErr w:type="spellStart"/>
      <w:r w:rsidRPr="00FD3BC6">
        <w:rPr>
          <w:rFonts w:asciiTheme="minorHAnsi" w:hAnsiTheme="minorHAnsi"/>
          <w:sz w:val="22"/>
          <w:szCs w:val="22"/>
        </w:rPr>
        <w:t>a.i</w:t>
      </w:r>
      <w:proofErr w:type="spellEnd"/>
      <w:r w:rsidRPr="00FD3BC6">
        <w:rPr>
          <w:rFonts w:asciiTheme="minorHAnsi" w:hAnsiTheme="minorHAnsi"/>
          <w:sz w:val="22"/>
          <w:szCs w:val="22"/>
        </w:rPr>
        <w:t xml:space="preserve">./L-water), this approach assumes that the threshold is equivalent to the chemical concentration in animal tissue.  </w:t>
      </w:r>
    </w:p>
    <w:p w14:paraId="12CB7265" w14:textId="77777777" w:rsidR="00411DAB" w:rsidRPr="00FD3BC6" w:rsidRDefault="00411DAB" w:rsidP="00411DAB">
      <w:pPr>
        <w:rPr>
          <w:rFonts w:asciiTheme="minorHAnsi" w:hAnsiTheme="minorHAnsi"/>
          <w:sz w:val="22"/>
          <w:szCs w:val="22"/>
        </w:rPr>
      </w:pPr>
    </w:p>
    <w:p w14:paraId="21F04CAF" w14:textId="78706CB3" w:rsidR="00411DAB" w:rsidRPr="00FD3BC6" w:rsidRDefault="00411DAB" w:rsidP="00411DAB">
      <w:pPr>
        <w:rPr>
          <w:rFonts w:asciiTheme="minorHAnsi" w:hAnsiTheme="minorHAnsi"/>
          <w:sz w:val="22"/>
          <w:szCs w:val="22"/>
        </w:rPr>
      </w:pPr>
      <w:r w:rsidRPr="00FD3BC6">
        <w:rPr>
          <w:rFonts w:asciiTheme="minorHAnsi" w:hAnsiTheme="minorHAnsi"/>
          <w:sz w:val="22"/>
          <w:szCs w:val="22"/>
        </w:rPr>
        <w:t xml:space="preserve">As noted in </w:t>
      </w:r>
      <w:r w:rsidRPr="00FD3BC6">
        <w:rPr>
          <w:rFonts w:asciiTheme="minorHAnsi" w:hAnsiTheme="minorHAnsi"/>
          <w:b/>
          <w:sz w:val="22"/>
          <w:szCs w:val="22"/>
        </w:rPr>
        <w:t>Chapter 3</w:t>
      </w:r>
      <w:r w:rsidRPr="00FD3BC6">
        <w:rPr>
          <w:rFonts w:asciiTheme="minorHAnsi" w:hAnsiTheme="minorHAnsi"/>
          <w:sz w:val="22"/>
          <w:szCs w:val="22"/>
        </w:rPr>
        <w:t xml:space="preserve"> (exposure characterization), the KABAM</w:t>
      </w:r>
      <w:r w:rsidRPr="00FD3BC6">
        <w:rPr>
          <w:rStyle w:val="FootnoteReference"/>
          <w:rFonts w:asciiTheme="minorHAnsi" w:hAnsiTheme="minorHAnsi"/>
          <w:sz w:val="22"/>
          <w:szCs w:val="22"/>
        </w:rPr>
        <w:footnoteReference w:id="6"/>
      </w:r>
      <w:r w:rsidRPr="00FD3BC6">
        <w:rPr>
          <w:rFonts w:asciiTheme="minorHAnsi" w:hAnsiTheme="minorHAnsi"/>
          <w:sz w:val="22"/>
          <w:szCs w:val="22"/>
        </w:rPr>
        <w:t xml:space="preserve">-estimated BCF for plants is 280. This value is uncertain because it is based on a model estimate that does not account for metabolism of diazinon by plants. For aquatic invertebrates and fish, several empirically based values are available from different studies (7 invertebrate species, 10 fish species), leading to increased confidence in available values. Minimum, maximum and mean of empirical BCF values for aquatic invertebrates and fish are provided in </w:t>
      </w:r>
      <w:r w:rsidRPr="00FD3BC6">
        <w:rPr>
          <w:rFonts w:asciiTheme="minorHAnsi" w:hAnsiTheme="minorHAnsi"/>
          <w:b/>
          <w:sz w:val="22"/>
          <w:szCs w:val="22"/>
        </w:rPr>
        <w:t xml:space="preserve">Table </w:t>
      </w:r>
      <w:r w:rsidR="00D240F4" w:rsidRPr="00FD3BC6">
        <w:rPr>
          <w:rFonts w:asciiTheme="minorHAnsi" w:hAnsiTheme="minorHAnsi"/>
          <w:b/>
          <w:sz w:val="22"/>
          <w:szCs w:val="22"/>
        </w:rPr>
        <w:t>4-3</w:t>
      </w:r>
      <w:r w:rsidRPr="00FD3BC6">
        <w:rPr>
          <w:rFonts w:asciiTheme="minorHAnsi" w:hAnsiTheme="minorHAnsi"/>
          <w:sz w:val="22"/>
          <w:szCs w:val="22"/>
        </w:rPr>
        <w:t>. These BCFs were used to estimate aqueous concentrations sufficient to exceed the thresholds and endpoints where effects were observed (</w:t>
      </w:r>
      <w:r w:rsidR="00D358E8" w:rsidRPr="00FD3BC6">
        <w:rPr>
          <w:rFonts w:asciiTheme="minorHAnsi" w:hAnsiTheme="minorHAnsi"/>
          <w:i/>
          <w:sz w:val="22"/>
          <w:szCs w:val="22"/>
        </w:rPr>
        <w:t>i.e.</w:t>
      </w:r>
      <w:r w:rsidRPr="00FD3BC6">
        <w:rPr>
          <w:rFonts w:asciiTheme="minorHAnsi" w:hAnsiTheme="minorHAnsi"/>
          <w:i/>
          <w:sz w:val="22"/>
          <w:szCs w:val="22"/>
        </w:rPr>
        <w:t>,</w:t>
      </w:r>
      <w:r w:rsidRPr="00FD3BC6">
        <w:rPr>
          <w:rFonts w:asciiTheme="minorHAnsi" w:hAnsiTheme="minorHAnsi"/>
          <w:sz w:val="22"/>
          <w:szCs w:val="22"/>
        </w:rPr>
        <w:t xml:space="preserve"> lowest LC50 and reproduction LOEC). Given that these BCF values are based on steady state, it is necessary to compare EECs that are representative of the time to steady state for diazinon. Based on the Log </w:t>
      </w:r>
      <w:proofErr w:type="spellStart"/>
      <w:r w:rsidRPr="00FD3BC6">
        <w:rPr>
          <w:rFonts w:asciiTheme="minorHAnsi" w:hAnsiTheme="minorHAnsi"/>
          <w:sz w:val="22"/>
          <w:szCs w:val="22"/>
        </w:rPr>
        <w:t>Kow</w:t>
      </w:r>
      <w:proofErr w:type="spellEnd"/>
      <w:r w:rsidRPr="00FD3BC6">
        <w:rPr>
          <w:rFonts w:asciiTheme="minorHAnsi" w:hAnsiTheme="minorHAnsi"/>
          <w:sz w:val="22"/>
          <w:szCs w:val="22"/>
        </w:rPr>
        <w:t xml:space="preserve"> of diazinon (3.7), steady state is reached in approximately 4 days. Therefore, in this assessment, 4-day average water concentrations are compared to the values in </w:t>
      </w:r>
      <w:r w:rsidRPr="00FD3BC6">
        <w:rPr>
          <w:rFonts w:asciiTheme="minorHAnsi" w:hAnsiTheme="minorHAnsi"/>
          <w:b/>
          <w:sz w:val="22"/>
          <w:szCs w:val="22"/>
        </w:rPr>
        <w:t xml:space="preserve">Table </w:t>
      </w:r>
      <w:r w:rsidR="00D240F4" w:rsidRPr="00FD3BC6">
        <w:rPr>
          <w:rFonts w:asciiTheme="minorHAnsi" w:hAnsiTheme="minorHAnsi"/>
          <w:b/>
          <w:sz w:val="22"/>
          <w:szCs w:val="22"/>
        </w:rPr>
        <w:t>4-3</w:t>
      </w:r>
      <w:r w:rsidRPr="00FD3BC6">
        <w:rPr>
          <w:rFonts w:asciiTheme="minorHAnsi" w:hAnsiTheme="minorHAnsi"/>
          <w:sz w:val="22"/>
          <w:szCs w:val="22"/>
        </w:rPr>
        <w:t>.</w:t>
      </w:r>
    </w:p>
    <w:p w14:paraId="1ABA8DB3" w14:textId="77777777" w:rsidR="00411DAB" w:rsidRPr="00FD3BC6" w:rsidRDefault="00411DAB" w:rsidP="00411DAB">
      <w:pPr>
        <w:rPr>
          <w:rFonts w:asciiTheme="minorHAnsi" w:hAnsiTheme="minorHAnsi"/>
          <w:sz w:val="22"/>
          <w:szCs w:val="22"/>
        </w:rPr>
      </w:pPr>
    </w:p>
    <w:p w14:paraId="01DAC161" w14:textId="41FF5FE1" w:rsidR="00411DAB" w:rsidRPr="00FD3BC6" w:rsidRDefault="00411DAB" w:rsidP="00411DAB">
      <w:pPr>
        <w:rPr>
          <w:rFonts w:asciiTheme="minorHAnsi" w:hAnsiTheme="minorHAnsi"/>
          <w:b/>
          <w:sz w:val="22"/>
          <w:szCs w:val="22"/>
        </w:rPr>
      </w:pPr>
      <w:r w:rsidRPr="00FD3BC6">
        <w:rPr>
          <w:rFonts w:asciiTheme="minorHAnsi" w:hAnsiTheme="minorHAnsi"/>
          <w:b/>
          <w:sz w:val="22"/>
          <w:szCs w:val="22"/>
        </w:rPr>
        <w:t xml:space="preserve">Table </w:t>
      </w:r>
      <w:r w:rsidR="00D240F4" w:rsidRPr="00FD3BC6">
        <w:rPr>
          <w:rFonts w:asciiTheme="minorHAnsi" w:hAnsiTheme="minorHAnsi"/>
          <w:b/>
          <w:sz w:val="22"/>
          <w:szCs w:val="22"/>
        </w:rPr>
        <w:t>4-3</w:t>
      </w:r>
      <w:r w:rsidRPr="00FD3BC6">
        <w:rPr>
          <w:rFonts w:asciiTheme="minorHAnsi" w:hAnsiTheme="minorHAnsi"/>
          <w:b/>
          <w:sz w:val="22"/>
          <w:szCs w:val="22"/>
        </w:rPr>
        <w:t xml:space="preserve">. Aqueous concentrations defining dietary exposures of concern for sea turtles (all ages). </w:t>
      </w:r>
    </w:p>
    <w:tbl>
      <w:tblPr>
        <w:tblW w:w="9576" w:type="dxa"/>
        <w:tblLook w:val="04A0" w:firstRow="1" w:lastRow="0" w:firstColumn="1" w:lastColumn="0" w:noHBand="0" w:noVBand="1"/>
      </w:tblPr>
      <w:tblGrid>
        <w:gridCol w:w="1481"/>
        <w:gridCol w:w="1442"/>
        <w:gridCol w:w="734"/>
        <w:gridCol w:w="1096"/>
        <w:gridCol w:w="874"/>
        <w:gridCol w:w="1206"/>
        <w:gridCol w:w="1387"/>
        <w:gridCol w:w="1356"/>
      </w:tblGrid>
      <w:tr w:rsidR="00411DAB" w:rsidRPr="00FD3BC6" w14:paraId="749D8099" w14:textId="77777777" w:rsidTr="00747E4C">
        <w:trPr>
          <w:trHeight w:val="557"/>
        </w:trPr>
        <w:tc>
          <w:tcPr>
            <w:tcW w:w="1481" w:type="dxa"/>
            <w:vMerge w:val="restart"/>
            <w:tcBorders>
              <w:top w:val="single" w:sz="4" w:space="0" w:color="auto"/>
              <w:left w:val="single" w:sz="4" w:space="0" w:color="auto"/>
              <w:right w:val="single" w:sz="4" w:space="0" w:color="auto"/>
            </w:tcBorders>
            <w:shd w:val="clear" w:color="auto" w:fill="auto"/>
            <w:vAlign w:val="center"/>
            <w:hideMark/>
          </w:tcPr>
          <w:p w14:paraId="4039664D" w14:textId="77777777" w:rsidR="00411DAB" w:rsidRPr="00FD3BC6" w:rsidRDefault="00411DAB" w:rsidP="00747E4C">
            <w:pPr>
              <w:jc w:val="center"/>
              <w:rPr>
                <w:rFonts w:asciiTheme="minorHAnsi" w:hAnsiTheme="minorHAnsi"/>
                <w:b/>
                <w:sz w:val="22"/>
                <w:szCs w:val="22"/>
              </w:rPr>
            </w:pPr>
            <w:r w:rsidRPr="00FD3BC6">
              <w:rPr>
                <w:rFonts w:asciiTheme="minorHAnsi" w:hAnsiTheme="minorHAnsi"/>
                <w:b/>
                <w:sz w:val="22"/>
                <w:szCs w:val="22"/>
              </w:rPr>
              <w:t>Food item</w:t>
            </w:r>
          </w:p>
        </w:tc>
        <w:tc>
          <w:tcPr>
            <w:tcW w:w="1442" w:type="dxa"/>
            <w:vMerge w:val="restart"/>
            <w:tcBorders>
              <w:top w:val="single" w:sz="4" w:space="0" w:color="auto"/>
              <w:left w:val="nil"/>
              <w:right w:val="single" w:sz="4" w:space="0" w:color="auto"/>
            </w:tcBorders>
            <w:shd w:val="clear" w:color="auto" w:fill="auto"/>
            <w:vAlign w:val="center"/>
            <w:hideMark/>
          </w:tcPr>
          <w:p w14:paraId="75167D6D" w14:textId="77777777" w:rsidR="00411DAB" w:rsidRPr="00FD3BC6" w:rsidRDefault="00411DAB" w:rsidP="00747E4C">
            <w:pPr>
              <w:jc w:val="center"/>
              <w:rPr>
                <w:rFonts w:asciiTheme="minorHAnsi" w:hAnsiTheme="minorHAnsi"/>
                <w:b/>
                <w:sz w:val="22"/>
                <w:szCs w:val="22"/>
              </w:rPr>
            </w:pPr>
            <w:r w:rsidRPr="00FD3BC6">
              <w:rPr>
                <w:rFonts w:asciiTheme="minorHAnsi" w:hAnsiTheme="minorHAnsi"/>
                <w:b/>
                <w:sz w:val="22"/>
                <w:szCs w:val="22"/>
              </w:rPr>
              <w:t>Description of BCF</w:t>
            </w:r>
          </w:p>
        </w:tc>
        <w:tc>
          <w:tcPr>
            <w:tcW w:w="734" w:type="dxa"/>
            <w:vMerge w:val="restart"/>
            <w:tcBorders>
              <w:top w:val="single" w:sz="4" w:space="0" w:color="auto"/>
              <w:left w:val="nil"/>
              <w:right w:val="single" w:sz="4" w:space="0" w:color="auto"/>
            </w:tcBorders>
            <w:shd w:val="clear" w:color="auto" w:fill="auto"/>
            <w:vAlign w:val="center"/>
            <w:hideMark/>
          </w:tcPr>
          <w:p w14:paraId="7AD6AD30" w14:textId="77777777" w:rsidR="00411DAB" w:rsidRPr="00FD3BC6" w:rsidRDefault="00411DAB" w:rsidP="00747E4C">
            <w:pPr>
              <w:jc w:val="center"/>
              <w:rPr>
                <w:rFonts w:asciiTheme="minorHAnsi" w:hAnsiTheme="minorHAnsi"/>
                <w:b/>
                <w:sz w:val="22"/>
                <w:szCs w:val="22"/>
              </w:rPr>
            </w:pPr>
            <w:r w:rsidRPr="00FD3BC6">
              <w:rPr>
                <w:rFonts w:asciiTheme="minorHAnsi" w:hAnsiTheme="minorHAnsi"/>
                <w:b/>
                <w:sz w:val="22"/>
                <w:szCs w:val="22"/>
              </w:rPr>
              <w:t>BCF value</w:t>
            </w:r>
          </w:p>
        </w:tc>
        <w:tc>
          <w:tcPr>
            <w:tcW w:w="5919" w:type="dxa"/>
            <w:gridSpan w:val="5"/>
            <w:tcBorders>
              <w:top w:val="single" w:sz="4" w:space="0" w:color="auto"/>
              <w:left w:val="nil"/>
              <w:bottom w:val="single" w:sz="4" w:space="0" w:color="auto"/>
              <w:right w:val="single" w:sz="4" w:space="0" w:color="auto"/>
            </w:tcBorders>
            <w:shd w:val="clear" w:color="auto" w:fill="auto"/>
            <w:vAlign w:val="center"/>
          </w:tcPr>
          <w:p w14:paraId="18BF0E8A" w14:textId="77777777" w:rsidR="00411DAB" w:rsidRPr="00FD3BC6" w:rsidRDefault="00411DAB" w:rsidP="00747E4C">
            <w:pPr>
              <w:jc w:val="center"/>
              <w:rPr>
                <w:rFonts w:asciiTheme="minorHAnsi" w:hAnsiTheme="minorHAnsi"/>
                <w:b/>
                <w:sz w:val="22"/>
                <w:szCs w:val="22"/>
              </w:rPr>
            </w:pPr>
            <w:r w:rsidRPr="00FD3BC6">
              <w:rPr>
                <w:rFonts w:asciiTheme="minorHAnsi" w:hAnsiTheme="minorHAnsi"/>
                <w:b/>
                <w:sz w:val="22"/>
                <w:szCs w:val="22"/>
              </w:rPr>
              <w:t xml:space="preserve">Aqueous concentration (µg </w:t>
            </w:r>
            <w:proofErr w:type="spellStart"/>
            <w:r w:rsidRPr="00FD3BC6">
              <w:rPr>
                <w:rFonts w:asciiTheme="minorHAnsi" w:hAnsiTheme="minorHAnsi"/>
                <w:b/>
                <w:sz w:val="22"/>
                <w:szCs w:val="22"/>
              </w:rPr>
              <w:t>a.i</w:t>
            </w:r>
            <w:proofErr w:type="spellEnd"/>
            <w:r w:rsidRPr="00FD3BC6">
              <w:rPr>
                <w:rFonts w:asciiTheme="minorHAnsi" w:hAnsiTheme="minorHAnsi"/>
                <w:b/>
                <w:sz w:val="22"/>
                <w:szCs w:val="22"/>
              </w:rPr>
              <w:t>./L) above which there is concern for dietary exposure</w:t>
            </w:r>
          </w:p>
        </w:tc>
      </w:tr>
      <w:tr w:rsidR="00411DAB" w:rsidRPr="00FD3BC6" w14:paraId="17E18EBF" w14:textId="77777777" w:rsidTr="00747E4C">
        <w:trPr>
          <w:trHeight w:val="629"/>
        </w:trPr>
        <w:tc>
          <w:tcPr>
            <w:tcW w:w="1481" w:type="dxa"/>
            <w:vMerge/>
            <w:tcBorders>
              <w:left w:val="single" w:sz="4" w:space="0" w:color="auto"/>
              <w:bottom w:val="single" w:sz="4" w:space="0" w:color="auto"/>
              <w:right w:val="single" w:sz="4" w:space="0" w:color="auto"/>
            </w:tcBorders>
            <w:shd w:val="clear" w:color="auto" w:fill="auto"/>
            <w:vAlign w:val="center"/>
          </w:tcPr>
          <w:p w14:paraId="595B5DD3" w14:textId="77777777" w:rsidR="00411DAB" w:rsidRPr="00FD3BC6" w:rsidRDefault="00411DAB" w:rsidP="00747E4C">
            <w:pPr>
              <w:jc w:val="center"/>
              <w:rPr>
                <w:rFonts w:asciiTheme="minorHAnsi" w:hAnsiTheme="minorHAnsi"/>
                <w:b/>
                <w:sz w:val="22"/>
                <w:szCs w:val="22"/>
              </w:rPr>
            </w:pPr>
          </w:p>
        </w:tc>
        <w:tc>
          <w:tcPr>
            <w:tcW w:w="1442" w:type="dxa"/>
            <w:vMerge/>
            <w:tcBorders>
              <w:left w:val="nil"/>
              <w:bottom w:val="single" w:sz="4" w:space="0" w:color="auto"/>
              <w:right w:val="single" w:sz="4" w:space="0" w:color="auto"/>
            </w:tcBorders>
            <w:shd w:val="clear" w:color="auto" w:fill="auto"/>
            <w:vAlign w:val="center"/>
          </w:tcPr>
          <w:p w14:paraId="212B4564" w14:textId="77777777" w:rsidR="00411DAB" w:rsidRPr="00FD3BC6" w:rsidRDefault="00411DAB" w:rsidP="00747E4C">
            <w:pPr>
              <w:jc w:val="center"/>
              <w:rPr>
                <w:rFonts w:asciiTheme="minorHAnsi" w:hAnsiTheme="minorHAnsi"/>
                <w:b/>
                <w:sz w:val="22"/>
                <w:szCs w:val="22"/>
              </w:rPr>
            </w:pPr>
          </w:p>
        </w:tc>
        <w:tc>
          <w:tcPr>
            <w:tcW w:w="734" w:type="dxa"/>
            <w:vMerge/>
            <w:tcBorders>
              <w:left w:val="nil"/>
              <w:bottom w:val="single" w:sz="4" w:space="0" w:color="auto"/>
              <w:right w:val="single" w:sz="4" w:space="0" w:color="auto"/>
            </w:tcBorders>
            <w:shd w:val="clear" w:color="auto" w:fill="auto"/>
            <w:vAlign w:val="center"/>
          </w:tcPr>
          <w:p w14:paraId="1411C9B9" w14:textId="77777777" w:rsidR="00411DAB" w:rsidRPr="00FD3BC6" w:rsidRDefault="00411DAB" w:rsidP="00747E4C">
            <w:pPr>
              <w:jc w:val="center"/>
              <w:rPr>
                <w:rFonts w:asciiTheme="minorHAnsi" w:hAnsiTheme="minorHAnsi"/>
                <w:b/>
                <w:sz w:val="22"/>
                <w:szCs w:val="22"/>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0974811F" w14:textId="77777777" w:rsidR="00411DAB" w:rsidRPr="00FD3BC6" w:rsidRDefault="00411DAB" w:rsidP="00747E4C">
            <w:pPr>
              <w:jc w:val="center"/>
              <w:rPr>
                <w:rFonts w:asciiTheme="minorHAnsi" w:hAnsiTheme="minorHAnsi"/>
                <w:b/>
                <w:sz w:val="22"/>
                <w:szCs w:val="22"/>
              </w:rPr>
            </w:pPr>
            <w:r w:rsidRPr="00FD3BC6">
              <w:rPr>
                <w:rFonts w:asciiTheme="minorHAnsi" w:hAnsiTheme="minorHAnsi"/>
                <w:b/>
                <w:sz w:val="22"/>
                <w:szCs w:val="22"/>
              </w:rPr>
              <w:t>Mortality threshold</w:t>
            </w:r>
          </w:p>
        </w:tc>
        <w:tc>
          <w:tcPr>
            <w:tcW w:w="874" w:type="dxa"/>
            <w:tcBorders>
              <w:top w:val="single" w:sz="4" w:space="0" w:color="auto"/>
              <w:left w:val="nil"/>
              <w:bottom w:val="single" w:sz="4" w:space="0" w:color="auto"/>
              <w:right w:val="single" w:sz="4" w:space="0" w:color="auto"/>
            </w:tcBorders>
            <w:shd w:val="clear" w:color="auto" w:fill="auto"/>
            <w:vAlign w:val="center"/>
          </w:tcPr>
          <w:p w14:paraId="558A3D9B" w14:textId="77777777" w:rsidR="00411DAB" w:rsidRPr="00FD3BC6" w:rsidRDefault="00411DAB" w:rsidP="00747E4C">
            <w:pPr>
              <w:jc w:val="center"/>
              <w:rPr>
                <w:rFonts w:asciiTheme="minorHAnsi" w:hAnsiTheme="minorHAnsi"/>
                <w:b/>
                <w:sz w:val="22"/>
                <w:szCs w:val="22"/>
              </w:rPr>
            </w:pPr>
            <w:r w:rsidRPr="00FD3BC6">
              <w:rPr>
                <w:rFonts w:asciiTheme="minorHAnsi" w:hAnsiTheme="minorHAnsi"/>
                <w:b/>
                <w:sz w:val="22"/>
                <w:szCs w:val="22"/>
              </w:rPr>
              <w:t>Lowest LC50</w:t>
            </w:r>
          </w:p>
        </w:tc>
        <w:tc>
          <w:tcPr>
            <w:tcW w:w="1206" w:type="dxa"/>
            <w:tcBorders>
              <w:top w:val="single" w:sz="4" w:space="0" w:color="auto"/>
              <w:left w:val="nil"/>
              <w:bottom w:val="single" w:sz="4" w:space="0" w:color="auto"/>
              <w:right w:val="single" w:sz="4" w:space="0" w:color="auto"/>
            </w:tcBorders>
            <w:shd w:val="clear" w:color="auto" w:fill="auto"/>
            <w:vAlign w:val="center"/>
          </w:tcPr>
          <w:p w14:paraId="336A37C1" w14:textId="77777777" w:rsidR="00411DAB" w:rsidRPr="00FD3BC6" w:rsidRDefault="00411DAB" w:rsidP="00747E4C">
            <w:pPr>
              <w:jc w:val="center"/>
              <w:rPr>
                <w:rFonts w:asciiTheme="minorHAnsi" w:hAnsiTheme="minorHAnsi"/>
                <w:b/>
                <w:sz w:val="22"/>
                <w:szCs w:val="22"/>
              </w:rPr>
            </w:pPr>
            <w:proofErr w:type="spellStart"/>
            <w:r w:rsidRPr="00FD3BC6">
              <w:rPr>
                <w:rFonts w:asciiTheme="minorHAnsi" w:hAnsiTheme="minorHAnsi"/>
                <w:b/>
                <w:sz w:val="22"/>
                <w:szCs w:val="22"/>
              </w:rPr>
              <w:t>Sublethal</w:t>
            </w:r>
            <w:proofErr w:type="spellEnd"/>
            <w:r w:rsidRPr="00FD3BC6">
              <w:rPr>
                <w:rFonts w:asciiTheme="minorHAnsi" w:hAnsiTheme="minorHAnsi"/>
                <w:b/>
                <w:sz w:val="22"/>
                <w:szCs w:val="22"/>
              </w:rPr>
              <w:t xml:space="preserve"> threshold*</w:t>
            </w:r>
          </w:p>
        </w:tc>
        <w:tc>
          <w:tcPr>
            <w:tcW w:w="1387" w:type="dxa"/>
            <w:tcBorders>
              <w:top w:val="single" w:sz="4" w:space="0" w:color="auto"/>
              <w:left w:val="nil"/>
              <w:bottom w:val="single" w:sz="4" w:space="0" w:color="auto"/>
              <w:right w:val="single" w:sz="4" w:space="0" w:color="auto"/>
            </w:tcBorders>
            <w:shd w:val="clear" w:color="auto" w:fill="auto"/>
            <w:vAlign w:val="center"/>
          </w:tcPr>
          <w:p w14:paraId="0CE9B5CB" w14:textId="77777777" w:rsidR="00411DAB" w:rsidRPr="00FD3BC6" w:rsidRDefault="00411DAB" w:rsidP="00747E4C">
            <w:pPr>
              <w:jc w:val="center"/>
              <w:rPr>
                <w:rFonts w:asciiTheme="minorHAnsi" w:hAnsiTheme="minorHAnsi"/>
                <w:b/>
                <w:sz w:val="22"/>
                <w:szCs w:val="22"/>
              </w:rPr>
            </w:pPr>
            <w:r w:rsidRPr="00FD3BC6">
              <w:rPr>
                <w:rFonts w:asciiTheme="minorHAnsi" w:hAnsiTheme="minorHAnsi"/>
                <w:b/>
                <w:sz w:val="22"/>
                <w:szCs w:val="22"/>
              </w:rPr>
              <w:t>Lowest NOEC for repro</w:t>
            </w:r>
          </w:p>
        </w:tc>
        <w:tc>
          <w:tcPr>
            <w:tcW w:w="1356" w:type="dxa"/>
            <w:tcBorders>
              <w:top w:val="single" w:sz="4" w:space="0" w:color="auto"/>
              <w:left w:val="nil"/>
              <w:bottom w:val="single" w:sz="4" w:space="0" w:color="auto"/>
              <w:right w:val="single" w:sz="4" w:space="0" w:color="auto"/>
            </w:tcBorders>
            <w:vAlign w:val="center"/>
          </w:tcPr>
          <w:p w14:paraId="7CEFD594" w14:textId="77777777" w:rsidR="00411DAB" w:rsidRPr="00FD3BC6" w:rsidRDefault="00411DAB" w:rsidP="00747E4C">
            <w:pPr>
              <w:jc w:val="center"/>
              <w:rPr>
                <w:rFonts w:asciiTheme="minorHAnsi" w:hAnsiTheme="minorHAnsi"/>
                <w:b/>
                <w:sz w:val="22"/>
                <w:szCs w:val="22"/>
              </w:rPr>
            </w:pPr>
            <w:r w:rsidRPr="00FD3BC6">
              <w:rPr>
                <w:rFonts w:asciiTheme="minorHAnsi" w:hAnsiTheme="minorHAnsi"/>
                <w:b/>
                <w:sz w:val="22"/>
                <w:szCs w:val="22"/>
              </w:rPr>
              <w:t>Lowest LOEC for repro</w:t>
            </w:r>
          </w:p>
        </w:tc>
      </w:tr>
      <w:tr w:rsidR="00411DAB" w:rsidRPr="00FD3BC6" w14:paraId="6F38FE57" w14:textId="77777777" w:rsidTr="00747E4C">
        <w:trPr>
          <w:trHeight w:val="288"/>
        </w:trPr>
        <w:tc>
          <w:tcPr>
            <w:tcW w:w="1481" w:type="dxa"/>
            <w:tcBorders>
              <w:top w:val="nil"/>
              <w:left w:val="single" w:sz="4" w:space="0" w:color="auto"/>
              <w:bottom w:val="single" w:sz="4" w:space="0" w:color="auto"/>
              <w:right w:val="single" w:sz="4" w:space="0" w:color="auto"/>
            </w:tcBorders>
            <w:shd w:val="clear" w:color="auto" w:fill="auto"/>
            <w:vAlign w:val="center"/>
            <w:hideMark/>
          </w:tcPr>
          <w:p w14:paraId="432DF227" w14:textId="77777777" w:rsidR="00411DAB" w:rsidRPr="00FD3BC6" w:rsidRDefault="00411DAB" w:rsidP="00747E4C">
            <w:pPr>
              <w:jc w:val="center"/>
              <w:rPr>
                <w:rFonts w:asciiTheme="minorHAnsi" w:hAnsiTheme="minorHAnsi"/>
                <w:sz w:val="22"/>
                <w:szCs w:val="22"/>
              </w:rPr>
            </w:pPr>
            <w:r w:rsidRPr="00FD3BC6">
              <w:rPr>
                <w:rFonts w:asciiTheme="minorHAnsi" w:hAnsiTheme="minorHAnsi"/>
                <w:sz w:val="22"/>
                <w:szCs w:val="22"/>
              </w:rPr>
              <w:t>Aquatic plants</w:t>
            </w:r>
          </w:p>
        </w:tc>
        <w:tc>
          <w:tcPr>
            <w:tcW w:w="1442" w:type="dxa"/>
            <w:tcBorders>
              <w:top w:val="nil"/>
              <w:left w:val="nil"/>
              <w:bottom w:val="single" w:sz="4" w:space="0" w:color="auto"/>
              <w:right w:val="single" w:sz="4" w:space="0" w:color="auto"/>
            </w:tcBorders>
            <w:shd w:val="clear" w:color="auto" w:fill="auto"/>
            <w:vAlign w:val="center"/>
            <w:hideMark/>
          </w:tcPr>
          <w:p w14:paraId="54AFA7EB" w14:textId="77777777" w:rsidR="00411DAB" w:rsidRPr="00FD3BC6" w:rsidRDefault="00411DAB" w:rsidP="00747E4C">
            <w:pPr>
              <w:jc w:val="center"/>
              <w:rPr>
                <w:rFonts w:asciiTheme="minorHAnsi" w:hAnsiTheme="minorHAnsi"/>
                <w:sz w:val="22"/>
                <w:szCs w:val="22"/>
              </w:rPr>
            </w:pPr>
            <w:r w:rsidRPr="00FD3BC6">
              <w:rPr>
                <w:rFonts w:asciiTheme="minorHAnsi" w:hAnsiTheme="minorHAnsi"/>
                <w:sz w:val="22"/>
                <w:szCs w:val="22"/>
              </w:rPr>
              <w:t>KABAM estimate</w:t>
            </w:r>
          </w:p>
        </w:tc>
        <w:tc>
          <w:tcPr>
            <w:tcW w:w="734" w:type="dxa"/>
            <w:tcBorders>
              <w:top w:val="nil"/>
              <w:left w:val="nil"/>
              <w:bottom w:val="single" w:sz="4" w:space="0" w:color="auto"/>
              <w:right w:val="single" w:sz="4" w:space="0" w:color="auto"/>
            </w:tcBorders>
            <w:shd w:val="clear" w:color="auto" w:fill="auto"/>
            <w:vAlign w:val="center"/>
            <w:hideMark/>
          </w:tcPr>
          <w:p w14:paraId="71C9D5D5" w14:textId="77777777" w:rsidR="00411DAB" w:rsidRPr="00FD3BC6" w:rsidRDefault="00411DAB" w:rsidP="00747E4C">
            <w:pPr>
              <w:jc w:val="center"/>
              <w:rPr>
                <w:rFonts w:asciiTheme="minorHAnsi" w:hAnsiTheme="minorHAnsi"/>
                <w:sz w:val="22"/>
                <w:szCs w:val="22"/>
              </w:rPr>
            </w:pPr>
            <w:r w:rsidRPr="00FD3BC6">
              <w:rPr>
                <w:rFonts w:asciiTheme="minorHAnsi" w:hAnsiTheme="minorHAnsi"/>
                <w:sz w:val="22"/>
                <w:szCs w:val="22"/>
              </w:rPr>
              <w:t>280</w:t>
            </w:r>
          </w:p>
        </w:tc>
        <w:tc>
          <w:tcPr>
            <w:tcW w:w="1096" w:type="dxa"/>
            <w:tcBorders>
              <w:top w:val="nil"/>
              <w:left w:val="nil"/>
              <w:bottom w:val="single" w:sz="4" w:space="0" w:color="auto"/>
              <w:right w:val="single" w:sz="4" w:space="0" w:color="auto"/>
            </w:tcBorders>
            <w:shd w:val="clear" w:color="auto" w:fill="auto"/>
            <w:vAlign w:val="center"/>
            <w:hideMark/>
          </w:tcPr>
          <w:p w14:paraId="671D490F" w14:textId="77777777" w:rsidR="00411DAB" w:rsidRPr="00FD3BC6" w:rsidRDefault="00411DAB" w:rsidP="00747E4C">
            <w:pPr>
              <w:jc w:val="center"/>
              <w:rPr>
                <w:rFonts w:asciiTheme="minorHAnsi" w:hAnsiTheme="minorHAnsi"/>
                <w:sz w:val="22"/>
                <w:szCs w:val="22"/>
              </w:rPr>
            </w:pPr>
            <w:r w:rsidRPr="00FD3BC6">
              <w:rPr>
                <w:rFonts w:asciiTheme="minorHAnsi" w:hAnsiTheme="minorHAnsi"/>
                <w:sz w:val="22"/>
                <w:szCs w:val="22"/>
              </w:rPr>
              <w:t>9</w:t>
            </w:r>
          </w:p>
        </w:tc>
        <w:tc>
          <w:tcPr>
            <w:tcW w:w="874" w:type="dxa"/>
            <w:tcBorders>
              <w:top w:val="nil"/>
              <w:left w:val="nil"/>
              <w:bottom w:val="single" w:sz="4" w:space="0" w:color="auto"/>
              <w:right w:val="single" w:sz="4" w:space="0" w:color="auto"/>
            </w:tcBorders>
            <w:shd w:val="clear" w:color="auto" w:fill="auto"/>
            <w:vAlign w:val="center"/>
            <w:hideMark/>
          </w:tcPr>
          <w:p w14:paraId="6988A7E0" w14:textId="77777777" w:rsidR="00411DAB" w:rsidRPr="00FD3BC6" w:rsidRDefault="00411DAB" w:rsidP="00747E4C">
            <w:pPr>
              <w:jc w:val="center"/>
              <w:rPr>
                <w:rFonts w:asciiTheme="minorHAnsi" w:hAnsiTheme="minorHAnsi"/>
                <w:sz w:val="22"/>
                <w:szCs w:val="22"/>
              </w:rPr>
            </w:pPr>
            <w:r w:rsidRPr="00FD3BC6">
              <w:rPr>
                <w:rFonts w:asciiTheme="minorHAnsi" w:hAnsiTheme="minorHAnsi"/>
                <w:sz w:val="22"/>
                <w:szCs w:val="22"/>
              </w:rPr>
              <w:t>136</w:t>
            </w:r>
          </w:p>
        </w:tc>
        <w:tc>
          <w:tcPr>
            <w:tcW w:w="1206" w:type="dxa"/>
            <w:tcBorders>
              <w:top w:val="nil"/>
              <w:left w:val="nil"/>
              <w:bottom w:val="single" w:sz="4" w:space="0" w:color="auto"/>
              <w:right w:val="single" w:sz="4" w:space="0" w:color="auto"/>
            </w:tcBorders>
            <w:shd w:val="clear" w:color="auto" w:fill="auto"/>
            <w:vAlign w:val="center"/>
            <w:hideMark/>
          </w:tcPr>
          <w:p w14:paraId="3A9D3E00" w14:textId="77777777" w:rsidR="00411DAB" w:rsidRPr="00FD3BC6" w:rsidRDefault="00411DAB" w:rsidP="00747E4C">
            <w:pPr>
              <w:jc w:val="center"/>
              <w:rPr>
                <w:rFonts w:asciiTheme="minorHAnsi" w:hAnsiTheme="minorHAnsi"/>
                <w:sz w:val="22"/>
                <w:szCs w:val="22"/>
              </w:rPr>
            </w:pPr>
            <w:r w:rsidRPr="00FD3BC6">
              <w:rPr>
                <w:rFonts w:asciiTheme="minorHAnsi" w:hAnsiTheme="minorHAnsi"/>
                <w:sz w:val="22"/>
                <w:szCs w:val="22"/>
              </w:rPr>
              <w:t>14</w:t>
            </w:r>
          </w:p>
        </w:tc>
        <w:tc>
          <w:tcPr>
            <w:tcW w:w="1387" w:type="dxa"/>
            <w:tcBorders>
              <w:top w:val="nil"/>
              <w:left w:val="nil"/>
              <w:bottom w:val="single" w:sz="4" w:space="0" w:color="auto"/>
              <w:right w:val="single" w:sz="4" w:space="0" w:color="auto"/>
            </w:tcBorders>
            <w:shd w:val="clear" w:color="auto" w:fill="auto"/>
            <w:vAlign w:val="center"/>
            <w:hideMark/>
          </w:tcPr>
          <w:p w14:paraId="3D6068FB" w14:textId="77777777" w:rsidR="00411DAB" w:rsidRPr="00FD3BC6" w:rsidRDefault="00411DAB" w:rsidP="00747E4C">
            <w:pPr>
              <w:jc w:val="center"/>
              <w:rPr>
                <w:rFonts w:asciiTheme="minorHAnsi" w:hAnsiTheme="minorHAnsi"/>
                <w:sz w:val="22"/>
                <w:szCs w:val="22"/>
              </w:rPr>
            </w:pPr>
            <w:r w:rsidRPr="00FD3BC6">
              <w:rPr>
                <w:rFonts w:asciiTheme="minorHAnsi" w:hAnsiTheme="minorHAnsi"/>
                <w:sz w:val="22"/>
                <w:szCs w:val="22"/>
              </w:rPr>
              <w:t>30</w:t>
            </w:r>
          </w:p>
        </w:tc>
        <w:tc>
          <w:tcPr>
            <w:tcW w:w="1356" w:type="dxa"/>
            <w:tcBorders>
              <w:top w:val="nil"/>
              <w:left w:val="nil"/>
              <w:bottom w:val="single" w:sz="4" w:space="0" w:color="auto"/>
              <w:right w:val="single" w:sz="4" w:space="0" w:color="auto"/>
            </w:tcBorders>
            <w:vAlign w:val="center"/>
          </w:tcPr>
          <w:p w14:paraId="36A83D00" w14:textId="77777777" w:rsidR="00411DAB" w:rsidRPr="00FD3BC6" w:rsidRDefault="00411DAB" w:rsidP="00747E4C">
            <w:pPr>
              <w:jc w:val="center"/>
              <w:rPr>
                <w:rFonts w:asciiTheme="minorHAnsi" w:hAnsiTheme="minorHAnsi"/>
                <w:sz w:val="22"/>
                <w:szCs w:val="22"/>
              </w:rPr>
            </w:pPr>
            <w:r w:rsidRPr="00FD3BC6">
              <w:rPr>
                <w:rFonts w:asciiTheme="minorHAnsi" w:hAnsiTheme="minorHAnsi"/>
                <w:sz w:val="22"/>
                <w:szCs w:val="22"/>
              </w:rPr>
              <w:t>58</w:t>
            </w:r>
          </w:p>
        </w:tc>
      </w:tr>
      <w:tr w:rsidR="00411DAB" w:rsidRPr="00FD3BC6" w14:paraId="1FD18D49" w14:textId="77777777" w:rsidTr="00747E4C">
        <w:trPr>
          <w:trHeight w:val="288"/>
        </w:trPr>
        <w:tc>
          <w:tcPr>
            <w:tcW w:w="1481" w:type="dxa"/>
            <w:vMerge w:val="restart"/>
            <w:tcBorders>
              <w:top w:val="nil"/>
              <w:left w:val="single" w:sz="4" w:space="0" w:color="auto"/>
              <w:right w:val="single" w:sz="4" w:space="0" w:color="auto"/>
            </w:tcBorders>
            <w:shd w:val="clear" w:color="auto" w:fill="auto"/>
            <w:vAlign w:val="center"/>
            <w:hideMark/>
          </w:tcPr>
          <w:p w14:paraId="78824B89" w14:textId="5296C38E" w:rsidR="00411DAB" w:rsidRPr="00FD3BC6" w:rsidRDefault="00411DAB" w:rsidP="00747E4C">
            <w:pPr>
              <w:jc w:val="center"/>
              <w:rPr>
                <w:rFonts w:asciiTheme="minorHAnsi" w:hAnsiTheme="minorHAnsi"/>
                <w:sz w:val="22"/>
                <w:szCs w:val="22"/>
              </w:rPr>
            </w:pPr>
            <w:r w:rsidRPr="00FD3BC6">
              <w:rPr>
                <w:rFonts w:asciiTheme="minorHAnsi" w:hAnsiTheme="minorHAnsi"/>
                <w:sz w:val="22"/>
                <w:szCs w:val="22"/>
              </w:rPr>
              <w:t>Aquatic invertebrates</w:t>
            </w:r>
          </w:p>
        </w:tc>
        <w:tc>
          <w:tcPr>
            <w:tcW w:w="1442" w:type="dxa"/>
            <w:tcBorders>
              <w:top w:val="nil"/>
              <w:left w:val="nil"/>
              <w:bottom w:val="single" w:sz="4" w:space="0" w:color="auto"/>
              <w:right w:val="single" w:sz="4" w:space="0" w:color="auto"/>
            </w:tcBorders>
            <w:shd w:val="clear" w:color="auto" w:fill="auto"/>
            <w:vAlign w:val="center"/>
            <w:hideMark/>
          </w:tcPr>
          <w:p w14:paraId="3998B165" w14:textId="77777777" w:rsidR="00411DAB" w:rsidRPr="00FD3BC6" w:rsidRDefault="00411DAB" w:rsidP="00747E4C">
            <w:pPr>
              <w:jc w:val="center"/>
              <w:rPr>
                <w:rFonts w:asciiTheme="minorHAnsi" w:hAnsiTheme="minorHAnsi"/>
                <w:sz w:val="22"/>
                <w:szCs w:val="22"/>
              </w:rPr>
            </w:pPr>
            <w:r w:rsidRPr="00FD3BC6">
              <w:rPr>
                <w:rFonts w:asciiTheme="minorHAnsi" w:hAnsiTheme="minorHAnsi"/>
                <w:sz w:val="22"/>
                <w:szCs w:val="22"/>
              </w:rPr>
              <w:t>lowest of empirical</w:t>
            </w:r>
          </w:p>
        </w:tc>
        <w:tc>
          <w:tcPr>
            <w:tcW w:w="734" w:type="dxa"/>
            <w:tcBorders>
              <w:top w:val="nil"/>
              <w:left w:val="nil"/>
              <w:bottom w:val="single" w:sz="4" w:space="0" w:color="auto"/>
              <w:right w:val="single" w:sz="4" w:space="0" w:color="auto"/>
            </w:tcBorders>
            <w:shd w:val="clear" w:color="auto" w:fill="auto"/>
            <w:vAlign w:val="center"/>
            <w:hideMark/>
          </w:tcPr>
          <w:p w14:paraId="31DA3573" w14:textId="77777777" w:rsidR="00411DAB" w:rsidRPr="00FD3BC6" w:rsidRDefault="00411DAB" w:rsidP="00747E4C">
            <w:pPr>
              <w:jc w:val="center"/>
              <w:rPr>
                <w:rFonts w:asciiTheme="minorHAnsi" w:hAnsiTheme="minorHAnsi"/>
                <w:sz w:val="22"/>
                <w:szCs w:val="22"/>
              </w:rPr>
            </w:pPr>
            <w:r w:rsidRPr="00FD3BC6">
              <w:rPr>
                <w:rFonts w:asciiTheme="minorHAnsi" w:hAnsiTheme="minorHAnsi"/>
                <w:sz w:val="22"/>
                <w:szCs w:val="22"/>
              </w:rPr>
              <w:t>3</w:t>
            </w:r>
          </w:p>
        </w:tc>
        <w:tc>
          <w:tcPr>
            <w:tcW w:w="1096" w:type="dxa"/>
            <w:tcBorders>
              <w:top w:val="nil"/>
              <w:left w:val="nil"/>
              <w:bottom w:val="single" w:sz="4" w:space="0" w:color="auto"/>
              <w:right w:val="single" w:sz="4" w:space="0" w:color="auto"/>
            </w:tcBorders>
            <w:shd w:val="clear" w:color="auto" w:fill="auto"/>
            <w:vAlign w:val="center"/>
            <w:hideMark/>
          </w:tcPr>
          <w:p w14:paraId="1B415ABD" w14:textId="77777777" w:rsidR="00411DAB" w:rsidRPr="00FD3BC6" w:rsidRDefault="00411DAB" w:rsidP="00747E4C">
            <w:pPr>
              <w:jc w:val="center"/>
              <w:rPr>
                <w:rFonts w:asciiTheme="minorHAnsi" w:hAnsiTheme="minorHAnsi"/>
                <w:sz w:val="22"/>
                <w:szCs w:val="22"/>
              </w:rPr>
            </w:pPr>
            <w:r w:rsidRPr="00FD3BC6">
              <w:rPr>
                <w:rFonts w:asciiTheme="minorHAnsi" w:hAnsiTheme="minorHAnsi"/>
                <w:sz w:val="22"/>
                <w:szCs w:val="22"/>
              </w:rPr>
              <w:t>833</w:t>
            </w:r>
          </w:p>
        </w:tc>
        <w:tc>
          <w:tcPr>
            <w:tcW w:w="874" w:type="dxa"/>
            <w:tcBorders>
              <w:top w:val="nil"/>
              <w:left w:val="nil"/>
              <w:bottom w:val="single" w:sz="4" w:space="0" w:color="auto"/>
              <w:right w:val="single" w:sz="4" w:space="0" w:color="auto"/>
            </w:tcBorders>
            <w:shd w:val="clear" w:color="auto" w:fill="auto"/>
            <w:vAlign w:val="center"/>
            <w:hideMark/>
          </w:tcPr>
          <w:p w14:paraId="3542D5F5" w14:textId="77777777" w:rsidR="00411DAB" w:rsidRPr="00FD3BC6" w:rsidRDefault="00411DAB" w:rsidP="00747E4C">
            <w:pPr>
              <w:jc w:val="center"/>
              <w:rPr>
                <w:rFonts w:asciiTheme="minorHAnsi" w:hAnsiTheme="minorHAnsi"/>
                <w:sz w:val="22"/>
                <w:szCs w:val="22"/>
              </w:rPr>
            </w:pPr>
            <w:r w:rsidRPr="00FD3BC6">
              <w:rPr>
                <w:rFonts w:asciiTheme="minorHAnsi" w:hAnsiTheme="minorHAnsi"/>
                <w:sz w:val="22"/>
                <w:szCs w:val="22"/>
              </w:rPr>
              <w:t>12667</w:t>
            </w:r>
          </w:p>
        </w:tc>
        <w:tc>
          <w:tcPr>
            <w:tcW w:w="1206" w:type="dxa"/>
            <w:tcBorders>
              <w:top w:val="nil"/>
              <w:left w:val="nil"/>
              <w:bottom w:val="single" w:sz="4" w:space="0" w:color="auto"/>
              <w:right w:val="single" w:sz="4" w:space="0" w:color="auto"/>
            </w:tcBorders>
            <w:shd w:val="clear" w:color="auto" w:fill="auto"/>
            <w:vAlign w:val="center"/>
            <w:hideMark/>
          </w:tcPr>
          <w:p w14:paraId="6016F4EA" w14:textId="77777777" w:rsidR="00411DAB" w:rsidRPr="00FD3BC6" w:rsidRDefault="00411DAB" w:rsidP="00747E4C">
            <w:pPr>
              <w:jc w:val="center"/>
              <w:rPr>
                <w:rFonts w:asciiTheme="minorHAnsi" w:hAnsiTheme="minorHAnsi"/>
                <w:sz w:val="22"/>
                <w:szCs w:val="22"/>
              </w:rPr>
            </w:pPr>
            <w:r w:rsidRPr="00FD3BC6">
              <w:rPr>
                <w:rFonts w:asciiTheme="minorHAnsi" w:hAnsiTheme="minorHAnsi"/>
                <w:sz w:val="22"/>
                <w:szCs w:val="22"/>
              </w:rPr>
              <w:t>1333</w:t>
            </w:r>
          </w:p>
        </w:tc>
        <w:tc>
          <w:tcPr>
            <w:tcW w:w="1387" w:type="dxa"/>
            <w:tcBorders>
              <w:top w:val="nil"/>
              <w:left w:val="nil"/>
              <w:bottom w:val="single" w:sz="4" w:space="0" w:color="auto"/>
              <w:right w:val="single" w:sz="4" w:space="0" w:color="auto"/>
            </w:tcBorders>
            <w:shd w:val="clear" w:color="auto" w:fill="auto"/>
            <w:vAlign w:val="center"/>
            <w:hideMark/>
          </w:tcPr>
          <w:p w14:paraId="6BBE97D6" w14:textId="77777777" w:rsidR="00411DAB" w:rsidRPr="00FD3BC6" w:rsidRDefault="00411DAB" w:rsidP="00747E4C">
            <w:pPr>
              <w:jc w:val="center"/>
              <w:rPr>
                <w:rFonts w:asciiTheme="minorHAnsi" w:hAnsiTheme="minorHAnsi"/>
                <w:sz w:val="22"/>
                <w:szCs w:val="22"/>
              </w:rPr>
            </w:pPr>
            <w:r w:rsidRPr="00FD3BC6">
              <w:rPr>
                <w:rFonts w:asciiTheme="minorHAnsi" w:hAnsiTheme="minorHAnsi"/>
                <w:sz w:val="22"/>
                <w:szCs w:val="22"/>
              </w:rPr>
              <w:t>2767</w:t>
            </w:r>
          </w:p>
        </w:tc>
        <w:tc>
          <w:tcPr>
            <w:tcW w:w="1356" w:type="dxa"/>
            <w:tcBorders>
              <w:top w:val="nil"/>
              <w:left w:val="nil"/>
              <w:bottom w:val="single" w:sz="4" w:space="0" w:color="auto"/>
              <w:right w:val="single" w:sz="4" w:space="0" w:color="auto"/>
            </w:tcBorders>
            <w:vAlign w:val="center"/>
          </w:tcPr>
          <w:p w14:paraId="09D3DCFD" w14:textId="77777777" w:rsidR="00411DAB" w:rsidRPr="00FD3BC6" w:rsidRDefault="00411DAB" w:rsidP="00747E4C">
            <w:pPr>
              <w:jc w:val="center"/>
              <w:rPr>
                <w:rFonts w:asciiTheme="minorHAnsi" w:hAnsiTheme="minorHAnsi"/>
                <w:sz w:val="22"/>
                <w:szCs w:val="22"/>
              </w:rPr>
            </w:pPr>
            <w:r w:rsidRPr="00FD3BC6">
              <w:rPr>
                <w:rFonts w:asciiTheme="minorHAnsi" w:hAnsiTheme="minorHAnsi"/>
                <w:sz w:val="22"/>
                <w:szCs w:val="22"/>
              </w:rPr>
              <w:t>5433</w:t>
            </w:r>
          </w:p>
        </w:tc>
      </w:tr>
      <w:tr w:rsidR="00411DAB" w:rsidRPr="00FD3BC6" w14:paraId="546E24A0" w14:textId="77777777" w:rsidTr="00747E4C">
        <w:trPr>
          <w:trHeight w:val="288"/>
        </w:trPr>
        <w:tc>
          <w:tcPr>
            <w:tcW w:w="1481" w:type="dxa"/>
            <w:vMerge/>
            <w:tcBorders>
              <w:left w:val="single" w:sz="4" w:space="0" w:color="auto"/>
              <w:right w:val="single" w:sz="4" w:space="0" w:color="auto"/>
            </w:tcBorders>
            <w:shd w:val="clear" w:color="auto" w:fill="auto"/>
            <w:vAlign w:val="center"/>
            <w:hideMark/>
          </w:tcPr>
          <w:p w14:paraId="4525E5E9" w14:textId="77777777" w:rsidR="00411DAB" w:rsidRPr="00FD3BC6" w:rsidRDefault="00411DAB" w:rsidP="00747E4C">
            <w:pPr>
              <w:jc w:val="center"/>
              <w:rPr>
                <w:rFonts w:asciiTheme="minorHAnsi" w:hAnsiTheme="minorHAnsi"/>
                <w:sz w:val="22"/>
                <w:szCs w:val="22"/>
              </w:rPr>
            </w:pPr>
          </w:p>
        </w:tc>
        <w:tc>
          <w:tcPr>
            <w:tcW w:w="1442" w:type="dxa"/>
            <w:tcBorders>
              <w:top w:val="nil"/>
              <w:left w:val="nil"/>
              <w:bottom w:val="single" w:sz="4" w:space="0" w:color="auto"/>
              <w:right w:val="single" w:sz="4" w:space="0" w:color="auto"/>
            </w:tcBorders>
            <w:shd w:val="clear" w:color="auto" w:fill="auto"/>
            <w:vAlign w:val="center"/>
            <w:hideMark/>
          </w:tcPr>
          <w:p w14:paraId="59F204EB" w14:textId="77777777" w:rsidR="00411DAB" w:rsidRPr="00FD3BC6" w:rsidRDefault="00411DAB" w:rsidP="00747E4C">
            <w:pPr>
              <w:jc w:val="center"/>
              <w:rPr>
                <w:rFonts w:asciiTheme="minorHAnsi" w:hAnsiTheme="minorHAnsi"/>
                <w:sz w:val="22"/>
                <w:szCs w:val="22"/>
              </w:rPr>
            </w:pPr>
            <w:r w:rsidRPr="00FD3BC6">
              <w:rPr>
                <w:rFonts w:asciiTheme="minorHAnsi" w:hAnsiTheme="minorHAnsi"/>
                <w:sz w:val="22"/>
                <w:szCs w:val="22"/>
              </w:rPr>
              <w:t>mean of empirical</w:t>
            </w:r>
          </w:p>
        </w:tc>
        <w:tc>
          <w:tcPr>
            <w:tcW w:w="734" w:type="dxa"/>
            <w:tcBorders>
              <w:top w:val="nil"/>
              <w:left w:val="nil"/>
              <w:bottom w:val="single" w:sz="4" w:space="0" w:color="auto"/>
              <w:right w:val="single" w:sz="4" w:space="0" w:color="auto"/>
            </w:tcBorders>
            <w:shd w:val="clear" w:color="auto" w:fill="auto"/>
            <w:vAlign w:val="center"/>
            <w:hideMark/>
          </w:tcPr>
          <w:p w14:paraId="34B38D14" w14:textId="77777777" w:rsidR="00411DAB" w:rsidRPr="00FD3BC6" w:rsidRDefault="00411DAB" w:rsidP="00747E4C">
            <w:pPr>
              <w:jc w:val="center"/>
              <w:rPr>
                <w:rFonts w:asciiTheme="minorHAnsi" w:hAnsiTheme="minorHAnsi"/>
                <w:sz w:val="22"/>
                <w:szCs w:val="22"/>
              </w:rPr>
            </w:pPr>
            <w:r w:rsidRPr="00FD3BC6">
              <w:rPr>
                <w:rFonts w:asciiTheme="minorHAnsi" w:hAnsiTheme="minorHAnsi"/>
                <w:sz w:val="22"/>
                <w:szCs w:val="22"/>
              </w:rPr>
              <w:t>25</w:t>
            </w:r>
          </w:p>
        </w:tc>
        <w:tc>
          <w:tcPr>
            <w:tcW w:w="1096" w:type="dxa"/>
            <w:tcBorders>
              <w:top w:val="nil"/>
              <w:left w:val="nil"/>
              <w:bottom w:val="single" w:sz="4" w:space="0" w:color="auto"/>
              <w:right w:val="single" w:sz="4" w:space="0" w:color="auto"/>
            </w:tcBorders>
            <w:shd w:val="clear" w:color="auto" w:fill="auto"/>
            <w:vAlign w:val="center"/>
            <w:hideMark/>
          </w:tcPr>
          <w:p w14:paraId="67380CB5" w14:textId="77777777" w:rsidR="00411DAB" w:rsidRPr="00FD3BC6" w:rsidRDefault="00411DAB" w:rsidP="00747E4C">
            <w:pPr>
              <w:jc w:val="center"/>
              <w:rPr>
                <w:rFonts w:asciiTheme="minorHAnsi" w:hAnsiTheme="minorHAnsi"/>
                <w:sz w:val="22"/>
                <w:szCs w:val="22"/>
              </w:rPr>
            </w:pPr>
            <w:r w:rsidRPr="00FD3BC6">
              <w:rPr>
                <w:rFonts w:asciiTheme="minorHAnsi" w:hAnsiTheme="minorHAnsi"/>
                <w:sz w:val="22"/>
                <w:szCs w:val="22"/>
              </w:rPr>
              <w:t>100</w:t>
            </w:r>
          </w:p>
        </w:tc>
        <w:tc>
          <w:tcPr>
            <w:tcW w:w="874" w:type="dxa"/>
            <w:tcBorders>
              <w:top w:val="nil"/>
              <w:left w:val="nil"/>
              <w:bottom w:val="single" w:sz="4" w:space="0" w:color="auto"/>
              <w:right w:val="single" w:sz="4" w:space="0" w:color="auto"/>
            </w:tcBorders>
            <w:shd w:val="clear" w:color="auto" w:fill="auto"/>
            <w:vAlign w:val="center"/>
            <w:hideMark/>
          </w:tcPr>
          <w:p w14:paraId="6C4C70CA" w14:textId="77777777" w:rsidR="00411DAB" w:rsidRPr="00FD3BC6" w:rsidRDefault="00411DAB" w:rsidP="00747E4C">
            <w:pPr>
              <w:jc w:val="center"/>
              <w:rPr>
                <w:rFonts w:asciiTheme="minorHAnsi" w:hAnsiTheme="minorHAnsi"/>
                <w:sz w:val="22"/>
                <w:szCs w:val="22"/>
              </w:rPr>
            </w:pPr>
            <w:r w:rsidRPr="00FD3BC6">
              <w:rPr>
                <w:rFonts w:asciiTheme="minorHAnsi" w:hAnsiTheme="minorHAnsi"/>
                <w:sz w:val="22"/>
                <w:szCs w:val="22"/>
              </w:rPr>
              <w:t>1520</w:t>
            </w:r>
          </w:p>
        </w:tc>
        <w:tc>
          <w:tcPr>
            <w:tcW w:w="1206" w:type="dxa"/>
            <w:tcBorders>
              <w:top w:val="nil"/>
              <w:left w:val="nil"/>
              <w:bottom w:val="single" w:sz="4" w:space="0" w:color="auto"/>
              <w:right w:val="single" w:sz="4" w:space="0" w:color="auto"/>
            </w:tcBorders>
            <w:shd w:val="clear" w:color="auto" w:fill="auto"/>
            <w:vAlign w:val="center"/>
            <w:hideMark/>
          </w:tcPr>
          <w:p w14:paraId="4B8FEAF2" w14:textId="77777777" w:rsidR="00411DAB" w:rsidRPr="00FD3BC6" w:rsidRDefault="00411DAB" w:rsidP="00747E4C">
            <w:pPr>
              <w:jc w:val="center"/>
              <w:rPr>
                <w:rFonts w:asciiTheme="minorHAnsi" w:hAnsiTheme="minorHAnsi"/>
                <w:sz w:val="22"/>
                <w:szCs w:val="22"/>
              </w:rPr>
            </w:pPr>
            <w:r w:rsidRPr="00FD3BC6">
              <w:rPr>
                <w:rFonts w:asciiTheme="minorHAnsi" w:hAnsiTheme="minorHAnsi"/>
                <w:sz w:val="22"/>
                <w:szCs w:val="22"/>
              </w:rPr>
              <w:t>160</w:t>
            </w:r>
          </w:p>
        </w:tc>
        <w:tc>
          <w:tcPr>
            <w:tcW w:w="1387" w:type="dxa"/>
            <w:tcBorders>
              <w:top w:val="nil"/>
              <w:left w:val="nil"/>
              <w:bottom w:val="single" w:sz="4" w:space="0" w:color="auto"/>
              <w:right w:val="single" w:sz="4" w:space="0" w:color="auto"/>
            </w:tcBorders>
            <w:shd w:val="clear" w:color="auto" w:fill="auto"/>
            <w:vAlign w:val="center"/>
            <w:hideMark/>
          </w:tcPr>
          <w:p w14:paraId="6B351F9A" w14:textId="77777777" w:rsidR="00411DAB" w:rsidRPr="00FD3BC6" w:rsidRDefault="00411DAB" w:rsidP="00747E4C">
            <w:pPr>
              <w:jc w:val="center"/>
              <w:rPr>
                <w:rFonts w:asciiTheme="minorHAnsi" w:hAnsiTheme="minorHAnsi"/>
                <w:sz w:val="22"/>
                <w:szCs w:val="22"/>
              </w:rPr>
            </w:pPr>
            <w:r w:rsidRPr="00FD3BC6">
              <w:rPr>
                <w:rFonts w:asciiTheme="minorHAnsi" w:hAnsiTheme="minorHAnsi"/>
                <w:sz w:val="22"/>
                <w:szCs w:val="22"/>
              </w:rPr>
              <w:t>332</w:t>
            </w:r>
          </w:p>
        </w:tc>
        <w:tc>
          <w:tcPr>
            <w:tcW w:w="1356" w:type="dxa"/>
            <w:tcBorders>
              <w:top w:val="nil"/>
              <w:left w:val="nil"/>
              <w:bottom w:val="single" w:sz="4" w:space="0" w:color="auto"/>
              <w:right w:val="single" w:sz="4" w:space="0" w:color="auto"/>
            </w:tcBorders>
            <w:vAlign w:val="center"/>
          </w:tcPr>
          <w:p w14:paraId="700A410B" w14:textId="77777777" w:rsidR="00411DAB" w:rsidRPr="00FD3BC6" w:rsidRDefault="00411DAB" w:rsidP="00747E4C">
            <w:pPr>
              <w:jc w:val="center"/>
              <w:rPr>
                <w:rFonts w:asciiTheme="minorHAnsi" w:hAnsiTheme="minorHAnsi"/>
                <w:sz w:val="22"/>
                <w:szCs w:val="22"/>
              </w:rPr>
            </w:pPr>
            <w:r w:rsidRPr="00FD3BC6">
              <w:rPr>
                <w:rFonts w:asciiTheme="minorHAnsi" w:hAnsiTheme="minorHAnsi"/>
                <w:sz w:val="22"/>
                <w:szCs w:val="22"/>
              </w:rPr>
              <w:t>652</w:t>
            </w:r>
          </w:p>
        </w:tc>
      </w:tr>
      <w:tr w:rsidR="00411DAB" w:rsidRPr="00FD3BC6" w14:paraId="765B7068" w14:textId="77777777" w:rsidTr="00747E4C">
        <w:trPr>
          <w:trHeight w:val="188"/>
        </w:trPr>
        <w:tc>
          <w:tcPr>
            <w:tcW w:w="1481" w:type="dxa"/>
            <w:vMerge/>
            <w:tcBorders>
              <w:left w:val="single" w:sz="4" w:space="0" w:color="auto"/>
              <w:bottom w:val="single" w:sz="4" w:space="0" w:color="auto"/>
              <w:right w:val="single" w:sz="4" w:space="0" w:color="auto"/>
            </w:tcBorders>
            <w:shd w:val="clear" w:color="auto" w:fill="auto"/>
            <w:vAlign w:val="center"/>
            <w:hideMark/>
          </w:tcPr>
          <w:p w14:paraId="2080020B" w14:textId="77777777" w:rsidR="00411DAB" w:rsidRPr="00FD3BC6" w:rsidRDefault="00411DAB" w:rsidP="00747E4C">
            <w:pPr>
              <w:jc w:val="center"/>
              <w:rPr>
                <w:rFonts w:asciiTheme="minorHAnsi" w:hAnsiTheme="minorHAnsi"/>
                <w:sz w:val="22"/>
                <w:szCs w:val="22"/>
              </w:rPr>
            </w:pPr>
          </w:p>
        </w:tc>
        <w:tc>
          <w:tcPr>
            <w:tcW w:w="1442" w:type="dxa"/>
            <w:tcBorders>
              <w:top w:val="nil"/>
              <w:left w:val="nil"/>
              <w:bottom w:val="single" w:sz="4" w:space="0" w:color="auto"/>
              <w:right w:val="single" w:sz="4" w:space="0" w:color="auto"/>
            </w:tcBorders>
            <w:shd w:val="clear" w:color="auto" w:fill="auto"/>
            <w:vAlign w:val="center"/>
            <w:hideMark/>
          </w:tcPr>
          <w:p w14:paraId="69DB1365" w14:textId="77777777" w:rsidR="00411DAB" w:rsidRPr="00FD3BC6" w:rsidRDefault="00411DAB" w:rsidP="00747E4C">
            <w:pPr>
              <w:jc w:val="center"/>
              <w:rPr>
                <w:rFonts w:asciiTheme="minorHAnsi" w:hAnsiTheme="minorHAnsi"/>
                <w:sz w:val="22"/>
                <w:szCs w:val="22"/>
              </w:rPr>
            </w:pPr>
            <w:r w:rsidRPr="00FD3BC6">
              <w:rPr>
                <w:rFonts w:asciiTheme="minorHAnsi" w:hAnsiTheme="minorHAnsi"/>
                <w:sz w:val="22"/>
                <w:szCs w:val="22"/>
              </w:rPr>
              <w:t>highest of empirical</w:t>
            </w:r>
          </w:p>
        </w:tc>
        <w:tc>
          <w:tcPr>
            <w:tcW w:w="734" w:type="dxa"/>
            <w:tcBorders>
              <w:top w:val="nil"/>
              <w:left w:val="nil"/>
              <w:bottom w:val="single" w:sz="4" w:space="0" w:color="auto"/>
              <w:right w:val="single" w:sz="4" w:space="0" w:color="auto"/>
            </w:tcBorders>
            <w:shd w:val="clear" w:color="auto" w:fill="auto"/>
            <w:vAlign w:val="center"/>
            <w:hideMark/>
          </w:tcPr>
          <w:p w14:paraId="1483FAC3" w14:textId="77777777" w:rsidR="00411DAB" w:rsidRPr="00FD3BC6" w:rsidRDefault="00411DAB" w:rsidP="00747E4C">
            <w:pPr>
              <w:jc w:val="center"/>
              <w:rPr>
                <w:rFonts w:asciiTheme="minorHAnsi" w:hAnsiTheme="minorHAnsi"/>
                <w:sz w:val="22"/>
                <w:szCs w:val="22"/>
              </w:rPr>
            </w:pPr>
            <w:r w:rsidRPr="00FD3BC6">
              <w:rPr>
                <w:rFonts w:asciiTheme="minorHAnsi" w:hAnsiTheme="minorHAnsi"/>
                <w:sz w:val="22"/>
                <w:szCs w:val="22"/>
              </w:rPr>
              <w:t>82</w:t>
            </w:r>
          </w:p>
        </w:tc>
        <w:tc>
          <w:tcPr>
            <w:tcW w:w="1096" w:type="dxa"/>
            <w:tcBorders>
              <w:top w:val="nil"/>
              <w:left w:val="nil"/>
              <w:bottom w:val="single" w:sz="4" w:space="0" w:color="auto"/>
              <w:right w:val="single" w:sz="4" w:space="0" w:color="auto"/>
            </w:tcBorders>
            <w:shd w:val="clear" w:color="auto" w:fill="auto"/>
            <w:vAlign w:val="center"/>
            <w:hideMark/>
          </w:tcPr>
          <w:p w14:paraId="2637C1FD" w14:textId="77777777" w:rsidR="00411DAB" w:rsidRPr="00FD3BC6" w:rsidRDefault="00411DAB" w:rsidP="00747E4C">
            <w:pPr>
              <w:jc w:val="center"/>
              <w:rPr>
                <w:rFonts w:asciiTheme="minorHAnsi" w:hAnsiTheme="minorHAnsi"/>
                <w:sz w:val="22"/>
                <w:szCs w:val="22"/>
              </w:rPr>
            </w:pPr>
            <w:r w:rsidRPr="00FD3BC6">
              <w:rPr>
                <w:rFonts w:asciiTheme="minorHAnsi" w:hAnsiTheme="minorHAnsi"/>
                <w:sz w:val="22"/>
                <w:szCs w:val="22"/>
              </w:rPr>
              <w:t>30</w:t>
            </w:r>
          </w:p>
        </w:tc>
        <w:tc>
          <w:tcPr>
            <w:tcW w:w="874" w:type="dxa"/>
            <w:tcBorders>
              <w:top w:val="nil"/>
              <w:left w:val="nil"/>
              <w:bottom w:val="single" w:sz="4" w:space="0" w:color="auto"/>
              <w:right w:val="single" w:sz="4" w:space="0" w:color="auto"/>
            </w:tcBorders>
            <w:shd w:val="clear" w:color="auto" w:fill="auto"/>
            <w:vAlign w:val="center"/>
            <w:hideMark/>
          </w:tcPr>
          <w:p w14:paraId="4419D4C3" w14:textId="77777777" w:rsidR="00411DAB" w:rsidRPr="00FD3BC6" w:rsidRDefault="00411DAB" w:rsidP="00747E4C">
            <w:pPr>
              <w:jc w:val="center"/>
              <w:rPr>
                <w:rFonts w:asciiTheme="minorHAnsi" w:hAnsiTheme="minorHAnsi"/>
                <w:sz w:val="22"/>
                <w:szCs w:val="22"/>
              </w:rPr>
            </w:pPr>
            <w:r w:rsidRPr="00FD3BC6">
              <w:rPr>
                <w:rFonts w:asciiTheme="minorHAnsi" w:hAnsiTheme="minorHAnsi"/>
                <w:sz w:val="22"/>
                <w:szCs w:val="22"/>
              </w:rPr>
              <w:t>463</w:t>
            </w:r>
          </w:p>
        </w:tc>
        <w:tc>
          <w:tcPr>
            <w:tcW w:w="1206" w:type="dxa"/>
            <w:tcBorders>
              <w:top w:val="nil"/>
              <w:left w:val="nil"/>
              <w:bottom w:val="single" w:sz="4" w:space="0" w:color="auto"/>
              <w:right w:val="single" w:sz="4" w:space="0" w:color="auto"/>
            </w:tcBorders>
            <w:shd w:val="clear" w:color="auto" w:fill="auto"/>
            <w:vAlign w:val="center"/>
            <w:hideMark/>
          </w:tcPr>
          <w:p w14:paraId="2E040C1E" w14:textId="77777777" w:rsidR="00411DAB" w:rsidRPr="00FD3BC6" w:rsidRDefault="00411DAB" w:rsidP="00747E4C">
            <w:pPr>
              <w:jc w:val="center"/>
              <w:rPr>
                <w:rFonts w:asciiTheme="minorHAnsi" w:hAnsiTheme="minorHAnsi"/>
                <w:sz w:val="22"/>
                <w:szCs w:val="22"/>
              </w:rPr>
            </w:pPr>
            <w:r w:rsidRPr="00FD3BC6">
              <w:rPr>
                <w:rFonts w:asciiTheme="minorHAnsi" w:hAnsiTheme="minorHAnsi"/>
                <w:sz w:val="22"/>
                <w:szCs w:val="22"/>
              </w:rPr>
              <w:t>49</w:t>
            </w:r>
          </w:p>
        </w:tc>
        <w:tc>
          <w:tcPr>
            <w:tcW w:w="1387" w:type="dxa"/>
            <w:tcBorders>
              <w:top w:val="nil"/>
              <w:left w:val="nil"/>
              <w:bottom w:val="single" w:sz="4" w:space="0" w:color="auto"/>
              <w:right w:val="single" w:sz="4" w:space="0" w:color="auto"/>
            </w:tcBorders>
            <w:shd w:val="clear" w:color="auto" w:fill="auto"/>
            <w:vAlign w:val="center"/>
            <w:hideMark/>
          </w:tcPr>
          <w:p w14:paraId="6C51951E" w14:textId="77777777" w:rsidR="00411DAB" w:rsidRPr="00FD3BC6" w:rsidRDefault="00411DAB" w:rsidP="00747E4C">
            <w:pPr>
              <w:jc w:val="center"/>
              <w:rPr>
                <w:rFonts w:asciiTheme="minorHAnsi" w:hAnsiTheme="minorHAnsi"/>
                <w:sz w:val="22"/>
                <w:szCs w:val="22"/>
              </w:rPr>
            </w:pPr>
            <w:r w:rsidRPr="00FD3BC6">
              <w:rPr>
                <w:rFonts w:asciiTheme="minorHAnsi" w:hAnsiTheme="minorHAnsi"/>
                <w:sz w:val="22"/>
                <w:szCs w:val="22"/>
              </w:rPr>
              <w:t>101</w:t>
            </w:r>
          </w:p>
        </w:tc>
        <w:tc>
          <w:tcPr>
            <w:tcW w:w="1356" w:type="dxa"/>
            <w:tcBorders>
              <w:top w:val="nil"/>
              <w:left w:val="nil"/>
              <w:bottom w:val="single" w:sz="4" w:space="0" w:color="auto"/>
              <w:right w:val="single" w:sz="4" w:space="0" w:color="auto"/>
            </w:tcBorders>
            <w:vAlign w:val="center"/>
          </w:tcPr>
          <w:p w14:paraId="10D27EE9" w14:textId="77777777" w:rsidR="00411DAB" w:rsidRPr="00FD3BC6" w:rsidRDefault="00411DAB" w:rsidP="00747E4C">
            <w:pPr>
              <w:jc w:val="center"/>
              <w:rPr>
                <w:rFonts w:asciiTheme="minorHAnsi" w:hAnsiTheme="minorHAnsi"/>
                <w:sz w:val="22"/>
                <w:szCs w:val="22"/>
              </w:rPr>
            </w:pPr>
            <w:r w:rsidRPr="00FD3BC6">
              <w:rPr>
                <w:rFonts w:asciiTheme="minorHAnsi" w:hAnsiTheme="minorHAnsi"/>
                <w:sz w:val="22"/>
                <w:szCs w:val="22"/>
              </w:rPr>
              <w:t>199</w:t>
            </w:r>
          </w:p>
        </w:tc>
      </w:tr>
      <w:tr w:rsidR="00411DAB" w:rsidRPr="00FD3BC6" w14:paraId="16B3F7B4" w14:textId="77777777" w:rsidTr="00747E4C">
        <w:trPr>
          <w:trHeight w:val="288"/>
        </w:trPr>
        <w:tc>
          <w:tcPr>
            <w:tcW w:w="1481" w:type="dxa"/>
            <w:vMerge w:val="restart"/>
            <w:tcBorders>
              <w:top w:val="nil"/>
              <w:left w:val="single" w:sz="4" w:space="0" w:color="auto"/>
              <w:right w:val="single" w:sz="4" w:space="0" w:color="auto"/>
            </w:tcBorders>
            <w:shd w:val="clear" w:color="auto" w:fill="auto"/>
            <w:vAlign w:val="center"/>
            <w:hideMark/>
          </w:tcPr>
          <w:p w14:paraId="2CF435BA" w14:textId="77777777" w:rsidR="00411DAB" w:rsidRPr="00FD3BC6" w:rsidRDefault="00411DAB" w:rsidP="00747E4C">
            <w:pPr>
              <w:jc w:val="center"/>
              <w:rPr>
                <w:rFonts w:asciiTheme="minorHAnsi" w:hAnsiTheme="minorHAnsi"/>
                <w:sz w:val="22"/>
                <w:szCs w:val="22"/>
              </w:rPr>
            </w:pPr>
            <w:r w:rsidRPr="00FD3BC6">
              <w:rPr>
                <w:rFonts w:asciiTheme="minorHAnsi" w:hAnsiTheme="minorHAnsi"/>
                <w:sz w:val="22"/>
                <w:szCs w:val="22"/>
              </w:rPr>
              <w:t>Fish</w:t>
            </w:r>
          </w:p>
        </w:tc>
        <w:tc>
          <w:tcPr>
            <w:tcW w:w="1442" w:type="dxa"/>
            <w:tcBorders>
              <w:top w:val="nil"/>
              <w:left w:val="nil"/>
              <w:bottom w:val="single" w:sz="4" w:space="0" w:color="auto"/>
              <w:right w:val="single" w:sz="4" w:space="0" w:color="auto"/>
            </w:tcBorders>
            <w:shd w:val="clear" w:color="auto" w:fill="auto"/>
            <w:vAlign w:val="center"/>
            <w:hideMark/>
          </w:tcPr>
          <w:p w14:paraId="2FBDE26F" w14:textId="77777777" w:rsidR="00411DAB" w:rsidRPr="00FD3BC6" w:rsidRDefault="00411DAB" w:rsidP="00747E4C">
            <w:pPr>
              <w:jc w:val="center"/>
              <w:rPr>
                <w:rFonts w:asciiTheme="minorHAnsi" w:hAnsiTheme="minorHAnsi"/>
                <w:sz w:val="22"/>
                <w:szCs w:val="22"/>
              </w:rPr>
            </w:pPr>
            <w:r w:rsidRPr="00FD3BC6">
              <w:rPr>
                <w:rFonts w:asciiTheme="minorHAnsi" w:hAnsiTheme="minorHAnsi"/>
                <w:sz w:val="22"/>
                <w:szCs w:val="22"/>
              </w:rPr>
              <w:t>lowest of empirical</w:t>
            </w:r>
          </w:p>
        </w:tc>
        <w:tc>
          <w:tcPr>
            <w:tcW w:w="734" w:type="dxa"/>
            <w:tcBorders>
              <w:top w:val="nil"/>
              <w:left w:val="nil"/>
              <w:bottom w:val="single" w:sz="4" w:space="0" w:color="auto"/>
              <w:right w:val="single" w:sz="4" w:space="0" w:color="auto"/>
            </w:tcBorders>
            <w:shd w:val="clear" w:color="auto" w:fill="auto"/>
            <w:vAlign w:val="center"/>
            <w:hideMark/>
          </w:tcPr>
          <w:p w14:paraId="22A48934" w14:textId="77777777" w:rsidR="00411DAB" w:rsidRPr="00FD3BC6" w:rsidRDefault="00411DAB" w:rsidP="00747E4C">
            <w:pPr>
              <w:jc w:val="center"/>
              <w:rPr>
                <w:rFonts w:asciiTheme="minorHAnsi" w:hAnsiTheme="minorHAnsi"/>
                <w:sz w:val="22"/>
                <w:szCs w:val="22"/>
              </w:rPr>
            </w:pPr>
            <w:r w:rsidRPr="00FD3BC6">
              <w:rPr>
                <w:rFonts w:asciiTheme="minorHAnsi" w:hAnsiTheme="minorHAnsi"/>
                <w:sz w:val="22"/>
                <w:szCs w:val="22"/>
              </w:rPr>
              <w:t>18</w:t>
            </w:r>
          </w:p>
        </w:tc>
        <w:tc>
          <w:tcPr>
            <w:tcW w:w="1096" w:type="dxa"/>
            <w:tcBorders>
              <w:top w:val="nil"/>
              <w:left w:val="nil"/>
              <w:bottom w:val="single" w:sz="4" w:space="0" w:color="auto"/>
              <w:right w:val="single" w:sz="4" w:space="0" w:color="auto"/>
            </w:tcBorders>
            <w:shd w:val="clear" w:color="auto" w:fill="auto"/>
            <w:vAlign w:val="center"/>
            <w:hideMark/>
          </w:tcPr>
          <w:p w14:paraId="1D30514E" w14:textId="77777777" w:rsidR="00411DAB" w:rsidRPr="00FD3BC6" w:rsidRDefault="00411DAB" w:rsidP="00747E4C">
            <w:pPr>
              <w:jc w:val="center"/>
              <w:rPr>
                <w:rFonts w:asciiTheme="minorHAnsi" w:hAnsiTheme="minorHAnsi"/>
                <w:sz w:val="22"/>
                <w:szCs w:val="22"/>
              </w:rPr>
            </w:pPr>
            <w:r w:rsidRPr="00FD3BC6">
              <w:rPr>
                <w:rFonts w:asciiTheme="minorHAnsi" w:hAnsiTheme="minorHAnsi"/>
                <w:sz w:val="22"/>
                <w:szCs w:val="22"/>
              </w:rPr>
              <w:t>139</w:t>
            </w:r>
          </w:p>
        </w:tc>
        <w:tc>
          <w:tcPr>
            <w:tcW w:w="874" w:type="dxa"/>
            <w:tcBorders>
              <w:top w:val="nil"/>
              <w:left w:val="nil"/>
              <w:bottom w:val="single" w:sz="4" w:space="0" w:color="auto"/>
              <w:right w:val="single" w:sz="4" w:space="0" w:color="auto"/>
            </w:tcBorders>
            <w:shd w:val="clear" w:color="auto" w:fill="auto"/>
            <w:vAlign w:val="center"/>
            <w:hideMark/>
          </w:tcPr>
          <w:p w14:paraId="61ABE6C4" w14:textId="77777777" w:rsidR="00411DAB" w:rsidRPr="00FD3BC6" w:rsidRDefault="00411DAB" w:rsidP="00747E4C">
            <w:pPr>
              <w:jc w:val="center"/>
              <w:rPr>
                <w:rFonts w:asciiTheme="minorHAnsi" w:hAnsiTheme="minorHAnsi"/>
                <w:sz w:val="22"/>
                <w:szCs w:val="22"/>
              </w:rPr>
            </w:pPr>
            <w:r w:rsidRPr="00FD3BC6">
              <w:rPr>
                <w:rFonts w:asciiTheme="minorHAnsi" w:hAnsiTheme="minorHAnsi"/>
                <w:sz w:val="22"/>
                <w:szCs w:val="22"/>
              </w:rPr>
              <w:t>2111</w:t>
            </w:r>
          </w:p>
        </w:tc>
        <w:tc>
          <w:tcPr>
            <w:tcW w:w="1206" w:type="dxa"/>
            <w:tcBorders>
              <w:top w:val="nil"/>
              <w:left w:val="nil"/>
              <w:bottom w:val="single" w:sz="4" w:space="0" w:color="auto"/>
              <w:right w:val="single" w:sz="4" w:space="0" w:color="auto"/>
            </w:tcBorders>
            <w:shd w:val="clear" w:color="auto" w:fill="auto"/>
            <w:vAlign w:val="center"/>
            <w:hideMark/>
          </w:tcPr>
          <w:p w14:paraId="1AC0C758" w14:textId="77777777" w:rsidR="00411DAB" w:rsidRPr="00FD3BC6" w:rsidRDefault="00411DAB" w:rsidP="00747E4C">
            <w:pPr>
              <w:jc w:val="center"/>
              <w:rPr>
                <w:rFonts w:asciiTheme="minorHAnsi" w:hAnsiTheme="minorHAnsi"/>
                <w:sz w:val="22"/>
                <w:szCs w:val="22"/>
              </w:rPr>
            </w:pPr>
            <w:r w:rsidRPr="00FD3BC6">
              <w:rPr>
                <w:rFonts w:asciiTheme="minorHAnsi" w:hAnsiTheme="minorHAnsi"/>
                <w:sz w:val="22"/>
                <w:szCs w:val="22"/>
              </w:rPr>
              <w:t>222</w:t>
            </w:r>
          </w:p>
        </w:tc>
        <w:tc>
          <w:tcPr>
            <w:tcW w:w="1387" w:type="dxa"/>
            <w:tcBorders>
              <w:top w:val="nil"/>
              <w:left w:val="nil"/>
              <w:bottom w:val="single" w:sz="4" w:space="0" w:color="auto"/>
              <w:right w:val="single" w:sz="4" w:space="0" w:color="auto"/>
            </w:tcBorders>
            <w:shd w:val="clear" w:color="auto" w:fill="auto"/>
            <w:vAlign w:val="center"/>
            <w:hideMark/>
          </w:tcPr>
          <w:p w14:paraId="70AC4226" w14:textId="77777777" w:rsidR="00411DAB" w:rsidRPr="00FD3BC6" w:rsidRDefault="00411DAB" w:rsidP="00747E4C">
            <w:pPr>
              <w:jc w:val="center"/>
              <w:rPr>
                <w:rFonts w:asciiTheme="minorHAnsi" w:hAnsiTheme="minorHAnsi"/>
                <w:sz w:val="22"/>
                <w:szCs w:val="22"/>
              </w:rPr>
            </w:pPr>
            <w:r w:rsidRPr="00FD3BC6">
              <w:rPr>
                <w:rFonts w:asciiTheme="minorHAnsi" w:hAnsiTheme="minorHAnsi"/>
                <w:sz w:val="22"/>
                <w:szCs w:val="22"/>
              </w:rPr>
              <w:t>461</w:t>
            </w:r>
          </w:p>
        </w:tc>
        <w:tc>
          <w:tcPr>
            <w:tcW w:w="1356" w:type="dxa"/>
            <w:tcBorders>
              <w:top w:val="nil"/>
              <w:left w:val="nil"/>
              <w:bottom w:val="single" w:sz="4" w:space="0" w:color="auto"/>
              <w:right w:val="single" w:sz="4" w:space="0" w:color="auto"/>
            </w:tcBorders>
            <w:vAlign w:val="center"/>
          </w:tcPr>
          <w:p w14:paraId="1B729B13" w14:textId="77777777" w:rsidR="00411DAB" w:rsidRPr="00FD3BC6" w:rsidRDefault="00411DAB" w:rsidP="00747E4C">
            <w:pPr>
              <w:jc w:val="center"/>
              <w:rPr>
                <w:rFonts w:asciiTheme="minorHAnsi" w:hAnsiTheme="minorHAnsi"/>
                <w:sz w:val="22"/>
                <w:szCs w:val="22"/>
              </w:rPr>
            </w:pPr>
            <w:r w:rsidRPr="00FD3BC6">
              <w:rPr>
                <w:rFonts w:asciiTheme="minorHAnsi" w:hAnsiTheme="minorHAnsi"/>
                <w:sz w:val="22"/>
                <w:szCs w:val="22"/>
              </w:rPr>
              <w:t>906</w:t>
            </w:r>
          </w:p>
        </w:tc>
      </w:tr>
      <w:tr w:rsidR="00411DAB" w:rsidRPr="00FD3BC6" w14:paraId="0FA8F6BF" w14:textId="77777777" w:rsidTr="00747E4C">
        <w:trPr>
          <w:trHeight w:val="288"/>
        </w:trPr>
        <w:tc>
          <w:tcPr>
            <w:tcW w:w="1481" w:type="dxa"/>
            <w:vMerge/>
            <w:tcBorders>
              <w:left w:val="single" w:sz="4" w:space="0" w:color="auto"/>
              <w:right w:val="single" w:sz="4" w:space="0" w:color="auto"/>
            </w:tcBorders>
            <w:shd w:val="clear" w:color="auto" w:fill="auto"/>
            <w:vAlign w:val="center"/>
            <w:hideMark/>
          </w:tcPr>
          <w:p w14:paraId="11327907" w14:textId="77777777" w:rsidR="00411DAB" w:rsidRPr="00FD3BC6" w:rsidRDefault="00411DAB" w:rsidP="00747E4C">
            <w:pPr>
              <w:jc w:val="center"/>
              <w:rPr>
                <w:rFonts w:asciiTheme="minorHAnsi" w:hAnsiTheme="minorHAnsi"/>
                <w:sz w:val="22"/>
                <w:szCs w:val="22"/>
              </w:rPr>
            </w:pPr>
          </w:p>
        </w:tc>
        <w:tc>
          <w:tcPr>
            <w:tcW w:w="1442" w:type="dxa"/>
            <w:tcBorders>
              <w:top w:val="nil"/>
              <w:left w:val="nil"/>
              <w:bottom w:val="single" w:sz="4" w:space="0" w:color="auto"/>
              <w:right w:val="single" w:sz="4" w:space="0" w:color="auto"/>
            </w:tcBorders>
            <w:shd w:val="clear" w:color="auto" w:fill="auto"/>
            <w:vAlign w:val="center"/>
            <w:hideMark/>
          </w:tcPr>
          <w:p w14:paraId="5859C3B4" w14:textId="77777777" w:rsidR="00411DAB" w:rsidRPr="00FD3BC6" w:rsidRDefault="00411DAB" w:rsidP="00747E4C">
            <w:pPr>
              <w:jc w:val="center"/>
              <w:rPr>
                <w:rFonts w:asciiTheme="minorHAnsi" w:hAnsiTheme="minorHAnsi"/>
                <w:sz w:val="22"/>
                <w:szCs w:val="22"/>
              </w:rPr>
            </w:pPr>
            <w:r w:rsidRPr="00FD3BC6">
              <w:rPr>
                <w:rFonts w:asciiTheme="minorHAnsi" w:hAnsiTheme="minorHAnsi"/>
                <w:sz w:val="22"/>
                <w:szCs w:val="22"/>
              </w:rPr>
              <w:t>mean of empirical</w:t>
            </w:r>
          </w:p>
        </w:tc>
        <w:tc>
          <w:tcPr>
            <w:tcW w:w="734" w:type="dxa"/>
            <w:tcBorders>
              <w:top w:val="nil"/>
              <w:left w:val="nil"/>
              <w:bottom w:val="single" w:sz="4" w:space="0" w:color="auto"/>
              <w:right w:val="single" w:sz="4" w:space="0" w:color="auto"/>
            </w:tcBorders>
            <w:shd w:val="clear" w:color="auto" w:fill="auto"/>
            <w:vAlign w:val="center"/>
            <w:hideMark/>
          </w:tcPr>
          <w:p w14:paraId="06B5B925" w14:textId="77777777" w:rsidR="00411DAB" w:rsidRPr="00FD3BC6" w:rsidRDefault="00411DAB" w:rsidP="00747E4C">
            <w:pPr>
              <w:jc w:val="center"/>
              <w:rPr>
                <w:rFonts w:asciiTheme="minorHAnsi" w:hAnsiTheme="minorHAnsi"/>
                <w:sz w:val="22"/>
                <w:szCs w:val="22"/>
              </w:rPr>
            </w:pPr>
            <w:r w:rsidRPr="00FD3BC6">
              <w:rPr>
                <w:rFonts w:asciiTheme="minorHAnsi" w:hAnsiTheme="minorHAnsi"/>
                <w:sz w:val="22"/>
                <w:szCs w:val="22"/>
              </w:rPr>
              <w:t>88</w:t>
            </w:r>
          </w:p>
        </w:tc>
        <w:tc>
          <w:tcPr>
            <w:tcW w:w="1096" w:type="dxa"/>
            <w:tcBorders>
              <w:top w:val="nil"/>
              <w:left w:val="nil"/>
              <w:bottom w:val="single" w:sz="4" w:space="0" w:color="auto"/>
              <w:right w:val="single" w:sz="4" w:space="0" w:color="auto"/>
            </w:tcBorders>
            <w:shd w:val="clear" w:color="auto" w:fill="auto"/>
            <w:vAlign w:val="center"/>
            <w:hideMark/>
          </w:tcPr>
          <w:p w14:paraId="048C7160" w14:textId="77777777" w:rsidR="00411DAB" w:rsidRPr="00FD3BC6" w:rsidRDefault="00411DAB" w:rsidP="00747E4C">
            <w:pPr>
              <w:jc w:val="center"/>
              <w:rPr>
                <w:rFonts w:asciiTheme="minorHAnsi" w:hAnsiTheme="minorHAnsi"/>
                <w:sz w:val="22"/>
                <w:szCs w:val="22"/>
              </w:rPr>
            </w:pPr>
            <w:r w:rsidRPr="00FD3BC6">
              <w:rPr>
                <w:rFonts w:asciiTheme="minorHAnsi" w:hAnsiTheme="minorHAnsi"/>
                <w:sz w:val="22"/>
                <w:szCs w:val="22"/>
              </w:rPr>
              <w:t>28</w:t>
            </w:r>
          </w:p>
        </w:tc>
        <w:tc>
          <w:tcPr>
            <w:tcW w:w="874" w:type="dxa"/>
            <w:tcBorders>
              <w:top w:val="nil"/>
              <w:left w:val="nil"/>
              <w:bottom w:val="single" w:sz="4" w:space="0" w:color="auto"/>
              <w:right w:val="single" w:sz="4" w:space="0" w:color="auto"/>
            </w:tcBorders>
            <w:shd w:val="clear" w:color="auto" w:fill="auto"/>
            <w:vAlign w:val="center"/>
            <w:hideMark/>
          </w:tcPr>
          <w:p w14:paraId="1AE61471" w14:textId="77777777" w:rsidR="00411DAB" w:rsidRPr="00FD3BC6" w:rsidRDefault="00411DAB" w:rsidP="00747E4C">
            <w:pPr>
              <w:jc w:val="center"/>
              <w:rPr>
                <w:rFonts w:asciiTheme="minorHAnsi" w:hAnsiTheme="minorHAnsi"/>
                <w:sz w:val="22"/>
                <w:szCs w:val="22"/>
              </w:rPr>
            </w:pPr>
            <w:r w:rsidRPr="00FD3BC6">
              <w:rPr>
                <w:rFonts w:asciiTheme="minorHAnsi" w:hAnsiTheme="minorHAnsi"/>
                <w:sz w:val="22"/>
                <w:szCs w:val="22"/>
              </w:rPr>
              <w:t>432</w:t>
            </w:r>
          </w:p>
        </w:tc>
        <w:tc>
          <w:tcPr>
            <w:tcW w:w="1206" w:type="dxa"/>
            <w:tcBorders>
              <w:top w:val="nil"/>
              <w:left w:val="nil"/>
              <w:bottom w:val="single" w:sz="4" w:space="0" w:color="auto"/>
              <w:right w:val="single" w:sz="4" w:space="0" w:color="auto"/>
            </w:tcBorders>
            <w:shd w:val="clear" w:color="auto" w:fill="auto"/>
            <w:vAlign w:val="center"/>
            <w:hideMark/>
          </w:tcPr>
          <w:p w14:paraId="07AAFF1B" w14:textId="77777777" w:rsidR="00411DAB" w:rsidRPr="00FD3BC6" w:rsidRDefault="00411DAB" w:rsidP="00747E4C">
            <w:pPr>
              <w:jc w:val="center"/>
              <w:rPr>
                <w:rFonts w:asciiTheme="minorHAnsi" w:hAnsiTheme="minorHAnsi"/>
                <w:sz w:val="22"/>
                <w:szCs w:val="22"/>
              </w:rPr>
            </w:pPr>
            <w:r w:rsidRPr="00FD3BC6">
              <w:rPr>
                <w:rFonts w:asciiTheme="minorHAnsi" w:hAnsiTheme="minorHAnsi"/>
                <w:sz w:val="22"/>
                <w:szCs w:val="22"/>
              </w:rPr>
              <w:t>45</w:t>
            </w:r>
          </w:p>
        </w:tc>
        <w:tc>
          <w:tcPr>
            <w:tcW w:w="1387" w:type="dxa"/>
            <w:tcBorders>
              <w:top w:val="nil"/>
              <w:left w:val="nil"/>
              <w:bottom w:val="single" w:sz="4" w:space="0" w:color="auto"/>
              <w:right w:val="single" w:sz="4" w:space="0" w:color="auto"/>
            </w:tcBorders>
            <w:shd w:val="clear" w:color="auto" w:fill="auto"/>
            <w:vAlign w:val="center"/>
            <w:hideMark/>
          </w:tcPr>
          <w:p w14:paraId="4609704C" w14:textId="77777777" w:rsidR="00411DAB" w:rsidRPr="00FD3BC6" w:rsidRDefault="00411DAB" w:rsidP="00747E4C">
            <w:pPr>
              <w:jc w:val="center"/>
              <w:rPr>
                <w:rFonts w:asciiTheme="minorHAnsi" w:hAnsiTheme="minorHAnsi"/>
                <w:sz w:val="22"/>
                <w:szCs w:val="22"/>
              </w:rPr>
            </w:pPr>
            <w:r w:rsidRPr="00FD3BC6">
              <w:rPr>
                <w:rFonts w:asciiTheme="minorHAnsi" w:hAnsiTheme="minorHAnsi"/>
                <w:sz w:val="22"/>
                <w:szCs w:val="22"/>
              </w:rPr>
              <w:t>94</w:t>
            </w:r>
          </w:p>
        </w:tc>
        <w:tc>
          <w:tcPr>
            <w:tcW w:w="1356" w:type="dxa"/>
            <w:tcBorders>
              <w:top w:val="nil"/>
              <w:left w:val="nil"/>
              <w:bottom w:val="single" w:sz="4" w:space="0" w:color="auto"/>
              <w:right w:val="single" w:sz="4" w:space="0" w:color="auto"/>
            </w:tcBorders>
            <w:vAlign w:val="center"/>
          </w:tcPr>
          <w:p w14:paraId="7325E401" w14:textId="77777777" w:rsidR="00411DAB" w:rsidRPr="00FD3BC6" w:rsidRDefault="00411DAB" w:rsidP="00747E4C">
            <w:pPr>
              <w:jc w:val="center"/>
              <w:rPr>
                <w:rFonts w:asciiTheme="minorHAnsi" w:hAnsiTheme="minorHAnsi"/>
                <w:sz w:val="22"/>
                <w:szCs w:val="22"/>
              </w:rPr>
            </w:pPr>
            <w:r w:rsidRPr="00FD3BC6">
              <w:rPr>
                <w:rFonts w:asciiTheme="minorHAnsi" w:hAnsiTheme="minorHAnsi"/>
                <w:sz w:val="22"/>
                <w:szCs w:val="22"/>
              </w:rPr>
              <w:t>185</w:t>
            </w:r>
          </w:p>
        </w:tc>
      </w:tr>
      <w:tr w:rsidR="00411DAB" w:rsidRPr="00FD3BC6" w14:paraId="7D98093A" w14:textId="77777777" w:rsidTr="00747E4C">
        <w:trPr>
          <w:trHeight w:val="288"/>
        </w:trPr>
        <w:tc>
          <w:tcPr>
            <w:tcW w:w="1481" w:type="dxa"/>
            <w:vMerge/>
            <w:tcBorders>
              <w:left w:val="single" w:sz="4" w:space="0" w:color="auto"/>
              <w:bottom w:val="single" w:sz="4" w:space="0" w:color="auto"/>
              <w:right w:val="single" w:sz="4" w:space="0" w:color="auto"/>
            </w:tcBorders>
            <w:shd w:val="clear" w:color="auto" w:fill="auto"/>
            <w:vAlign w:val="center"/>
            <w:hideMark/>
          </w:tcPr>
          <w:p w14:paraId="600EC4F1" w14:textId="77777777" w:rsidR="00411DAB" w:rsidRPr="00FD3BC6" w:rsidRDefault="00411DAB" w:rsidP="00747E4C">
            <w:pPr>
              <w:jc w:val="center"/>
              <w:rPr>
                <w:rFonts w:asciiTheme="minorHAnsi" w:hAnsiTheme="minorHAnsi"/>
                <w:sz w:val="22"/>
                <w:szCs w:val="22"/>
              </w:rPr>
            </w:pPr>
          </w:p>
        </w:tc>
        <w:tc>
          <w:tcPr>
            <w:tcW w:w="1442" w:type="dxa"/>
            <w:tcBorders>
              <w:top w:val="nil"/>
              <w:left w:val="nil"/>
              <w:bottom w:val="single" w:sz="4" w:space="0" w:color="auto"/>
              <w:right w:val="single" w:sz="4" w:space="0" w:color="auto"/>
            </w:tcBorders>
            <w:shd w:val="clear" w:color="auto" w:fill="auto"/>
            <w:vAlign w:val="center"/>
            <w:hideMark/>
          </w:tcPr>
          <w:p w14:paraId="31A63D4D" w14:textId="77777777" w:rsidR="00411DAB" w:rsidRPr="00FD3BC6" w:rsidRDefault="00411DAB" w:rsidP="00747E4C">
            <w:pPr>
              <w:jc w:val="center"/>
              <w:rPr>
                <w:rFonts w:asciiTheme="minorHAnsi" w:hAnsiTheme="minorHAnsi"/>
                <w:sz w:val="22"/>
                <w:szCs w:val="22"/>
              </w:rPr>
            </w:pPr>
            <w:r w:rsidRPr="00FD3BC6">
              <w:rPr>
                <w:rFonts w:asciiTheme="minorHAnsi" w:hAnsiTheme="minorHAnsi"/>
                <w:sz w:val="22"/>
                <w:szCs w:val="22"/>
              </w:rPr>
              <w:t>highest of empirical</w:t>
            </w:r>
          </w:p>
        </w:tc>
        <w:tc>
          <w:tcPr>
            <w:tcW w:w="734" w:type="dxa"/>
            <w:tcBorders>
              <w:top w:val="nil"/>
              <w:left w:val="nil"/>
              <w:bottom w:val="single" w:sz="4" w:space="0" w:color="auto"/>
              <w:right w:val="single" w:sz="4" w:space="0" w:color="auto"/>
            </w:tcBorders>
            <w:shd w:val="clear" w:color="auto" w:fill="auto"/>
            <w:vAlign w:val="center"/>
            <w:hideMark/>
          </w:tcPr>
          <w:p w14:paraId="518A6E17" w14:textId="77777777" w:rsidR="00411DAB" w:rsidRPr="00FD3BC6" w:rsidRDefault="00411DAB" w:rsidP="00747E4C">
            <w:pPr>
              <w:jc w:val="center"/>
              <w:rPr>
                <w:rFonts w:asciiTheme="minorHAnsi" w:hAnsiTheme="minorHAnsi"/>
                <w:sz w:val="22"/>
                <w:szCs w:val="22"/>
              </w:rPr>
            </w:pPr>
            <w:r w:rsidRPr="00FD3BC6">
              <w:rPr>
                <w:rFonts w:asciiTheme="minorHAnsi" w:hAnsiTheme="minorHAnsi"/>
                <w:sz w:val="22"/>
                <w:szCs w:val="22"/>
              </w:rPr>
              <w:t>213</w:t>
            </w:r>
          </w:p>
        </w:tc>
        <w:tc>
          <w:tcPr>
            <w:tcW w:w="1096" w:type="dxa"/>
            <w:tcBorders>
              <w:top w:val="nil"/>
              <w:left w:val="nil"/>
              <w:bottom w:val="single" w:sz="4" w:space="0" w:color="auto"/>
              <w:right w:val="single" w:sz="4" w:space="0" w:color="auto"/>
            </w:tcBorders>
            <w:shd w:val="clear" w:color="auto" w:fill="auto"/>
            <w:vAlign w:val="center"/>
            <w:hideMark/>
          </w:tcPr>
          <w:p w14:paraId="46AE4E42" w14:textId="77777777" w:rsidR="00411DAB" w:rsidRPr="00FD3BC6" w:rsidRDefault="00411DAB" w:rsidP="00747E4C">
            <w:pPr>
              <w:jc w:val="center"/>
              <w:rPr>
                <w:rFonts w:asciiTheme="minorHAnsi" w:hAnsiTheme="minorHAnsi"/>
                <w:sz w:val="22"/>
                <w:szCs w:val="22"/>
              </w:rPr>
            </w:pPr>
            <w:r w:rsidRPr="00FD3BC6">
              <w:rPr>
                <w:rFonts w:asciiTheme="minorHAnsi" w:hAnsiTheme="minorHAnsi"/>
                <w:sz w:val="22"/>
                <w:szCs w:val="22"/>
              </w:rPr>
              <w:t>12</w:t>
            </w:r>
          </w:p>
        </w:tc>
        <w:tc>
          <w:tcPr>
            <w:tcW w:w="874" w:type="dxa"/>
            <w:tcBorders>
              <w:top w:val="nil"/>
              <w:left w:val="nil"/>
              <w:bottom w:val="single" w:sz="4" w:space="0" w:color="auto"/>
              <w:right w:val="single" w:sz="4" w:space="0" w:color="auto"/>
            </w:tcBorders>
            <w:shd w:val="clear" w:color="auto" w:fill="auto"/>
            <w:vAlign w:val="center"/>
            <w:hideMark/>
          </w:tcPr>
          <w:p w14:paraId="27FD1504" w14:textId="77777777" w:rsidR="00411DAB" w:rsidRPr="00FD3BC6" w:rsidRDefault="00411DAB" w:rsidP="00747E4C">
            <w:pPr>
              <w:jc w:val="center"/>
              <w:rPr>
                <w:rFonts w:asciiTheme="minorHAnsi" w:hAnsiTheme="minorHAnsi"/>
                <w:sz w:val="22"/>
                <w:szCs w:val="22"/>
              </w:rPr>
            </w:pPr>
            <w:r w:rsidRPr="00FD3BC6">
              <w:rPr>
                <w:rFonts w:asciiTheme="minorHAnsi" w:hAnsiTheme="minorHAnsi"/>
                <w:sz w:val="22"/>
                <w:szCs w:val="22"/>
              </w:rPr>
              <w:t>178</w:t>
            </w:r>
          </w:p>
        </w:tc>
        <w:tc>
          <w:tcPr>
            <w:tcW w:w="1206" w:type="dxa"/>
            <w:tcBorders>
              <w:top w:val="nil"/>
              <w:left w:val="nil"/>
              <w:bottom w:val="single" w:sz="4" w:space="0" w:color="auto"/>
              <w:right w:val="single" w:sz="4" w:space="0" w:color="auto"/>
            </w:tcBorders>
            <w:shd w:val="clear" w:color="auto" w:fill="auto"/>
            <w:vAlign w:val="center"/>
            <w:hideMark/>
          </w:tcPr>
          <w:p w14:paraId="331C0888" w14:textId="77777777" w:rsidR="00411DAB" w:rsidRPr="00FD3BC6" w:rsidRDefault="00411DAB" w:rsidP="00747E4C">
            <w:pPr>
              <w:jc w:val="center"/>
              <w:rPr>
                <w:rFonts w:asciiTheme="minorHAnsi" w:hAnsiTheme="minorHAnsi"/>
                <w:sz w:val="22"/>
                <w:szCs w:val="22"/>
              </w:rPr>
            </w:pPr>
            <w:r w:rsidRPr="00FD3BC6">
              <w:rPr>
                <w:rFonts w:asciiTheme="minorHAnsi" w:hAnsiTheme="minorHAnsi"/>
                <w:sz w:val="22"/>
                <w:szCs w:val="22"/>
              </w:rPr>
              <w:t>19</w:t>
            </w:r>
          </w:p>
        </w:tc>
        <w:tc>
          <w:tcPr>
            <w:tcW w:w="1387" w:type="dxa"/>
            <w:tcBorders>
              <w:top w:val="nil"/>
              <w:left w:val="nil"/>
              <w:bottom w:val="single" w:sz="4" w:space="0" w:color="auto"/>
              <w:right w:val="single" w:sz="4" w:space="0" w:color="auto"/>
            </w:tcBorders>
            <w:shd w:val="clear" w:color="auto" w:fill="auto"/>
            <w:vAlign w:val="center"/>
            <w:hideMark/>
          </w:tcPr>
          <w:p w14:paraId="55800739" w14:textId="77777777" w:rsidR="00411DAB" w:rsidRPr="00FD3BC6" w:rsidRDefault="00411DAB" w:rsidP="00747E4C">
            <w:pPr>
              <w:jc w:val="center"/>
              <w:rPr>
                <w:rFonts w:asciiTheme="minorHAnsi" w:hAnsiTheme="minorHAnsi"/>
                <w:sz w:val="22"/>
                <w:szCs w:val="22"/>
              </w:rPr>
            </w:pPr>
            <w:r w:rsidRPr="00FD3BC6">
              <w:rPr>
                <w:rFonts w:asciiTheme="minorHAnsi" w:hAnsiTheme="minorHAnsi"/>
                <w:sz w:val="22"/>
                <w:szCs w:val="22"/>
              </w:rPr>
              <w:t>39</w:t>
            </w:r>
          </w:p>
        </w:tc>
        <w:tc>
          <w:tcPr>
            <w:tcW w:w="1356" w:type="dxa"/>
            <w:tcBorders>
              <w:top w:val="nil"/>
              <w:left w:val="nil"/>
              <w:bottom w:val="single" w:sz="4" w:space="0" w:color="auto"/>
              <w:right w:val="single" w:sz="4" w:space="0" w:color="auto"/>
            </w:tcBorders>
            <w:vAlign w:val="center"/>
          </w:tcPr>
          <w:p w14:paraId="2BA1E9EE" w14:textId="77777777" w:rsidR="00411DAB" w:rsidRPr="00FD3BC6" w:rsidRDefault="00411DAB" w:rsidP="00747E4C">
            <w:pPr>
              <w:jc w:val="center"/>
              <w:rPr>
                <w:rFonts w:asciiTheme="minorHAnsi" w:hAnsiTheme="minorHAnsi"/>
                <w:sz w:val="22"/>
                <w:szCs w:val="22"/>
              </w:rPr>
            </w:pPr>
            <w:r w:rsidRPr="00FD3BC6">
              <w:rPr>
                <w:rFonts w:asciiTheme="minorHAnsi" w:hAnsiTheme="minorHAnsi"/>
                <w:sz w:val="22"/>
                <w:szCs w:val="22"/>
              </w:rPr>
              <w:t>77</w:t>
            </w:r>
          </w:p>
        </w:tc>
      </w:tr>
    </w:tbl>
    <w:p w14:paraId="4CA6F7FF" w14:textId="77777777" w:rsidR="00411DAB" w:rsidRPr="00FD3BC6" w:rsidRDefault="00411DAB" w:rsidP="00411DAB">
      <w:pPr>
        <w:rPr>
          <w:rFonts w:asciiTheme="minorHAnsi" w:hAnsiTheme="minorHAnsi"/>
          <w:i/>
          <w:sz w:val="22"/>
          <w:szCs w:val="22"/>
        </w:rPr>
      </w:pPr>
      <w:r w:rsidRPr="00FD3BC6">
        <w:rPr>
          <w:rFonts w:asciiTheme="minorHAnsi" w:hAnsiTheme="minorHAnsi"/>
          <w:i/>
          <w:sz w:val="22"/>
          <w:szCs w:val="22"/>
        </w:rPr>
        <w:t xml:space="preserve">*Based on </w:t>
      </w:r>
      <w:proofErr w:type="spellStart"/>
      <w:r w:rsidRPr="00FD3BC6">
        <w:rPr>
          <w:rFonts w:asciiTheme="minorHAnsi" w:hAnsiTheme="minorHAnsi"/>
          <w:i/>
          <w:sz w:val="22"/>
          <w:szCs w:val="22"/>
        </w:rPr>
        <w:t>AChE</w:t>
      </w:r>
      <w:proofErr w:type="spellEnd"/>
      <w:r w:rsidRPr="00FD3BC6">
        <w:rPr>
          <w:rFonts w:asciiTheme="minorHAnsi" w:hAnsiTheme="minorHAnsi"/>
          <w:i/>
          <w:sz w:val="22"/>
          <w:szCs w:val="22"/>
        </w:rPr>
        <w:t xml:space="preserve"> inhibition</w:t>
      </w:r>
    </w:p>
    <w:p w14:paraId="3C84CA47" w14:textId="77777777" w:rsidR="00411DAB" w:rsidRPr="00FD3BC6" w:rsidRDefault="00411DAB" w:rsidP="00411DAB">
      <w:pPr>
        <w:rPr>
          <w:rFonts w:asciiTheme="minorHAnsi" w:hAnsiTheme="minorHAnsi"/>
          <w:i/>
          <w:sz w:val="22"/>
          <w:szCs w:val="22"/>
        </w:rPr>
      </w:pPr>
    </w:p>
    <w:p w14:paraId="4D50DB10" w14:textId="77777777" w:rsidR="00411DAB" w:rsidRPr="00FD3BC6" w:rsidRDefault="00411DAB" w:rsidP="00411DAB">
      <w:pPr>
        <w:rPr>
          <w:rFonts w:asciiTheme="minorHAnsi" w:hAnsiTheme="minorHAnsi"/>
          <w:sz w:val="22"/>
          <w:szCs w:val="22"/>
        </w:rPr>
      </w:pPr>
      <w:r w:rsidRPr="00FD3BC6">
        <w:rPr>
          <w:rFonts w:asciiTheme="minorHAnsi" w:hAnsiTheme="minorHAnsi"/>
          <w:sz w:val="22"/>
          <w:szCs w:val="22"/>
        </w:rPr>
        <w:t xml:space="preserve">There is considerable uncertainty in using birds as surrogates for reptiles as it is assumed that they will have similar responses to diazinon. The actual sensitivities of reptiles to diazinon relative to birds is unknown.  Given that </w:t>
      </w:r>
      <w:proofErr w:type="spellStart"/>
      <w:r w:rsidRPr="00FD3BC6">
        <w:rPr>
          <w:rFonts w:asciiTheme="minorHAnsi" w:hAnsiTheme="minorHAnsi"/>
          <w:sz w:val="22"/>
          <w:szCs w:val="22"/>
        </w:rPr>
        <w:t>diazinon’s</w:t>
      </w:r>
      <w:proofErr w:type="spellEnd"/>
      <w:r w:rsidRPr="00FD3BC6">
        <w:rPr>
          <w:rFonts w:asciiTheme="minorHAnsi" w:hAnsiTheme="minorHAnsi"/>
          <w:sz w:val="22"/>
          <w:szCs w:val="22"/>
        </w:rPr>
        <w:t xml:space="preserve"> toxicity is attributed to metabolic transformation to the </w:t>
      </w:r>
      <w:proofErr w:type="spellStart"/>
      <w:r w:rsidRPr="00FD3BC6">
        <w:rPr>
          <w:rFonts w:asciiTheme="minorHAnsi" w:hAnsiTheme="minorHAnsi"/>
          <w:sz w:val="22"/>
          <w:szCs w:val="22"/>
        </w:rPr>
        <w:t>oxon</w:t>
      </w:r>
      <w:proofErr w:type="spellEnd"/>
      <w:r w:rsidRPr="00FD3BC6">
        <w:rPr>
          <w:rFonts w:asciiTheme="minorHAnsi" w:hAnsiTheme="minorHAnsi"/>
          <w:sz w:val="22"/>
          <w:szCs w:val="22"/>
        </w:rPr>
        <w:t xml:space="preserve"> </w:t>
      </w:r>
      <w:proofErr w:type="spellStart"/>
      <w:r w:rsidRPr="00FD3BC6">
        <w:rPr>
          <w:rFonts w:asciiTheme="minorHAnsi" w:hAnsiTheme="minorHAnsi"/>
          <w:sz w:val="22"/>
          <w:szCs w:val="22"/>
        </w:rPr>
        <w:t>degradate</w:t>
      </w:r>
      <w:proofErr w:type="spellEnd"/>
      <w:r w:rsidRPr="00FD3BC6">
        <w:rPr>
          <w:rFonts w:asciiTheme="minorHAnsi" w:hAnsiTheme="minorHAnsi"/>
          <w:sz w:val="22"/>
          <w:szCs w:val="22"/>
        </w:rPr>
        <w:t xml:space="preserve">, differences in metabolic rates of birds and reptiles may lead to different sensitivities. Since birds are warm blooded and reptiles are cold blooded, it is expected that the metabolic rates of reptiles will be lower than those of birds. Limited data are available to examine the differences in toxicity of </w:t>
      </w:r>
      <w:r w:rsidRPr="00FD3BC6">
        <w:rPr>
          <w:rFonts w:asciiTheme="minorHAnsi" w:hAnsiTheme="minorHAnsi"/>
          <w:sz w:val="22"/>
          <w:szCs w:val="22"/>
        </w:rPr>
        <w:lastRenderedPageBreak/>
        <w:t>birds and cold-blooded species. Available toxicity data for one cold-blooded species, the bullfrog, is at least 3 orders of magnitude less sensitive to diazinon compared to birds tested in the same study (mallards and pheasants; ECOTOX 50396</w:t>
      </w:r>
      <w:r w:rsidRPr="00FD3BC6">
        <w:rPr>
          <w:rStyle w:val="FootnoteReference"/>
          <w:rFonts w:asciiTheme="minorHAnsi" w:hAnsiTheme="minorHAnsi"/>
          <w:sz w:val="22"/>
          <w:szCs w:val="22"/>
        </w:rPr>
        <w:footnoteReference w:id="7"/>
      </w:r>
      <w:r w:rsidRPr="00FD3BC6">
        <w:rPr>
          <w:rFonts w:asciiTheme="minorHAnsi" w:hAnsiTheme="minorHAnsi"/>
          <w:sz w:val="22"/>
          <w:szCs w:val="22"/>
        </w:rPr>
        <w:t>). Therefore, there is low confidence associated with the robustness and relevance of use of the available avian toxicity data as a surrogate for reptiles.</w:t>
      </w:r>
    </w:p>
    <w:p w14:paraId="54B9AD86" w14:textId="77777777" w:rsidR="00BF37FA" w:rsidRPr="00FD3BC6" w:rsidRDefault="00BF37FA" w:rsidP="00411DAB">
      <w:pPr>
        <w:rPr>
          <w:rFonts w:asciiTheme="minorHAnsi" w:hAnsiTheme="minorHAnsi"/>
          <w:sz w:val="22"/>
          <w:szCs w:val="22"/>
        </w:rPr>
      </w:pPr>
    </w:p>
    <w:p w14:paraId="7C8581BC" w14:textId="77777777" w:rsidR="00411DAB" w:rsidRPr="00FD3BC6" w:rsidRDefault="00411DAB" w:rsidP="00411DAB">
      <w:pPr>
        <w:ind w:firstLine="720"/>
        <w:rPr>
          <w:rFonts w:asciiTheme="minorHAnsi" w:hAnsiTheme="minorHAnsi"/>
          <w:i/>
          <w:sz w:val="22"/>
          <w:szCs w:val="22"/>
        </w:rPr>
      </w:pPr>
      <w:r w:rsidRPr="00FD3BC6">
        <w:rPr>
          <w:rFonts w:asciiTheme="minorHAnsi" w:hAnsiTheme="minorHAnsi"/>
          <w:i/>
          <w:sz w:val="22"/>
          <w:szCs w:val="22"/>
        </w:rPr>
        <w:t>Exposures in estuaries and near shore areas</w:t>
      </w:r>
    </w:p>
    <w:p w14:paraId="28CF0D66" w14:textId="77777777" w:rsidR="00411DAB" w:rsidRPr="00FD3BC6" w:rsidRDefault="00411DAB" w:rsidP="00411DAB">
      <w:pPr>
        <w:rPr>
          <w:rFonts w:asciiTheme="minorHAnsi" w:hAnsiTheme="minorHAnsi"/>
          <w:sz w:val="22"/>
          <w:szCs w:val="22"/>
        </w:rPr>
      </w:pPr>
    </w:p>
    <w:p w14:paraId="2A41BE86" w14:textId="5AE64D4B" w:rsidR="00411DAB" w:rsidRPr="00FD3BC6" w:rsidRDefault="00411DAB" w:rsidP="00411DAB">
      <w:pPr>
        <w:rPr>
          <w:rFonts w:asciiTheme="minorHAnsi" w:hAnsiTheme="minorHAnsi"/>
          <w:color w:val="000000" w:themeColor="text1"/>
          <w:sz w:val="22"/>
          <w:szCs w:val="22"/>
        </w:rPr>
      </w:pPr>
      <w:r w:rsidRPr="00FD3BC6">
        <w:rPr>
          <w:rFonts w:asciiTheme="minorHAnsi" w:hAnsiTheme="minorHAnsi"/>
          <w:sz w:val="22"/>
          <w:szCs w:val="22"/>
        </w:rPr>
        <w:t>There is a great deal of uncertainty in estimating potential diazinon exposures in estuaries and near-shore areas of the ocean because the existing fate and transport models do not account for water stratification, tidal flux, and complex currents that occur in these habitats (</w:t>
      </w:r>
      <w:r w:rsidR="00D358E8" w:rsidRPr="00FD3BC6">
        <w:rPr>
          <w:rFonts w:asciiTheme="minorHAnsi" w:hAnsiTheme="minorHAnsi"/>
          <w:i/>
          <w:sz w:val="22"/>
          <w:szCs w:val="22"/>
        </w:rPr>
        <w:t>i.e.</w:t>
      </w:r>
      <w:r w:rsidRPr="00FD3BC6">
        <w:rPr>
          <w:rFonts w:asciiTheme="minorHAnsi" w:hAnsiTheme="minorHAnsi"/>
          <w:sz w:val="22"/>
          <w:szCs w:val="22"/>
        </w:rPr>
        <w:t xml:space="preserve">, bins 8 and 9). </w:t>
      </w:r>
      <w:r w:rsidRPr="00FD3BC6">
        <w:rPr>
          <w:rFonts w:asciiTheme="minorHAnsi" w:hAnsiTheme="minorHAnsi"/>
          <w:color w:val="000000" w:themeColor="text1"/>
          <w:sz w:val="22"/>
          <w:szCs w:val="22"/>
        </w:rPr>
        <w:t>As noted in the problem formulation (</w:t>
      </w:r>
      <w:r w:rsidRPr="00FD3BC6">
        <w:rPr>
          <w:rFonts w:asciiTheme="minorHAnsi" w:hAnsiTheme="minorHAnsi"/>
          <w:b/>
          <w:color w:val="000000" w:themeColor="text1"/>
          <w:sz w:val="22"/>
          <w:szCs w:val="22"/>
        </w:rPr>
        <w:t>Chapter 1</w:t>
      </w:r>
      <w:r w:rsidRPr="00FD3BC6">
        <w:rPr>
          <w:rFonts w:asciiTheme="minorHAnsi" w:hAnsiTheme="minorHAnsi"/>
          <w:color w:val="000000" w:themeColor="text1"/>
          <w:sz w:val="22"/>
          <w:szCs w:val="22"/>
        </w:rPr>
        <w:t xml:space="preserve">), </w:t>
      </w:r>
      <w:r w:rsidRPr="00FD3BC6">
        <w:rPr>
          <w:rFonts w:asciiTheme="minorHAnsi" w:hAnsiTheme="minorHAnsi"/>
          <w:sz w:val="22"/>
          <w:szCs w:val="22"/>
        </w:rPr>
        <w:t xml:space="preserve">estimates developed for aquatic bin 2 are generally used as surrogate exposure levels for intertidal nearshore waterbodies (bin 8), and estimates developed using aquatic bin 3 are generally used as surrogate exposure levels for subtidal nearshore waterbodies (bin 9).  Additionally, aquatic bin 5 is generally used as a surrogate for tidal pools occurring during low tide (aquatic bin 8). </w:t>
      </w:r>
      <w:r w:rsidR="002948A8">
        <w:rPr>
          <w:rFonts w:asciiTheme="minorHAnsi" w:hAnsiTheme="minorHAnsi"/>
          <w:sz w:val="22"/>
          <w:szCs w:val="22"/>
        </w:rPr>
        <w:t xml:space="preserve">The 4-day average </w:t>
      </w:r>
      <w:r w:rsidRPr="00FD3BC6">
        <w:rPr>
          <w:rFonts w:asciiTheme="minorHAnsi" w:hAnsiTheme="minorHAnsi"/>
          <w:sz w:val="22"/>
          <w:szCs w:val="22"/>
        </w:rPr>
        <w:t xml:space="preserve">EECs for bins 2, </w:t>
      </w:r>
      <w:r w:rsidRPr="00D67CFD">
        <w:rPr>
          <w:rFonts w:asciiTheme="minorHAnsi" w:hAnsiTheme="minorHAnsi"/>
          <w:sz w:val="22"/>
          <w:szCs w:val="22"/>
        </w:rPr>
        <w:t>3</w:t>
      </w:r>
      <w:r w:rsidR="003736A0">
        <w:rPr>
          <w:rFonts w:asciiTheme="minorHAnsi" w:hAnsiTheme="minorHAnsi"/>
          <w:sz w:val="22"/>
          <w:szCs w:val="22"/>
        </w:rPr>
        <w:t>,</w:t>
      </w:r>
      <w:r w:rsidRPr="00FD3BC6">
        <w:rPr>
          <w:rFonts w:asciiTheme="minorHAnsi" w:hAnsiTheme="minorHAnsi"/>
          <w:sz w:val="22"/>
          <w:szCs w:val="22"/>
        </w:rPr>
        <w:t xml:space="preserve"> and 5, which include both runoff and drift, </w:t>
      </w:r>
      <w:r w:rsidRPr="00FD3BC6">
        <w:rPr>
          <w:rFonts w:asciiTheme="minorHAnsi" w:hAnsiTheme="minorHAnsi"/>
          <w:color w:val="000000" w:themeColor="text1"/>
          <w:sz w:val="22"/>
          <w:szCs w:val="22"/>
        </w:rPr>
        <w:t xml:space="preserve">are </w:t>
      </w:r>
      <w:r w:rsidR="00BE3EA7">
        <w:rPr>
          <w:rFonts w:asciiTheme="minorHAnsi" w:hAnsiTheme="minorHAnsi"/>
          <w:color w:val="000000" w:themeColor="text1"/>
          <w:sz w:val="22"/>
          <w:szCs w:val="22"/>
        </w:rPr>
        <w:t>186-2</w:t>
      </w:r>
      <w:r w:rsidR="003F1633">
        <w:rPr>
          <w:rFonts w:asciiTheme="minorHAnsi" w:hAnsiTheme="minorHAnsi"/>
          <w:color w:val="000000" w:themeColor="text1"/>
          <w:sz w:val="22"/>
          <w:szCs w:val="22"/>
        </w:rPr>
        <w:t>040</w:t>
      </w:r>
      <w:r w:rsidRPr="00FD3BC6">
        <w:rPr>
          <w:rFonts w:asciiTheme="minorHAnsi" w:hAnsiTheme="minorHAnsi"/>
          <w:color w:val="000000" w:themeColor="text1"/>
          <w:sz w:val="22"/>
          <w:szCs w:val="22"/>
        </w:rPr>
        <w:t xml:space="preserve">, </w:t>
      </w:r>
      <w:r w:rsidR="003736A0" w:rsidRPr="00D67CFD">
        <w:rPr>
          <w:rFonts w:asciiTheme="minorHAnsi" w:hAnsiTheme="minorHAnsi"/>
          <w:color w:val="000000" w:themeColor="text1"/>
          <w:sz w:val="22"/>
          <w:szCs w:val="22"/>
        </w:rPr>
        <w:t>6.23</w:t>
      </w:r>
      <w:r w:rsidRPr="00D67CFD">
        <w:rPr>
          <w:rFonts w:asciiTheme="minorHAnsi" w:hAnsiTheme="minorHAnsi"/>
          <w:color w:val="000000" w:themeColor="text1"/>
          <w:sz w:val="22"/>
          <w:szCs w:val="22"/>
        </w:rPr>
        <w:t>-</w:t>
      </w:r>
      <w:r w:rsidR="003736A0">
        <w:rPr>
          <w:rFonts w:asciiTheme="minorHAnsi" w:hAnsiTheme="minorHAnsi"/>
          <w:color w:val="000000" w:themeColor="text1"/>
          <w:sz w:val="22"/>
          <w:szCs w:val="22"/>
        </w:rPr>
        <w:t>315</w:t>
      </w:r>
      <w:r w:rsidR="007436C5">
        <w:rPr>
          <w:rFonts w:asciiTheme="minorHAnsi" w:hAnsiTheme="minorHAnsi"/>
          <w:color w:val="000000" w:themeColor="text1"/>
          <w:sz w:val="22"/>
          <w:szCs w:val="22"/>
        </w:rPr>
        <w:t>,</w:t>
      </w:r>
      <w:r w:rsidRPr="00FD3BC6">
        <w:rPr>
          <w:rFonts w:asciiTheme="minorHAnsi" w:hAnsiTheme="minorHAnsi"/>
          <w:color w:val="000000" w:themeColor="text1"/>
          <w:sz w:val="22"/>
          <w:szCs w:val="22"/>
        </w:rPr>
        <w:t xml:space="preserve"> and </w:t>
      </w:r>
      <w:r w:rsidR="00BE3EA7">
        <w:rPr>
          <w:rFonts w:asciiTheme="minorHAnsi" w:hAnsiTheme="minorHAnsi"/>
          <w:color w:val="000000" w:themeColor="text1"/>
          <w:sz w:val="22"/>
          <w:szCs w:val="22"/>
        </w:rPr>
        <w:t>236-4250</w:t>
      </w:r>
      <w:r w:rsidRPr="00FD3BC6">
        <w:rPr>
          <w:rFonts w:asciiTheme="minorHAnsi" w:hAnsiTheme="minorHAnsi"/>
          <w:color w:val="000000" w:themeColor="text1"/>
          <w:sz w:val="22"/>
          <w:szCs w:val="22"/>
        </w:rPr>
        <w:t xml:space="preserve"> µg </w:t>
      </w:r>
      <w:proofErr w:type="spellStart"/>
      <w:r w:rsidRPr="00FD3BC6">
        <w:rPr>
          <w:rFonts w:asciiTheme="minorHAnsi" w:hAnsiTheme="minorHAnsi"/>
          <w:color w:val="000000" w:themeColor="text1"/>
          <w:sz w:val="22"/>
          <w:szCs w:val="22"/>
        </w:rPr>
        <w:t>a.i</w:t>
      </w:r>
      <w:proofErr w:type="spellEnd"/>
      <w:r w:rsidRPr="00FD3BC6">
        <w:rPr>
          <w:rFonts w:asciiTheme="minorHAnsi" w:hAnsiTheme="minorHAnsi"/>
          <w:color w:val="000000" w:themeColor="text1"/>
          <w:sz w:val="22"/>
          <w:szCs w:val="22"/>
        </w:rPr>
        <w:t xml:space="preserve">./L, respectively (EECs are presented in </w:t>
      </w:r>
      <w:r w:rsidRPr="00FD3BC6">
        <w:rPr>
          <w:rFonts w:asciiTheme="minorHAnsi" w:hAnsiTheme="minorHAnsi"/>
          <w:b/>
          <w:color w:val="000000" w:themeColor="text1"/>
          <w:sz w:val="22"/>
          <w:szCs w:val="22"/>
        </w:rPr>
        <w:t>Appendix 3-4b</w:t>
      </w:r>
      <w:r w:rsidRPr="00FD3BC6">
        <w:rPr>
          <w:rFonts w:asciiTheme="minorHAnsi" w:hAnsiTheme="minorHAnsi"/>
          <w:color w:val="000000" w:themeColor="text1"/>
          <w:sz w:val="22"/>
          <w:szCs w:val="22"/>
        </w:rPr>
        <w:t>; values based on HUCs 1-3, 8, 12, 13, 17-21, which are relevant to the species ranges). These 1-in-15 year 4-d</w:t>
      </w:r>
      <w:r w:rsidR="002948A8">
        <w:rPr>
          <w:rFonts w:asciiTheme="minorHAnsi" w:hAnsiTheme="minorHAnsi"/>
          <w:color w:val="000000" w:themeColor="text1"/>
          <w:sz w:val="22"/>
          <w:szCs w:val="22"/>
        </w:rPr>
        <w:t>ay</w:t>
      </w:r>
      <w:r w:rsidRPr="00FD3BC6">
        <w:rPr>
          <w:rFonts w:asciiTheme="minorHAnsi" w:hAnsiTheme="minorHAnsi"/>
          <w:color w:val="000000" w:themeColor="text1"/>
          <w:sz w:val="22"/>
          <w:szCs w:val="22"/>
        </w:rPr>
        <w:t xml:space="preserve"> average EECs exceed several of the concentrations that represent threshold and endpoint exceedances listed in </w:t>
      </w:r>
      <w:r w:rsidRPr="00FD3BC6">
        <w:rPr>
          <w:rFonts w:asciiTheme="minorHAnsi" w:hAnsiTheme="minorHAnsi"/>
          <w:b/>
          <w:color w:val="000000" w:themeColor="text1"/>
          <w:sz w:val="22"/>
          <w:szCs w:val="22"/>
        </w:rPr>
        <w:t xml:space="preserve">Table </w:t>
      </w:r>
      <w:r w:rsidR="00D240F4" w:rsidRPr="00FD3BC6">
        <w:rPr>
          <w:rFonts w:asciiTheme="minorHAnsi" w:hAnsiTheme="minorHAnsi"/>
          <w:b/>
          <w:color w:val="000000" w:themeColor="text1"/>
          <w:sz w:val="22"/>
          <w:szCs w:val="22"/>
        </w:rPr>
        <w:t>4-3</w:t>
      </w:r>
      <w:r w:rsidRPr="00FD3BC6">
        <w:rPr>
          <w:rFonts w:asciiTheme="minorHAnsi" w:hAnsiTheme="minorHAnsi"/>
          <w:color w:val="000000" w:themeColor="text1"/>
          <w:sz w:val="22"/>
          <w:szCs w:val="22"/>
        </w:rPr>
        <w:t xml:space="preserve">. Therefore, there is concern for potential direct effects to sea turtles exposed via diet while in estuaries and near shore habitats. </w:t>
      </w:r>
    </w:p>
    <w:p w14:paraId="3736E48F" w14:textId="77777777" w:rsidR="00411DAB" w:rsidRPr="00FD3BC6" w:rsidRDefault="00411DAB" w:rsidP="00411DAB">
      <w:pPr>
        <w:rPr>
          <w:rFonts w:asciiTheme="minorHAnsi" w:hAnsiTheme="minorHAnsi"/>
          <w:color w:val="000000" w:themeColor="text1"/>
          <w:sz w:val="22"/>
          <w:szCs w:val="22"/>
        </w:rPr>
      </w:pPr>
    </w:p>
    <w:p w14:paraId="4FEB1F89" w14:textId="5CBCF790" w:rsidR="00411DAB" w:rsidRPr="00FD3BC6" w:rsidRDefault="00411DAB" w:rsidP="00411DAB">
      <w:pPr>
        <w:rPr>
          <w:rFonts w:asciiTheme="minorHAnsi" w:hAnsiTheme="minorHAnsi"/>
          <w:sz w:val="22"/>
          <w:szCs w:val="22"/>
        </w:rPr>
      </w:pPr>
      <w:r w:rsidRPr="00FD3BC6">
        <w:rPr>
          <w:rFonts w:asciiTheme="minorHAnsi" w:hAnsiTheme="minorHAnsi"/>
          <w:sz w:val="22"/>
          <w:szCs w:val="22"/>
        </w:rPr>
        <w:t>It should be noted that there is a great deal of uncertainty surrounding the EECs for listed sea turtles.  The marine bins selected for these species (bins 8 and 9) cannot be modeled, so surrogate freshwater bins (bins 2, 3, and 5) are used.  Bins 2 and 3 are used to represent low and high tide periods, with bin 5 representing a tidal pool.  The EECs for these bins reflect contributions from both runoff and spray drift from treated areas adjacent to the waterbodies, which may not typically occur for intertidal and subtidal nearshore waterbodies which have beaches between the treated area and the leading edge of the water.  Fate data (</w:t>
      </w:r>
      <w:r w:rsidR="00D358E8" w:rsidRPr="00FD3BC6">
        <w:rPr>
          <w:rFonts w:asciiTheme="minorHAnsi" w:hAnsiTheme="minorHAnsi"/>
          <w:i/>
          <w:sz w:val="22"/>
          <w:szCs w:val="22"/>
        </w:rPr>
        <w:t>e.g.</w:t>
      </w:r>
      <w:r w:rsidRPr="00FD3BC6">
        <w:rPr>
          <w:rFonts w:asciiTheme="minorHAnsi" w:hAnsiTheme="minorHAnsi"/>
          <w:sz w:val="22"/>
          <w:szCs w:val="22"/>
        </w:rPr>
        <w:t>, hydrolysis, metabolism) are not available for diazinon in saltwater environments, so it is uncertain how representative the EECs are for a marine environment.  While the flowing bins (bins 2 and 3) are being used to represent the exchange of water expected in the marine bins due to the tides, there is uncertainty in how well these bins reflect the turbulent, mixing nature of the 12-hour tidal cycle and the EECs that may be present.  The surrogate bins have lower depths and widths than the bins they are designed to represent: a 0.1 m depth and 1-2 m width for bins 2 and 5 compared to 0.5 m depth and 50 m width for bin 8 and a 1 m depth and 8 m width for bin 3 compared to 5 m depth and 50 m width for bin 9.  While the smaller bins (bins 2 and 5) could be used for rearing juveniles, it is uncertain if these surrogate bins could hold sufficient volume to contain adult sea turtles.  The additional depth and width assigned to bins 8 and 9 could also result in lower EECs based on the additional water volume and hence dilution.</w:t>
      </w:r>
    </w:p>
    <w:p w14:paraId="0A259F98" w14:textId="77777777" w:rsidR="00411DAB" w:rsidRPr="00FD3BC6" w:rsidRDefault="00411DAB" w:rsidP="00411DAB">
      <w:pPr>
        <w:rPr>
          <w:rFonts w:asciiTheme="minorHAnsi" w:hAnsiTheme="minorHAnsi"/>
          <w:sz w:val="22"/>
          <w:szCs w:val="22"/>
        </w:rPr>
      </w:pPr>
    </w:p>
    <w:p w14:paraId="60682F02" w14:textId="77777777" w:rsidR="00411DAB" w:rsidRPr="00FD3BC6" w:rsidRDefault="00411DAB" w:rsidP="00411DAB">
      <w:pPr>
        <w:rPr>
          <w:rFonts w:asciiTheme="minorHAnsi" w:hAnsiTheme="minorHAnsi"/>
          <w:sz w:val="22"/>
          <w:szCs w:val="22"/>
        </w:rPr>
      </w:pPr>
      <w:r w:rsidRPr="00FD3BC6">
        <w:rPr>
          <w:rFonts w:asciiTheme="minorHAnsi" w:hAnsiTheme="minorHAnsi"/>
          <w:color w:val="000000" w:themeColor="text1"/>
          <w:sz w:val="22"/>
          <w:szCs w:val="22"/>
        </w:rPr>
        <w:t xml:space="preserve">Some monitoring data are available </w:t>
      </w:r>
      <w:r w:rsidRPr="00FD3BC6">
        <w:rPr>
          <w:rFonts w:asciiTheme="minorHAnsi" w:hAnsiTheme="minorHAnsi"/>
          <w:sz w:val="22"/>
          <w:szCs w:val="22"/>
        </w:rPr>
        <w:t xml:space="preserve">where diazinon concentrations are measured in estuaries. Concentrations reported in CA in 2008-2009 are &lt;1µg </w:t>
      </w:r>
      <w:proofErr w:type="spellStart"/>
      <w:r w:rsidRPr="00FD3BC6">
        <w:rPr>
          <w:rFonts w:asciiTheme="minorHAnsi" w:hAnsiTheme="minorHAnsi"/>
          <w:sz w:val="22"/>
          <w:szCs w:val="22"/>
        </w:rPr>
        <w:t>a.i</w:t>
      </w:r>
      <w:proofErr w:type="spellEnd"/>
      <w:r w:rsidRPr="00FD3BC6">
        <w:rPr>
          <w:rFonts w:asciiTheme="minorHAnsi" w:hAnsiTheme="minorHAnsi"/>
          <w:sz w:val="22"/>
          <w:szCs w:val="22"/>
        </w:rPr>
        <w:t>./L</w:t>
      </w:r>
      <w:r w:rsidRPr="00FD3BC6">
        <w:rPr>
          <w:rStyle w:val="FootnoteReference"/>
          <w:rFonts w:asciiTheme="minorHAnsi" w:hAnsiTheme="minorHAnsi"/>
          <w:sz w:val="22"/>
          <w:szCs w:val="22"/>
        </w:rPr>
        <w:footnoteReference w:id="8"/>
      </w:r>
      <w:r w:rsidRPr="00FD3BC6">
        <w:rPr>
          <w:rFonts w:asciiTheme="minorHAnsi" w:hAnsiTheme="minorHAnsi"/>
          <w:sz w:val="22"/>
          <w:szCs w:val="22"/>
        </w:rPr>
        <w:t xml:space="preserve">. It should be noted that the utility of these data are limited in that they represent ambient monitoring data for which the applications of diazinon in </w:t>
      </w:r>
      <w:r w:rsidRPr="00FD3BC6">
        <w:rPr>
          <w:rFonts w:asciiTheme="minorHAnsi" w:hAnsiTheme="minorHAnsi"/>
          <w:sz w:val="22"/>
          <w:szCs w:val="22"/>
        </w:rPr>
        <w:lastRenderedPageBreak/>
        <w:t>the watershed of the sampled estuaries are not defined and are not expected to capture peak exposures.</w:t>
      </w:r>
    </w:p>
    <w:p w14:paraId="17E040B0" w14:textId="77777777" w:rsidR="00411DAB" w:rsidRPr="00FD3BC6" w:rsidRDefault="00411DAB" w:rsidP="00411DAB">
      <w:pPr>
        <w:rPr>
          <w:rFonts w:asciiTheme="minorHAnsi" w:hAnsiTheme="minorHAnsi"/>
          <w:sz w:val="22"/>
          <w:szCs w:val="22"/>
        </w:rPr>
      </w:pPr>
    </w:p>
    <w:p w14:paraId="111E5511" w14:textId="1704BE14" w:rsidR="00411DAB" w:rsidRPr="00FD3BC6" w:rsidRDefault="00411DAB" w:rsidP="00411DAB">
      <w:pPr>
        <w:rPr>
          <w:rFonts w:asciiTheme="minorHAnsi" w:hAnsiTheme="minorHAnsi"/>
          <w:sz w:val="22"/>
          <w:szCs w:val="22"/>
        </w:rPr>
      </w:pPr>
      <w:r w:rsidRPr="00FD3BC6">
        <w:rPr>
          <w:rFonts w:asciiTheme="minorHAnsi" w:hAnsiTheme="minorHAnsi"/>
          <w:sz w:val="22"/>
          <w:szCs w:val="22"/>
        </w:rPr>
        <w:t xml:space="preserve">EECs resulting from drift only transport into estuaries are provided in </w:t>
      </w:r>
      <w:r w:rsidRPr="00FD3BC6">
        <w:rPr>
          <w:rFonts w:asciiTheme="minorHAnsi" w:hAnsiTheme="minorHAnsi"/>
          <w:b/>
          <w:sz w:val="22"/>
          <w:szCs w:val="22"/>
        </w:rPr>
        <w:t xml:space="preserve">Tables </w:t>
      </w:r>
      <w:r w:rsidR="00D240F4" w:rsidRPr="00FD3BC6">
        <w:rPr>
          <w:rFonts w:asciiTheme="minorHAnsi" w:hAnsiTheme="minorHAnsi"/>
          <w:b/>
          <w:sz w:val="22"/>
          <w:szCs w:val="22"/>
        </w:rPr>
        <w:t>4-4</w:t>
      </w:r>
      <w:r w:rsidRPr="00FD3BC6">
        <w:rPr>
          <w:rFonts w:asciiTheme="minorHAnsi" w:hAnsiTheme="minorHAnsi"/>
          <w:sz w:val="22"/>
          <w:szCs w:val="22"/>
        </w:rPr>
        <w:t xml:space="preserve"> (maximum ground spray applications of 4 </w:t>
      </w:r>
      <w:proofErr w:type="spellStart"/>
      <w:r w:rsidRPr="00FD3BC6">
        <w:rPr>
          <w:rFonts w:asciiTheme="minorHAnsi" w:hAnsiTheme="minorHAnsi"/>
          <w:sz w:val="22"/>
          <w:szCs w:val="22"/>
        </w:rPr>
        <w:t>lb</w:t>
      </w:r>
      <w:proofErr w:type="spellEnd"/>
      <w:r w:rsidRPr="00FD3BC6">
        <w:rPr>
          <w:rFonts w:asciiTheme="minorHAnsi" w:hAnsiTheme="minorHAnsi"/>
          <w:sz w:val="22"/>
          <w:szCs w:val="22"/>
        </w:rPr>
        <w:t xml:space="preserve"> </w:t>
      </w:r>
      <w:proofErr w:type="spellStart"/>
      <w:r w:rsidRPr="00FD3BC6">
        <w:rPr>
          <w:rFonts w:asciiTheme="minorHAnsi" w:hAnsiTheme="minorHAnsi"/>
          <w:sz w:val="22"/>
          <w:szCs w:val="22"/>
        </w:rPr>
        <w:t>a.i</w:t>
      </w:r>
      <w:proofErr w:type="spellEnd"/>
      <w:r w:rsidRPr="00FD3BC6">
        <w:rPr>
          <w:rFonts w:asciiTheme="minorHAnsi" w:hAnsiTheme="minorHAnsi"/>
          <w:sz w:val="22"/>
          <w:szCs w:val="22"/>
        </w:rPr>
        <w:t xml:space="preserve">./A) </w:t>
      </w:r>
      <w:r w:rsidRPr="00FD3BC6">
        <w:rPr>
          <w:rFonts w:asciiTheme="minorHAnsi" w:hAnsiTheme="minorHAnsi"/>
          <w:b/>
          <w:sz w:val="22"/>
          <w:szCs w:val="22"/>
        </w:rPr>
        <w:t xml:space="preserve">and </w:t>
      </w:r>
      <w:r w:rsidR="00D240F4" w:rsidRPr="00FD3BC6">
        <w:rPr>
          <w:rFonts w:asciiTheme="minorHAnsi" w:hAnsiTheme="minorHAnsi"/>
          <w:b/>
          <w:sz w:val="22"/>
          <w:szCs w:val="22"/>
        </w:rPr>
        <w:t>4-5</w:t>
      </w:r>
      <w:r w:rsidRPr="00FD3BC6">
        <w:rPr>
          <w:rFonts w:asciiTheme="minorHAnsi" w:hAnsiTheme="minorHAnsi"/>
          <w:sz w:val="22"/>
          <w:szCs w:val="22"/>
        </w:rPr>
        <w:t xml:space="preserve"> (maximum aerial application of 2 </w:t>
      </w:r>
      <w:proofErr w:type="spellStart"/>
      <w:r w:rsidRPr="00FD3BC6">
        <w:rPr>
          <w:rFonts w:asciiTheme="minorHAnsi" w:hAnsiTheme="minorHAnsi"/>
          <w:sz w:val="22"/>
          <w:szCs w:val="22"/>
        </w:rPr>
        <w:t>lb</w:t>
      </w:r>
      <w:proofErr w:type="spellEnd"/>
      <w:r w:rsidRPr="00FD3BC6">
        <w:rPr>
          <w:rFonts w:asciiTheme="minorHAnsi" w:hAnsiTheme="minorHAnsi"/>
          <w:sz w:val="22"/>
          <w:szCs w:val="22"/>
        </w:rPr>
        <w:t xml:space="preserve"> </w:t>
      </w:r>
      <w:proofErr w:type="spellStart"/>
      <w:r w:rsidRPr="00FD3BC6">
        <w:rPr>
          <w:rFonts w:asciiTheme="minorHAnsi" w:hAnsiTheme="minorHAnsi"/>
          <w:sz w:val="22"/>
          <w:szCs w:val="22"/>
        </w:rPr>
        <w:t>a.i</w:t>
      </w:r>
      <w:proofErr w:type="spellEnd"/>
      <w:r w:rsidRPr="00FD3BC6">
        <w:rPr>
          <w:rFonts w:asciiTheme="minorHAnsi" w:hAnsiTheme="minorHAnsi"/>
          <w:sz w:val="22"/>
          <w:szCs w:val="22"/>
        </w:rPr>
        <w:t xml:space="preserve">./A). For bins 2 and 5 located within several hundred meters of treatment sites, EECs are at levels that pose a risk to turtles. </w:t>
      </w:r>
    </w:p>
    <w:p w14:paraId="53B21855" w14:textId="77777777" w:rsidR="00411DAB" w:rsidRPr="00FD3BC6" w:rsidRDefault="00411DAB" w:rsidP="00411DAB">
      <w:pPr>
        <w:rPr>
          <w:rFonts w:asciiTheme="minorHAnsi" w:hAnsiTheme="minorHAnsi"/>
          <w:sz w:val="22"/>
          <w:szCs w:val="22"/>
        </w:rPr>
      </w:pPr>
    </w:p>
    <w:p w14:paraId="71B89080" w14:textId="56B5480E" w:rsidR="00411DAB" w:rsidRPr="00FD3BC6" w:rsidRDefault="00411DAB" w:rsidP="00411DAB">
      <w:pPr>
        <w:rPr>
          <w:rFonts w:asciiTheme="minorHAnsi" w:hAnsiTheme="minorHAnsi"/>
          <w:b/>
          <w:sz w:val="22"/>
          <w:szCs w:val="22"/>
        </w:rPr>
      </w:pPr>
      <w:r w:rsidRPr="00FD3BC6">
        <w:rPr>
          <w:rFonts w:asciiTheme="minorHAnsi" w:hAnsiTheme="minorHAnsi"/>
          <w:b/>
          <w:sz w:val="22"/>
          <w:szCs w:val="22"/>
        </w:rPr>
        <w:t xml:space="preserve">Table </w:t>
      </w:r>
      <w:r w:rsidR="00D240F4" w:rsidRPr="00FD3BC6">
        <w:rPr>
          <w:rFonts w:asciiTheme="minorHAnsi" w:hAnsiTheme="minorHAnsi"/>
          <w:b/>
          <w:sz w:val="22"/>
          <w:szCs w:val="22"/>
        </w:rPr>
        <w:t>4-4</w:t>
      </w:r>
      <w:r w:rsidRPr="00FD3BC6">
        <w:rPr>
          <w:rFonts w:asciiTheme="minorHAnsi" w:hAnsiTheme="minorHAnsi"/>
          <w:b/>
          <w:sz w:val="22"/>
          <w:szCs w:val="22"/>
        </w:rPr>
        <w:t xml:space="preserve">. Aquatic EECs (µg </w:t>
      </w:r>
      <w:proofErr w:type="spellStart"/>
      <w:r w:rsidRPr="00FD3BC6">
        <w:rPr>
          <w:rFonts w:asciiTheme="minorHAnsi" w:hAnsiTheme="minorHAnsi"/>
          <w:b/>
          <w:sz w:val="22"/>
          <w:szCs w:val="22"/>
        </w:rPr>
        <w:t>a.i</w:t>
      </w:r>
      <w:proofErr w:type="spellEnd"/>
      <w:r w:rsidRPr="00FD3BC6">
        <w:rPr>
          <w:rFonts w:asciiTheme="minorHAnsi" w:hAnsiTheme="minorHAnsi"/>
          <w:b/>
          <w:sz w:val="22"/>
          <w:szCs w:val="22"/>
        </w:rPr>
        <w:t xml:space="preserve">./L) resulting from spray drift from ground application at 4 </w:t>
      </w:r>
      <w:proofErr w:type="spellStart"/>
      <w:r w:rsidRPr="00FD3BC6">
        <w:rPr>
          <w:rFonts w:asciiTheme="minorHAnsi" w:hAnsiTheme="minorHAnsi"/>
          <w:b/>
          <w:sz w:val="22"/>
          <w:szCs w:val="22"/>
        </w:rPr>
        <w:t>lb</w:t>
      </w:r>
      <w:proofErr w:type="spellEnd"/>
      <w:r w:rsidRPr="00FD3BC6">
        <w:rPr>
          <w:rFonts w:asciiTheme="minorHAnsi" w:hAnsiTheme="minorHAnsi"/>
          <w:b/>
          <w:sz w:val="22"/>
          <w:szCs w:val="22"/>
        </w:rPr>
        <w:t xml:space="preserve"> </w:t>
      </w:r>
      <w:proofErr w:type="spellStart"/>
      <w:r w:rsidRPr="00FD3BC6">
        <w:rPr>
          <w:rFonts w:asciiTheme="minorHAnsi" w:hAnsiTheme="minorHAnsi"/>
          <w:b/>
          <w:sz w:val="22"/>
          <w:szCs w:val="22"/>
        </w:rPr>
        <w:t>a.i</w:t>
      </w:r>
      <w:proofErr w:type="spellEnd"/>
      <w:r w:rsidRPr="00FD3BC6">
        <w:rPr>
          <w:rFonts w:asciiTheme="minorHAnsi" w:hAnsiTheme="minorHAnsi"/>
          <w:b/>
          <w:sz w:val="22"/>
          <w:szCs w:val="22"/>
        </w:rPr>
        <w:t xml:space="preserve">./A (maximum rate allowed). Distances represent different distances between application site and water body. </w:t>
      </w:r>
      <w:r w:rsidR="00FB2DA4" w:rsidRPr="00FD3BC6">
        <w:rPr>
          <w:rFonts w:asciiTheme="minorHAnsi" w:hAnsiTheme="minorHAnsi"/>
          <w:b/>
          <w:sz w:val="22"/>
          <w:szCs w:val="22"/>
        </w:rPr>
        <w:t>EECs are instantaneous values (not 1-in-15 year 4-d average EECs).</w:t>
      </w:r>
    </w:p>
    <w:tbl>
      <w:tblPr>
        <w:tblW w:w="6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1090"/>
        <w:gridCol w:w="923"/>
        <w:gridCol w:w="754"/>
        <w:gridCol w:w="1089"/>
      </w:tblGrid>
      <w:tr w:rsidR="00411DAB" w:rsidRPr="00FD3BC6" w14:paraId="4621F78E" w14:textId="77777777" w:rsidTr="008B1756">
        <w:trPr>
          <w:trHeight w:val="300"/>
        </w:trPr>
        <w:tc>
          <w:tcPr>
            <w:tcW w:w="2156" w:type="dxa"/>
            <w:vMerge w:val="restart"/>
            <w:shd w:val="clear" w:color="auto" w:fill="auto"/>
            <w:noWrap/>
            <w:vAlign w:val="center"/>
            <w:hideMark/>
          </w:tcPr>
          <w:p w14:paraId="508C85D2" w14:textId="77777777" w:rsidR="00411DAB" w:rsidRPr="00FD3BC6" w:rsidRDefault="00411DAB" w:rsidP="008B1756">
            <w:pPr>
              <w:jc w:val="center"/>
              <w:rPr>
                <w:rFonts w:asciiTheme="minorHAnsi" w:hAnsiTheme="minorHAnsi"/>
                <w:b/>
                <w:sz w:val="22"/>
                <w:szCs w:val="22"/>
              </w:rPr>
            </w:pPr>
            <w:r w:rsidRPr="00FD3BC6">
              <w:rPr>
                <w:rFonts w:asciiTheme="minorHAnsi" w:hAnsiTheme="minorHAnsi"/>
                <w:b/>
                <w:sz w:val="22"/>
                <w:szCs w:val="22"/>
              </w:rPr>
              <w:t>Distance (m)</w:t>
            </w:r>
          </w:p>
        </w:tc>
        <w:tc>
          <w:tcPr>
            <w:tcW w:w="3856" w:type="dxa"/>
            <w:gridSpan w:val="4"/>
            <w:shd w:val="clear" w:color="auto" w:fill="auto"/>
            <w:noWrap/>
            <w:vAlign w:val="center"/>
          </w:tcPr>
          <w:p w14:paraId="39F6A4ED" w14:textId="77777777" w:rsidR="00411DAB" w:rsidRPr="00FD3BC6" w:rsidRDefault="00411DAB" w:rsidP="008B1756">
            <w:pPr>
              <w:jc w:val="center"/>
              <w:rPr>
                <w:rFonts w:asciiTheme="minorHAnsi" w:hAnsiTheme="minorHAnsi"/>
                <w:b/>
                <w:sz w:val="22"/>
                <w:szCs w:val="22"/>
              </w:rPr>
            </w:pPr>
            <w:r w:rsidRPr="00FD3BC6">
              <w:rPr>
                <w:rFonts w:asciiTheme="minorHAnsi" w:hAnsiTheme="minorHAnsi"/>
                <w:b/>
                <w:sz w:val="22"/>
                <w:szCs w:val="22"/>
              </w:rPr>
              <w:t>EEC by Bin</w:t>
            </w:r>
          </w:p>
        </w:tc>
      </w:tr>
      <w:tr w:rsidR="00411DAB" w:rsidRPr="00FD3BC6" w14:paraId="08C15E29" w14:textId="77777777" w:rsidTr="008B1756">
        <w:trPr>
          <w:trHeight w:val="300"/>
        </w:trPr>
        <w:tc>
          <w:tcPr>
            <w:tcW w:w="2156" w:type="dxa"/>
            <w:vMerge/>
            <w:shd w:val="clear" w:color="auto" w:fill="auto"/>
            <w:noWrap/>
            <w:vAlign w:val="center"/>
          </w:tcPr>
          <w:p w14:paraId="2022EC2A" w14:textId="77777777" w:rsidR="00411DAB" w:rsidRPr="00FD3BC6" w:rsidRDefault="00411DAB" w:rsidP="008B1756">
            <w:pPr>
              <w:jc w:val="center"/>
              <w:rPr>
                <w:rFonts w:asciiTheme="minorHAnsi" w:hAnsiTheme="minorHAnsi"/>
                <w:b/>
                <w:sz w:val="22"/>
                <w:szCs w:val="22"/>
              </w:rPr>
            </w:pPr>
          </w:p>
        </w:tc>
        <w:tc>
          <w:tcPr>
            <w:tcW w:w="1090" w:type="dxa"/>
            <w:shd w:val="clear" w:color="auto" w:fill="auto"/>
            <w:noWrap/>
            <w:vAlign w:val="center"/>
          </w:tcPr>
          <w:p w14:paraId="76CAB81C" w14:textId="77777777" w:rsidR="00411DAB" w:rsidRPr="00FD3BC6" w:rsidRDefault="00411DAB" w:rsidP="008B1756">
            <w:pPr>
              <w:jc w:val="center"/>
              <w:rPr>
                <w:rFonts w:asciiTheme="minorHAnsi" w:hAnsiTheme="minorHAnsi"/>
                <w:b/>
                <w:sz w:val="22"/>
                <w:szCs w:val="22"/>
              </w:rPr>
            </w:pPr>
            <w:r w:rsidRPr="00FD3BC6">
              <w:rPr>
                <w:rFonts w:asciiTheme="minorHAnsi" w:hAnsiTheme="minorHAnsi"/>
                <w:b/>
                <w:sz w:val="22"/>
                <w:szCs w:val="22"/>
              </w:rPr>
              <w:t>2</w:t>
            </w:r>
          </w:p>
        </w:tc>
        <w:tc>
          <w:tcPr>
            <w:tcW w:w="923" w:type="dxa"/>
            <w:shd w:val="clear" w:color="auto" w:fill="auto"/>
            <w:noWrap/>
            <w:vAlign w:val="center"/>
          </w:tcPr>
          <w:p w14:paraId="5A05F47E" w14:textId="77777777" w:rsidR="00411DAB" w:rsidRPr="00FD3BC6" w:rsidRDefault="00411DAB" w:rsidP="008B1756">
            <w:pPr>
              <w:jc w:val="center"/>
              <w:rPr>
                <w:rFonts w:asciiTheme="minorHAnsi" w:hAnsiTheme="minorHAnsi"/>
                <w:b/>
                <w:sz w:val="22"/>
                <w:szCs w:val="22"/>
              </w:rPr>
            </w:pPr>
            <w:r w:rsidRPr="00FD3BC6">
              <w:rPr>
                <w:rFonts w:asciiTheme="minorHAnsi" w:hAnsiTheme="minorHAnsi"/>
                <w:b/>
                <w:sz w:val="22"/>
                <w:szCs w:val="22"/>
              </w:rPr>
              <w:t>3</w:t>
            </w:r>
          </w:p>
        </w:tc>
        <w:tc>
          <w:tcPr>
            <w:tcW w:w="754" w:type="dxa"/>
            <w:shd w:val="clear" w:color="auto" w:fill="auto"/>
            <w:noWrap/>
            <w:vAlign w:val="center"/>
          </w:tcPr>
          <w:p w14:paraId="31817C63" w14:textId="77777777" w:rsidR="00411DAB" w:rsidRPr="00FD3BC6" w:rsidRDefault="00411DAB" w:rsidP="008B1756">
            <w:pPr>
              <w:jc w:val="center"/>
              <w:rPr>
                <w:rFonts w:asciiTheme="minorHAnsi" w:hAnsiTheme="minorHAnsi"/>
                <w:b/>
                <w:sz w:val="22"/>
                <w:szCs w:val="22"/>
              </w:rPr>
            </w:pPr>
            <w:r w:rsidRPr="00FD3BC6">
              <w:rPr>
                <w:rFonts w:asciiTheme="minorHAnsi" w:hAnsiTheme="minorHAnsi"/>
                <w:b/>
                <w:sz w:val="22"/>
                <w:szCs w:val="22"/>
              </w:rPr>
              <w:t>4</w:t>
            </w:r>
          </w:p>
        </w:tc>
        <w:tc>
          <w:tcPr>
            <w:tcW w:w="1089" w:type="dxa"/>
            <w:shd w:val="clear" w:color="auto" w:fill="auto"/>
            <w:noWrap/>
            <w:vAlign w:val="center"/>
          </w:tcPr>
          <w:p w14:paraId="4F8DAA0C" w14:textId="77777777" w:rsidR="00411DAB" w:rsidRPr="00FD3BC6" w:rsidRDefault="00411DAB" w:rsidP="008B1756">
            <w:pPr>
              <w:jc w:val="center"/>
              <w:rPr>
                <w:rFonts w:asciiTheme="minorHAnsi" w:hAnsiTheme="minorHAnsi"/>
                <w:b/>
                <w:sz w:val="22"/>
                <w:szCs w:val="22"/>
              </w:rPr>
            </w:pPr>
            <w:r w:rsidRPr="00FD3BC6">
              <w:rPr>
                <w:rFonts w:asciiTheme="minorHAnsi" w:hAnsiTheme="minorHAnsi"/>
                <w:b/>
                <w:sz w:val="22"/>
                <w:szCs w:val="22"/>
              </w:rPr>
              <w:t>5</w:t>
            </w:r>
          </w:p>
        </w:tc>
      </w:tr>
      <w:tr w:rsidR="00411DAB" w:rsidRPr="00FD3BC6" w14:paraId="084E60BC" w14:textId="77777777" w:rsidTr="008B1756">
        <w:trPr>
          <w:trHeight w:val="300"/>
        </w:trPr>
        <w:tc>
          <w:tcPr>
            <w:tcW w:w="2156" w:type="dxa"/>
            <w:shd w:val="clear" w:color="auto" w:fill="auto"/>
            <w:noWrap/>
            <w:vAlign w:val="center"/>
            <w:hideMark/>
          </w:tcPr>
          <w:p w14:paraId="7D460F87"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0</w:t>
            </w:r>
          </w:p>
        </w:tc>
        <w:tc>
          <w:tcPr>
            <w:tcW w:w="1090" w:type="dxa"/>
            <w:shd w:val="clear" w:color="auto" w:fill="auto"/>
            <w:noWrap/>
            <w:vAlign w:val="center"/>
            <w:hideMark/>
          </w:tcPr>
          <w:p w14:paraId="03CE9692"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3200</w:t>
            </w:r>
          </w:p>
        </w:tc>
        <w:tc>
          <w:tcPr>
            <w:tcW w:w="923" w:type="dxa"/>
            <w:shd w:val="clear" w:color="auto" w:fill="auto"/>
            <w:noWrap/>
            <w:vAlign w:val="center"/>
            <w:hideMark/>
          </w:tcPr>
          <w:p w14:paraId="27732181"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150</w:t>
            </w:r>
          </w:p>
        </w:tc>
        <w:tc>
          <w:tcPr>
            <w:tcW w:w="754" w:type="dxa"/>
            <w:shd w:val="clear" w:color="auto" w:fill="auto"/>
            <w:noWrap/>
            <w:vAlign w:val="center"/>
            <w:hideMark/>
          </w:tcPr>
          <w:p w14:paraId="06D909C3"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22</w:t>
            </w:r>
          </w:p>
        </w:tc>
        <w:tc>
          <w:tcPr>
            <w:tcW w:w="1089" w:type="dxa"/>
            <w:shd w:val="clear" w:color="auto" w:fill="auto"/>
            <w:noWrap/>
            <w:vAlign w:val="center"/>
            <w:hideMark/>
          </w:tcPr>
          <w:p w14:paraId="4F5844A5"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3661</w:t>
            </w:r>
          </w:p>
        </w:tc>
      </w:tr>
      <w:tr w:rsidR="00411DAB" w:rsidRPr="00FD3BC6" w14:paraId="5AB07E36" w14:textId="77777777" w:rsidTr="008B1756">
        <w:trPr>
          <w:trHeight w:val="300"/>
        </w:trPr>
        <w:tc>
          <w:tcPr>
            <w:tcW w:w="2156" w:type="dxa"/>
            <w:shd w:val="clear" w:color="auto" w:fill="auto"/>
            <w:noWrap/>
            <w:vAlign w:val="center"/>
            <w:hideMark/>
          </w:tcPr>
          <w:p w14:paraId="41E1CA43"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30</w:t>
            </w:r>
          </w:p>
        </w:tc>
        <w:tc>
          <w:tcPr>
            <w:tcW w:w="1090" w:type="dxa"/>
            <w:shd w:val="clear" w:color="auto" w:fill="auto"/>
            <w:noWrap/>
            <w:vAlign w:val="center"/>
            <w:hideMark/>
          </w:tcPr>
          <w:p w14:paraId="0E194E80"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113</w:t>
            </w:r>
          </w:p>
        </w:tc>
        <w:tc>
          <w:tcPr>
            <w:tcW w:w="923" w:type="dxa"/>
            <w:shd w:val="clear" w:color="auto" w:fill="auto"/>
            <w:noWrap/>
            <w:vAlign w:val="center"/>
            <w:hideMark/>
          </w:tcPr>
          <w:p w14:paraId="7BE53606"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10</w:t>
            </w:r>
          </w:p>
        </w:tc>
        <w:tc>
          <w:tcPr>
            <w:tcW w:w="754" w:type="dxa"/>
            <w:shd w:val="clear" w:color="auto" w:fill="auto"/>
            <w:noWrap/>
            <w:vAlign w:val="center"/>
            <w:hideMark/>
          </w:tcPr>
          <w:p w14:paraId="235686DB"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3.3</w:t>
            </w:r>
          </w:p>
        </w:tc>
        <w:tc>
          <w:tcPr>
            <w:tcW w:w="1089" w:type="dxa"/>
            <w:shd w:val="clear" w:color="auto" w:fill="auto"/>
            <w:noWrap/>
            <w:vAlign w:val="center"/>
            <w:hideMark/>
          </w:tcPr>
          <w:p w14:paraId="49805101"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115</w:t>
            </w:r>
          </w:p>
        </w:tc>
      </w:tr>
      <w:tr w:rsidR="00411DAB" w:rsidRPr="00FD3BC6" w14:paraId="2F325563" w14:textId="77777777" w:rsidTr="008B1756">
        <w:trPr>
          <w:trHeight w:val="300"/>
        </w:trPr>
        <w:tc>
          <w:tcPr>
            <w:tcW w:w="2156" w:type="dxa"/>
            <w:shd w:val="clear" w:color="auto" w:fill="auto"/>
            <w:noWrap/>
            <w:vAlign w:val="center"/>
            <w:hideMark/>
          </w:tcPr>
          <w:p w14:paraId="3FE6B835"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60</w:t>
            </w:r>
          </w:p>
        </w:tc>
        <w:tc>
          <w:tcPr>
            <w:tcW w:w="1090" w:type="dxa"/>
            <w:shd w:val="clear" w:color="auto" w:fill="auto"/>
            <w:noWrap/>
            <w:vAlign w:val="center"/>
            <w:hideMark/>
          </w:tcPr>
          <w:p w14:paraId="113593E3"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51</w:t>
            </w:r>
          </w:p>
        </w:tc>
        <w:tc>
          <w:tcPr>
            <w:tcW w:w="923" w:type="dxa"/>
            <w:shd w:val="clear" w:color="auto" w:fill="auto"/>
            <w:noWrap/>
            <w:vAlign w:val="center"/>
            <w:hideMark/>
          </w:tcPr>
          <w:p w14:paraId="4F771BA5"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4.8</w:t>
            </w:r>
          </w:p>
        </w:tc>
        <w:tc>
          <w:tcPr>
            <w:tcW w:w="754" w:type="dxa"/>
            <w:shd w:val="clear" w:color="auto" w:fill="auto"/>
            <w:noWrap/>
            <w:vAlign w:val="center"/>
            <w:hideMark/>
          </w:tcPr>
          <w:p w14:paraId="276C5AEA"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1.8</w:t>
            </w:r>
          </w:p>
        </w:tc>
        <w:tc>
          <w:tcPr>
            <w:tcW w:w="1089" w:type="dxa"/>
            <w:shd w:val="clear" w:color="auto" w:fill="auto"/>
            <w:noWrap/>
            <w:vAlign w:val="center"/>
            <w:hideMark/>
          </w:tcPr>
          <w:p w14:paraId="02E891E9"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51</w:t>
            </w:r>
          </w:p>
        </w:tc>
      </w:tr>
      <w:tr w:rsidR="00411DAB" w:rsidRPr="00FD3BC6" w14:paraId="30DDA9B7" w14:textId="77777777" w:rsidTr="008B1756">
        <w:trPr>
          <w:trHeight w:val="300"/>
        </w:trPr>
        <w:tc>
          <w:tcPr>
            <w:tcW w:w="2156" w:type="dxa"/>
            <w:shd w:val="clear" w:color="auto" w:fill="auto"/>
            <w:noWrap/>
            <w:vAlign w:val="center"/>
            <w:hideMark/>
          </w:tcPr>
          <w:p w14:paraId="39028438"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90</w:t>
            </w:r>
          </w:p>
        </w:tc>
        <w:tc>
          <w:tcPr>
            <w:tcW w:w="1090" w:type="dxa"/>
            <w:shd w:val="clear" w:color="auto" w:fill="auto"/>
            <w:noWrap/>
            <w:vAlign w:val="center"/>
            <w:hideMark/>
          </w:tcPr>
          <w:p w14:paraId="30972D3D"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31</w:t>
            </w:r>
          </w:p>
        </w:tc>
        <w:tc>
          <w:tcPr>
            <w:tcW w:w="923" w:type="dxa"/>
            <w:shd w:val="clear" w:color="auto" w:fill="auto"/>
            <w:noWrap/>
            <w:vAlign w:val="center"/>
            <w:hideMark/>
          </w:tcPr>
          <w:p w14:paraId="32AF4F48"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3.0</w:t>
            </w:r>
          </w:p>
        </w:tc>
        <w:tc>
          <w:tcPr>
            <w:tcW w:w="754" w:type="dxa"/>
            <w:shd w:val="clear" w:color="auto" w:fill="auto"/>
            <w:noWrap/>
            <w:vAlign w:val="center"/>
            <w:hideMark/>
          </w:tcPr>
          <w:p w14:paraId="0A8159FF"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1.2</w:t>
            </w:r>
          </w:p>
        </w:tc>
        <w:tc>
          <w:tcPr>
            <w:tcW w:w="1089" w:type="dxa"/>
            <w:shd w:val="clear" w:color="auto" w:fill="auto"/>
            <w:noWrap/>
            <w:vAlign w:val="center"/>
            <w:hideMark/>
          </w:tcPr>
          <w:p w14:paraId="1F664123"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31</w:t>
            </w:r>
          </w:p>
        </w:tc>
      </w:tr>
      <w:tr w:rsidR="00411DAB" w:rsidRPr="00FD3BC6" w14:paraId="18F48AB6" w14:textId="77777777" w:rsidTr="008B1756">
        <w:trPr>
          <w:trHeight w:val="300"/>
        </w:trPr>
        <w:tc>
          <w:tcPr>
            <w:tcW w:w="2156" w:type="dxa"/>
            <w:shd w:val="clear" w:color="auto" w:fill="auto"/>
            <w:noWrap/>
            <w:vAlign w:val="center"/>
            <w:hideMark/>
          </w:tcPr>
          <w:p w14:paraId="42C4AEB1"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120</w:t>
            </w:r>
          </w:p>
        </w:tc>
        <w:tc>
          <w:tcPr>
            <w:tcW w:w="1090" w:type="dxa"/>
            <w:shd w:val="clear" w:color="auto" w:fill="auto"/>
            <w:noWrap/>
            <w:vAlign w:val="center"/>
            <w:hideMark/>
          </w:tcPr>
          <w:p w14:paraId="0E6E94A5"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22</w:t>
            </w:r>
          </w:p>
        </w:tc>
        <w:tc>
          <w:tcPr>
            <w:tcW w:w="923" w:type="dxa"/>
            <w:shd w:val="clear" w:color="auto" w:fill="auto"/>
            <w:noWrap/>
            <w:vAlign w:val="center"/>
            <w:hideMark/>
          </w:tcPr>
          <w:p w14:paraId="43493756"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2.1</w:t>
            </w:r>
          </w:p>
        </w:tc>
        <w:tc>
          <w:tcPr>
            <w:tcW w:w="754" w:type="dxa"/>
            <w:shd w:val="clear" w:color="auto" w:fill="auto"/>
            <w:noWrap/>
            <w:vAlign w:val="center"/>
            <w:hideMark/>
          </w:tcPr>
          <w:p w14:paraId="6ADCBD53"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0.88</w:t>
            </w:r>
          </w:p>
        </w:tc>
        <w:tc>
          <w:tcPr>
            <w:tcW w:w="1089" w:type="dxa"/>
            <w:shd w:val="clear" w:color="auto" w:fill="auto"/>
            <w:noWrap/>
            <w:vAlign w:val="center"/>
            <w:hideMark/>
          </w:tcPr>
          <w:p w14:paraId="31580640"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22</w:t>
            </w:r>
          </w:p>
        </w:tc>
      </w:tr>
      <w:tr w:rsidR="00411DAB" w:rsidRPr="00FD3BC6" w14:paraId="189EE022" w14:textId="77777777" w:rsidTr="008B1756">
        <w:trPr>
          <w:trHeight w:val="300"/>
        </w:trPr>
        <w:tc>
          <w:tcPr>
            <w:tcW w:w="2156" w:type="dxa"/>
            <w:shd w:val="clear" w:color="auto" w:fill="auto"/>
            <w:noWrap/>
            <w:vAlign w:val="center"/>
            <w:hideMark/>
          </w:tcPr>
          <w:p w14:paraId="787A2A33"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150</w:t>
            </w:r>
          </w:p>
        </w:tc>
        <w:tc>
          <w:tcPr>
            <w:tcW w:w="1090" w:type="dxa"/>
            <w:shd w:val="clear" w:color="auto" w:fill="auto"/>
            <w:noWrap/>
            <w:vAlign w:val="center"/>
            <w:hideMark/>
          </w:tcPr>
          <w:p w14:paraId="01B1EEAD"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17</w:t>
            </w:r>
          </w:p>
        </w:tc>
        <w:tc>
          <w:tcPr>
            <w:tcW w:w="923" w:type="dxa"/>
            <w:shd w:val="clear" w:color="auto" w:fill="auto"/>
            <w:noWrap/>
            <w:vAlign w:val="center"/>
            <w:hideMark/>
          </w:tcPr>
          <w:p w14:paraId="221E17F9"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1.6</w:t>
            </w:r>
          </w:p>
        </w:tc>
        <w:tc>
          <w:tcPr>
            <w:tcW w:w="754" w:type="dxa"/>
            <w:shd w:val="clear" w:color="auto" w:fill="auto"/>
            <w:noWrap/>
            <w:vAlign w:val="center"/>
            <w:hideMark/>
          </w:tcPr>
          <w:p w14:paraId="778A7CFA"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0.69</w:t>
            </w:r>
          </w:p>
        </w:tc>
        <w:tc>
          <w:tcPr>
            <w:tcW w:w="1089" w:type="dxa"/>
            <w:shd w:val="clear" w:color="auto" w:fill="auto"/>
            <w:noWrap/>
            <w:vAlign w:val="center"/>
            <w:hideMark/>
          </w:tcPr>
          <w:p w14:paraId="16E98BA4"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17</w:t>
            </w:r>
          </w:p>
        </w:tc>
      </w:tr>
      <w:tr w:rsidR="00411DAB" w:rsidRPr="00FD3BC6" w14:paraId="71BAF55C" w14:textId="77777777" w:rsidTr="008B1756">
        <w:trPr>
          <w:trHeight w:val="300"/>
        </w:trPr>
        <w:tc>
          <w:tcPr>
            <w:tcW w:w="2156" w:type="dxa"/>
            <w:shd w:val="clear" w:color="auto" w:fill="auto"/>
            <w:noWrap/>
            <w:vAlign w:val="center"/>
            <w:hideMark/>
          </w:tcPr>
          <w:p w14:paraId="22092BC1"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180</w:t>
            </w:r>
          </w:p>
        </w:tc>
        <w:tc>
          <w:tcPr>
            <w:tcW w:w="1090" w:type="dxa"/>
            <w:shd w:val="clear" w:color="auto" w:fill="auto"/>
            <w:noWrap/>
            <w:vAlign w:val="center"/>
            <w:hideMark/>
          </w:tcPr>
          <w:p w14:paraId="54E055D1"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13</w:t>
            </w:r>
          </w:p>
        </w:tc>
        <w:tc>
          <w:tcPr>
            <w:tcW w:w="923" w:type="dxa"/>
            <w:shd w:val="clear" w:color="auto" w:fill="auto"/>
            <w:noWrap/>
            <w:vAlign w:val="center"/>
            <w:hideMark/>
          </w:tcPr>
          <w:p w14:paraId="3D491070"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1.3</w:t>
            </w:r>
          </w:p>
        </w:tc>
        <w:tc>
          <w:tcPr>
            <w:tcW w:w="754" w:type="dxa"/>
            <w:shd w:val="clear" w:color="auto" w:fill="auto"/>
            <w:noWrap/>
            <w:vAlign w:val="center"/>
            <w:hideMark/>
          </w:tcPr>
          <w:p w14:paraId="3708668A"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0.57</w:t>
            </w:r>
          </w:p>
        </w:tc>
        <w:tc>
          <w:tcPr>
            <w:tcW w:w="1089" w:type="dxa"/>
            <w:shd w:val="clear" w:color="auto" w:fill="auto"/>
            <w:noWrap/>
            <w:vAlign w:val="center"/>
            <w:hideMark/>
          </w:tcPr>
          <w:p w14:paraId="58528B68"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13</w:t>
            </w:r>
          </w:p>
        </w:tc>
      </w:tr>
      <w:tr w:rsidR="00411DAB" w:rsidRPr="00FD3BC6" w14:paraId="1ADC13AD" w14:textId="77777777" w:rsidTr="008B1756">
        <w:trPr>
          <w:trHeight w:val="300"/>
        </w:trPr>
        <w:tc>
          <w:tcPr>
            <w:tcW w:w="2156" w:type="dxa"/>
            <w:shd w:val="clear" w:color="auto" w:fill="auto"/>
            <w:noWrap/>
            <w:vAlign w:val="center"/>
            <w:hideMark/>
          </w:tcPr>
          <w:p w14:paraId="2C63CFCC"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210</w:t>
            </w:r>
          </w:p>
        </w:tc>
        <w:tc>
          <w:tcPr>
            <w:tcW w:w="1090" w:type="dxa"/>
            <w:shd w:val="clear" w:color="auto" w:fill="auto"/>
            <w:noWrap/>
            <w:vAlign w:val="center"/>
            <w:hideMark/>
          </w:tcPr>
          <w:p w14:paraId="0C2784E0"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11</w:t>
            </w:r>
          </w:p>
        </w:tc>
        <w:tc>
          <w:tcPr>
            <w:tcW w:w="923" w:type="dxa"/>
            <w:shd w:val="clear" w:color="auto" w:fill="auto"/>
            <w:noWrap/>
            <w:vAlign w:val="center"/>
            <w:hideMark/>
          </w:tcPr>
          <w:p w14:paraId="63214EF4"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1.1</w:t>
            </w:r>
          </w:p>
        </w:tc>
        <w:tc>
          <w:tcPr>
            <w:tcW w:w="754" w:type="dxa"/>
            <w:shd w:val="clear" w:color="auto" w:fill="auto"/>
            <w:noWrap/>
            <w:vAlign w:val="center"/>
            <w:hideMark/>
          </w:tcPr>
          <w:p w14:paraId="0FDECEB8"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0.48</w:t>
            </w:r>
          </w:p>
        </w:tc>
        <w:tc>
          <w:tcPr>
            <w:tcW w:w="1089" w:type="dxa"/>
            <w:shd w:val="clear" w:color="auto" w:fill="auto"/>
            <w:noWrap/>
            <w:vAlign w:val="center"/>
            <w:hideMark/>
          </w:tcPr>
          <w:p w14:paraId="71AD27C8"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11</w:t>
            </w:r>
          </w:p>
        </w:tc>
      </w:tr>
      <w:tr w:rsidR="00411DAB" w:rsidRPr="00FD3BC6" w14:paraId="76EBD429" w14:textId="77777777" w:rsidTr="008B1756">
        <w:trPr>
          <w:trHeight w:val="300"/>
        </w:trPr>
        <w:tc>
          <w:tcPr>
            <w:tcW w:w="2156" w:type="dxa"/>
            <w:shd w:val="clear" w:color="auto" w:fill="auto"/>
            <w:noWrap/>
            <w:vAlign w:val="center"/>
            <w:hideMark/>
          </w:tcPr>
          <w:p w14:paraId="07EB9C9B"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240</w:t>
            </w:r>
          </w:p>
        </w:tc>
        <w:tc>
          <w:tcPr>
            <w:tcW w:w="1090" w:type="dxa"/>
            <w:shd w:val="clear" w:color="auto" w:fill="auto"/>
            <w:noWrap/>
            <w:vAlign w:val="center"/>
            <w:hideMark/>
          </w:tcPr>
          <w:p w14:paraId="74E3A818"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9.5</w:t>
            </w:r>
          </w:p>
        </w:tc>
        <w:tc>
          <w:tcPr>
            <w:tcW w:w="923" w:type="dxa"/>
            <w:shd w:val="clear" w:color="auto" w:fill="auto"/>
            <w:noWrap/>
            <w:vAlign w:val="center"/>
            <w:hideMark/>
          </w:tcPr>
          <w:p w14:paraId="5CB48CFD"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0.93</w:t>
            </w:r>
          </w:p>
        </w:tc>
        <w:tc>
          <w:tcPr>
            <w:tcW w:w="754" w:type="dxa"/>
            <w:shd w:val="clear" w:color="auto" w:fill="auto"/>
            <w:noWrap/>
            <w:vAlign w:val="center"/>
            <w:hideMark/>
          </w:tcPr>
          <w:p w14:paraId="1591B1E2"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0.41</w:t>
            </w:r>
          </w:p>
        </w:tc>
        <w:tc>
          <w:tcPr>
            <w:tcW w:w="1089" w:type="dxa"/>
            <w:shd w:val="clear" w:color="auto" w:fill="auto"/>
            <w:noWrap/>
            <w:vAlign w:val="center"/>
            <w:hideMark/>
          </w:tcPr>
          <w:p w14:paraId="1161FB21"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9.5</w:t>
            </w:r>
          </w:p>
        </w:tc>
      </w:tr>
      <w:tr w:rsidR="00411DAB" w:rsidRPr="00FD3BC6" w14:paraId="18C9F9C5" w14:textId="77777777" w:rsidTr="008B1756">
        <w:trPr>
          <w:trHeight w:val="300"/>
        </w:trPr>
        <w:tc>
          <w:tcPr>
            <w:tcW w:w="2156" w:type="dxa"/>
            <w:shd w:val="clear" w:color="auto" w:fill="auto"/>
            <w:noWrap/>
            <w:vAlign w:val="center"/>
            <w:hideMark/>
          </w:tcPr>
          <w:p w14:paraId="50372B6B"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270</w:t>
            </w:r>
          </w:p>
        </w:tc>
        <w:tc>
          <w:tcPr>
            <w:tcW w:w="1090" w:type="dxa"/>
            <w:shd w:val="clear" w:color="auto" w:fill="auto"/>
            <w:noWrap/>
            <w:vAlign w:val="center"/>
            <w:hideMark/>
          </w:tcPr>
          <w:p w14:paraId="6F8991E4"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8.2</w:t>
            </w:r>
          </w:p>
        </w:tc>
        <w:tc>
          <w:tcPr>
            <w:tcW w:w="923" w:type="dxa"/>
            <w:shd w:val="clear" w:color="auto" w:fill="auto"/>
            <w:noWrap/>
            <w:vAlign w:val="center"/>
            <w:hideMark/>
          </w:tcPr>
          <w:p w14:paraId="0BAED8DC"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0.81</w:t>
            </w:r>
          </w:p>
        </w:tc>
        <w:tc>
          <w:tcPr>
            <w:tcW w:w="754" w:type="dxa"/>
            <w:shd w:val="clear" w:color="auto" w:fill="auto"/>
            <w:noWrap/>
            <w:vAlign w:val="center"/>
            <w:hideMark/>
          </w:tcPr>
          <w:p w14:paraId="4DC21B4E"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0.36</w:t>
            </w:r>
          </w:p>
        </w:tc>
        <w:tc>
          <w:tcPr>
            <w:tcW w:w="1089" w:type="dxa"/>
            <w:shd w:val="clear" w:color="auto" w:fill="auto"/>
            <w:noWrap/>
            <w:vAlign w:val="center"/>
            <w:hideMark/>
          </w:tcPr>
          <w:p w14:paraId="2A9E5FB2"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8.2</w:t>
            </w:r>
          </w:p>
        </w:tc>
      </w:tr>
      <w:tr w:rsidR="00411DAB" w:rsidRPr="00FD3BC6" w14:paraId="04462569" w14:textId="77777777" w:rsidTr="008B1756">
        <w:trPr>
          <w:trHeight w:val="300"/>
        </w:trPr>
        <w:tc>
          <w:tcPr>
            <w:tcW w:w="2156" w:type="dxa"/>
            <w:shd w:val="clear" w:color="auto" w:fill="auto"/>
            <w:noWrap/>
            <w:vAlign w:val="center"/>
            <w:hideMark/>
          </w:tcPr>
          <w:p w14:paraId="177FC6B2"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300</w:t>
            </w:r>
          </w:p>
        </w:tc>
        <w:tc>
          <w:tcPr>
            <w:tcW w:w="1090" w:type="dxa"/>
            <w:shd w:val="clear" w:color="auto" w:fill="auto"/>
            <w:noWrap/>
            <w:vAlign w:val="center"/>
            <w:hideMark/>
          </w:tcPr>
          <w:p w14:paraId="1BF6631F"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7.2</w:t>
            </w:r>
          </w:p>
        </w:tc>
        <w:tc>
          <w:tcPr>
            <w:tcW w:w="923" w:type="dxa"/>
            <w:shd w:val="clear" w:color="auto" w:fill="auto"/>
            <w:noWrap/>
            <w:vAlign w:val="center"/>
            <w:hideMark/>
          </w:tcPr>
          <w:p w14:paraId="5645688A"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0.71</w:t>
            </w:r>
          </w:p>
        </w:tc>
        <w:tc>
          <w:tcPr>
            <w:tcW w:w="754" w:type="dxa"/>
            <w:shd w:val="clear" w:color="auto" w:fill="auto"/>
            <w:noWrap/>
            <w:vAlign w:val="center"/>
            <w:hideMark/>
          </w:tcPr>
          <w:p w14:paraId="3FC84C87"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0.32</w:t>
            </w:r>
          </w:p>
        </w:tc>
        <w:tc>
          <w:tcPr>
            <w:tcW w:w="1089" w:type="dxa"/>
            <w:shd w:val="clear" w:color="auto" w:fill="auto"/>
            <w:noWrap/>
            <w:vAlign w:val="center"/>
            <w:hideMark/>
          </w:tcPr>
          <w:p w14:paraId="022C9B15"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7.2</w:t>
            </w:r>
          </w:p>
        </w:tc>
      </w:tr>
      <w:tr w:rsidR="00411DAB" w:rsidRPr="00FD3BC6" w14:paraId="3BF9C7A7" w14:textId="77777777" w:rsidTr="008B1756">
        <w:trPr>
          <w:trHeight w:val="300"/>
        </w:trPr>
        <w:tc>
          <w:tcPr>
            <w:tcW w:w="2156" w:type="dxa"/>
            <w:shd w:val="clear" w:color="auto" w:fill="auto"/>
            <w:noWrap/>
            <w:vAlign w:val="center"/>
            <w:hideMark/>
          </w:tcPr>
          <w:p w14:paraId="1215EA24"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304</w:t>
            </w:r>
          </w:p>
        </w:tc>
        <w:tc>
          <w:tcPr>
            <w:tcW w:w="1090" w:type="dxa"/>
            <w:shd w:val="clear" w:color="auto" w:fill="auto"/>
            <w:noWrap/>
            <w:vAlign w:val="center"/>
            <w:hideMark/>
          </w:tcPr>
          <w:p w14:paraId="6DC42C00"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7.1</w:t>
            </w:r>
          </w:p>
        </w:tc>
        <w:tc>
          <w:tcPr>
            <w:tcW w:w="923" w:type="dxa"/>
            <w:shd w:val="clear" w:color="auto" w:fill="auto"/>
            <w:noWrap/>
            <w:vAlign w:val="center"/>
            <w:hideMark/>
          </w:tcPr>
          <w:p w14:paraId="19D8F127"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0.70</w:t>
            </w:r>
          </w:p>
        </w:tc>
        <w:tc>
          <w:tcPr>
            <w:tcW w:w="754" w:type="dxa"/>
            <w:shd w:val="clear" w:color="auto" w:fill="auto"/>
            <w:noWrap/>
            <w:vAlign w:val="center"/>
            <w:hideMark/>
          </w:tcPr>
          <w:p w14:paraId="32A82BAD"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0.31</w:t>
            </w:r>
          </w:p>
        </w:tc>
        <w:tc>
          <w:tcPr>
            <w:tcW w:w="1089" w:type="dxa"/>
            <w:shd w:val="clear" w:color="auto" w:fill="auto"/>
            <w:noWrap/>
            <w:vAlign w:val="center"/>
            <w:hideMark/>
          </w:tcPr>
          <w:p w14:paraId="78A062C3"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7.1</w:t>
            </w:r>
          </w:p>
        </w:tc>
      </w:tr>
    </w:tbl>
    <w:p w14:paraId="786D3266" w14:textId="77777777" w:rsidR="00411DAB" w:rsidRPr="00FD3BC6" w:rsidRDefault="00411DAB" w:rsidP="00411DAB">
      <w:pPr>
        <w:rPr>
          <w:rFonts w:asciiTheme="minorHAnsi" w:hAnsiTheme="minorHAnsi"/>
          <w:sz w:val="22"/>
          <w:szCs w:val="22"/>
        </w:rPr>
      </w:pPr>
    </w:p>
    <w:p w14:paraId="10336001" w14:textId="48B776E7" w:rsidR="00411DAB" w:rsidRPr="00FD3BC6" w:rsidRDefault="00411DAB" w:rsidP="00411DAB">
      <w:pPr>
        <w:rPr>
          <w:rFonts w:asciiTheme="minorHAnsi" w:hAnsiTheme="minorHAnsi"/>
          <w:b/>
          <w:sz w:val="22"/>
          <w:szCs w:val="22"/>
        </w:rPr>
      </w:pPr>
      <w:r w:rsidRPr="00FD3BC6">
        <w:rPr>
          <w:rFonts w:asciiTheme="minorHAnsi" w:hAnsiTheme="minorHAnsi"/>
          <w:b/>
          <w:sz w:val="22"/>
          <w:szCs w:val="22"/>
        </w:rPr>
        <w:t xml:space="preserve">Table </w:t>
      </w:r>
      <w:r w:rsidR="00D240F4" w:rsidRPr="00FD3BC6">
        <w:rPr>
          <w:rFonts w:asciiTheme="minorHAnsi" w:hAnsiTheme="minorHAnsi"/>
          <w:b/>
          <w:sz w:val="22"/>
          <w:szCs w:val="22"/>
        </w:rPr>
        <w:t>4-5</w:t>
      </w:r>
      <w:r w:rsidRPr="00FD3BC6">
        <w:rPr>
          <w:rFonts w:asciiTheme="minorHAnsi" w:hAnsiTheme="minorHAnsi"/>
          <w:b/>
          <w:sz w:val="22"/>
          <w:szCs w:val="22"/>
        </w:rPr>
        <w:t xml:space="preserve">. Aquatic EECs (µg </w:t>
      </w:r>
      <w:proofErr w:type="spellStart"/>
      <w:r w:rsidRPr="00FD3BC6">
        <w:rPr>
          <w:rFonts w:asciiTheme="minorHAnsi" w:hAnsiTheme="minorHAnsi"/>
          <w:b/>
          <w:sz w:val="22"/>
          <w:szCs w:val="22"/>
        </w:rPr>
        <w:t>a.i</w:t>
      </w:r>
      <w:proofErr w:type="spellEnd"/>
      <w:r w:rsidRPr="00FD3BC6">
        <w:rPr>
          <w:rFonts w:asciiTheme="minorHAnsi" w:hAnsiTheme="minorHAnsi"/>
          <w:b/>
          <w:sz w:val="22"/>
          <w:szCs w:val="22"/>
        </w:rPr>
        <w:t xml:space="preserve">./L) resulting from spray drift from aerial application at 2 </w:t>
      </w:r>
      <w:proofErr w:type="spellStart"/>
      <w:r w:rsidRPr="00FD3BC6">
        <w:rPr>
          <w:rFonts w:asciiTheme="minorHAnsi" w:hAnsiTheme="minorHAnsi"/>
          <w:b/>
          <w:sz w:val="22"/>
          <w:szCs w:val="22"/>
        </w:rPr>
        <w:t>lb</w:t>
      </w:r>
      <w:proofErr w:type="spellEnd"/>
      <w:r w:rsidRPr="00FD3BC6">
        <w:rPr>
          <w:rFonts w:asciiTheme="minorHAnsi" w:hAnsiTheme="minorHAnsi"/>
          <w:b/>
          <w:sz w:val="22"/>
          <w:szCs w:val="22"/>
        </w:rPr>
        <w:t xml:space="preserve"> </w:t>
      </w:r>
      <w:proofErr w:type="spellStart"/>
      <w:r w:rsidRPr="00FD3BC6">
        <w:rPr>
          <w:rFonts w:asciiTheme="minorHAnsi" w:hAnsiTheme="minorHAnsi"/>
          <w:b/>
          <w:sz w:val="22"/>
          <w:szCs w:val="22"/>
        </w:rPr>
        <w:t>a.i</w:t>
      </w:r>
      <w:proofErr w:type="spellEnd"/>
      <w:r w:rsidRPr="00FD3BC6">
        <w:rPr>
          <w:rFonts w:asciiTheme="minorHAnsi" w:hAnsiTheme="minorHAnsi"/>
          <w:b/>
          <w:sz w:val="22"/>
          <w:szCs w:val="22"/>
        </w:rPr>
        <w:t xml:space="preserve">./A (maximum rate allowed). Distances represent different distances between application site and water body. </w:t>
      </w:r>
      <w:r w:rsidR="00FB2DA4" w:rsidRPr="00FD3BC6">
        <w:rPr>
          <w:rFonts w:asciiTheme="minorHAnsi" w:hAnsiTheme="minorHAnsi"/>
          <w:b/>
          <w:sz w:val="22"/>
          <w:szCs w:val="22"/>
        </w:rPr>
        <w:t>EECs are instantaneous values (not 1-in-15 year 4-d average EECs).</w:t>
      </w:r>
    </w:p>
    <w:tbl>
      <w:tblPr>
        <w:tblW w:w="5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gridCol w:w="1099"/>
        <w:gridCol w:w="899"/>
        <w:gridCol w:w="899"/>
        <w:gridCol w:w="976"/>
      </w:tblGrid>
      <w:tr w:rsidR="00411DAB" w:rsidRPr="00FD3BC6" w14:paraId="7D905B8E" w14:textId="77777777" w:rsidTr="008B1756">
        <w:trPr>
          <w:trHeight w:val="300"/>
        </w:trPr>
        <w:tc>
          <w:tcPr>
            <w:tcW w:w="2116" w:type="dxa"/>
            <w:vMerge w:val="restart"/>
            <w:shd w:val="clear" w:color="auto" w:fill="auto"/>
            <w:noWrap/>
            <w:vAlign w:val="center"/>
            <w:hideMark/>
          </w:tcPr>
          <w:p w14:paraId="1DF6BE0A" w14:textId="77777777" w:rsidR="00411DAB" w:rsidRPr="00FD3BC6" w:rsidRDefault="00411DAB" w:rsidP="008B1756">
            <w:pPr>
              <w:jc w:val="center"/>
              <w:rPr>
                <w:rFonts w:asciiTheme="minorHAnsi" w:hAnsiTheme="minorHAnsi"/>
                <w:b/>
                <w:sz w:val="22"/>
                <w:szCs w:val="22"/>
              </w:rPr>
            </w:pPr>
            <w:r w:rsidRPr="00FD3BC6">
              <w:rPr>
                <w:rFonts w:asciiTheme="minorHAnsi" w:hAnsiTheme="minorHAnsi"/>
                <w:b/>
                <w:sz w:val="22"/>
                <w:szCs w:val="22"/>
              </w:rPr>
              <w:t>Distance (m)</w:t>
            </w:r>
          </w:p>
        </w:tc>
        <w:tc>
          <w:tcPr>
            <w:tcW w:w="3873" w:type="dxa"/>
            <w:gridSpan w:val="4"/>
            <w:shd w:val="clear" w:color="auto" w:fill="auto"/>
            <w:noWrap/>
            <w:vAlign w:val="center"/>
          </w:tcPr>
          <w:p w14:paraId="1DE5378A" w14:textId="77777777" w:rsidR="00411DAB" w:rsidRPr="00FD3BC6" w:rsidRDefault="00411DAB" w:rsidP="008B1756">
            <w:pPr>
              <w:jc w:val="center"/>
              <w:rPr>
                <w:rFonts w:asciiTheme="minorHAnsi" w:hAnsiTheme="minorHAnsi"/>
                <w:b/>
                <w:sz w:val="22"/>
                <w:szCs w:val="22"/>
              </w:rPr>
            </w:pPr>
            <w:r w:rsidRPr="00FD3BC6">
              <w:rPr>
                <w:rFonts w:asciiTheme="minorHAnsi" w:hAnsiTheme="minorHAnsi"/>
                <w:b/>
                <w:sz w:val="22"/>
                <w:szCs w:val="22"/>
              </w:rPr>
              <w:t>EEC by Bin</w:t>
            </w:r>
          </w:p>
        </w:tc>
      </w:tr>
      <w:tr w:rsidR="00411DAB" w:rsidRPr="00FD3BC6" w14:paraId="6C145151" w14:textId="77777777" w:rsidTr="008B1756">
        <w:trPr>
          <w:trHeight w:val="300"/>
        </w:trPr>
        <w:tc>
          <w:tcPr>
            <w:tcW w:w="2116" w:type="dxa"/>
            <w:vMerge/>
            <w:shd w:val="clear" w:color="auto" w:fill="auto"/>
            <w:noWrap/>
            <w:vAlign w:val="center"/>
          </w:tcPr>
          <w:p w14:paraId="26156028" w14:textId="77777777" w:rsidR="00411DAB" w:rsidRPr="00FD3BC6" w:rsidRDefault="00411DAB" w:rsidP="008B1756">
            <w:pPr>
              <w:jc w:val="center"/>
              <w:rPr>
                <w:rFonts w:asciiTheme="minorHAnsi" w:hAnsiTheme="minorHAnsi"/>
                <w:b/>
                <w:sz w:val="22"/>
                <w:szCs w:val="22"/>
              </w:rPr>
            </w:pPr>
          </w:p>
        </w:tc>
        <w:tc>
          <w:tcPr>
            <w:tcW w:w="1099" w:type="dxa"/>
            <w:shd w:val="clear" w:color="auto" w:fill="auto"/>
            <w:noWrap/>
            <w:vAlign w:val="center"/>
          </w:tcPr>
          <w:p w14:paraId="1D16A4E4" w14:textId="77777777" w:rsidR="00411DAB" w:rsidRPr="00FD3BC6" w:rsidRDefault="00411DAB" w:rsidP="008B1756">
            <w:pPr>
              <w:jc w:val="center"/>
              <w:rPr>
                <w:rFonts w:asciiTheme="minorHAnsi" w:hAnsiTheme="minorHAnsi"/>
                <w:b/>
                <w:sz w:val="22"/>
                <w:szCs w:val="22"/>
              </w:rPr>
            </w:pPr>
            <w:r w:rsidRPr="00FD3BC6">
              <w:rPr>
                <w:rFonts w:asciiTheme="minorHAnsi" w:hAnsiTheme="minorHAnsi"/>
                <w:b/>
                <w:sz w:val="22"/>
                <w:szCs w:val="22"/>
              </w:rPr>
              <w:t>2</w:t>
            </w:r>
          </w:p>
        </w:tc>
        <w:tc>
          <w:tcPr>
            <w:tcW w:w="899" w:type="dxa"/>
            <w:shd w:val="clear" w:color="auto" w:fill="auto"/>
            <w:noWrap/>
            <w:vAlign w:val="center"/>
          </w:tcPr>
          <w:p w14:paraId="08C087D0" w14:textId="77777777" w:rsidR="00411DAB" w:rsidRPr="00FD3BC6" w:rsidRDefault="00411DAB" w:rsidP="008B1756">
            <w:pPr>
              <w:jc w:val="center"/>
              <w:rPr>
                <w:rFonts w:asciiTheme="minorHAnsi" w:hAnsiTheme="minorHAnsi"/>
                <w:b/>
                <w:sz w:val="22"/>
                <w:szCs w:val="22"/>
              </w:rPr>
            </w:pPr>
            <w:r w:rsidRPr="00FD3BC6">
              <w:rPr>
                <w:rFonts w:asciiTheme="minorHAnsi" w:hAnsiTheme="minorHAnsi"/>
                <w:b/>
                <w:sz w:val="22"/>
                <w:szCs w:val="22"/>
              </w:rPr>
              <w:t>3</w:t>
            </w:r>
          </w:p>
        </w:tc>
        <w:tc>
          <w:tcPr>
            <w:tcW w:w="899" w:type="dxa"/>
            <w:shd w:val="clear" w:color="auto" w:fill="auto"/>
            <w:noWrap/>
            <w:vAlign w:val="center"/>
          </w:tcPr>
          <w:p w14:paraId="5D26E6E4" w14:textId="77777777" w:rsidR="00411DAB" w:rsidRPr="00FD3BC6" w:rsidRDefault="00411DAB" w:rsidP="008B1756">
            <w:pPr>
              <w:jc w:val="center"/>
              <w:rPr>
                <w:rFonts w:asciiTheme="minorHAnsi" w:hAnsiTheme="minorHAnsi"/>
                <w:b/>
                <w:sz w:val="22"/>
                <w:szCs w:val="22"/>
              </w:rPr>
            </w:pPr>
            <w:r w:rsidRPr="00FD3BC6">
              <w:rPr>
                <w:rFonts w:asciiTheme="minorHAnsi" w:hAnsiTheme="minorHAnsi"/>
                <w:b/>
                <w:sz w:val="22"/>
                <w:szCs w:val="22"/>
              </w:rPr>
              <w:t>4</w:t>
            </w:r>
          </w:p>
        </w:tc>
        <w:tc>
          <w:tcPr>
            <w:tcW w:w="976" w:type="dxa"/>
            <w:shd w:val="clear" w:color="auto" w:fill="auto"/>
            <w:noWrap/>
            <w:vAlign w:val="center"/>
          </w:tcPr>
          <w:p w14:paraId="387498BD" w14:textId="77777777" w:rsidR="00411DAB" w:rsidRPr="00FD3BC6" w:rsidRDefault="00411DAB" w:rsidP="008B1756">
            <w:pPr>
              <w:jc w:val="center"/>
              <w:rPr>
                <w:rFonts w:asciiTheme="minorHAnsi" w:hAnsiTheme="minorHAnsi"/>
                <w:b/>
                <w:sz w:val="22"/>
                <w:szCs w:val="22"/>
              </w:rPr>
            </w:pPr>
            <w:r w:rsidRPr="00FD3BC6">
              <w:rPr>
                <w:rFonts w:asciiTheme="minorHAnsi" w:hAnsiTheme="minorHAnsi"/>
                <w:b/>
                <w:sz w:val="22"/>
                <w:szCs w:val="22"/>
              </w:rPr>
              <w:t>5</w:t>
            </w:r>
          </w:p>
        </w:tc>
      </w:tr>
      <w:tr w:rsidR="00411DAB" w:rsidRPr="00FD3BC6" w14:paraId="570733B9" w14:textId="77777777" w:rsidTr="008B1756">
        <w:trPr>
          <w:trHeight w:val="300"/>
        </w:trPr>
        <w:tc>
          <w:tcPr>
            <w:tcW w:w="2116" w:type="dxa"/>
            <w:shd w:val="clear" w:color="auto" w:fill="auto"/>
            <w:noWrap/>
            <w:vAlign w:val="center"/>
            <w:hideMark/>
          </w:tcPr>
          <w:p w14:paraId="62807547"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0</w:t>
            </w:r>
          </w:p>
        </w:tc>
        <w:tc>
          <w:tcPr>
            <w:tcW w:w="1099" w:type="dxa"/>
            <w:shd w:val="clear" w:color="auto" w:fill="auto"/>
            <w:noWrap/>
            <w:vAlign w:val="center"/>
            <w:hideMark/>
          </w:tcPr>
          <w:p w14:paraId="75201183"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994</w:t>
            </w:r>
          </w:p>
        </w:tc>
        <w:tc>
          <w:tcPr>
            <w:tcW w:w="899" w:type="dxa"/>
            <w:shd w:val="clear" w:color="auto" w:fill="auto"/>
            <w:noWrap/>
            <w:vAlign w:val="center"/>
            <w:hideMark/>
          </w:tcPr>
          <w:p w14:paraId="6A4CBDEE"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75</w:t>
            </w:r>
          </w:p>
        </w:tc>
        <w:tc>
          <w:tcPr>
            <w:tcW w:w="899" w:type="dxa"/>
            <w:shd w:val="clear" w:color="auto" w:fill="auto"/>
            <w:noWrap/>
            <w:vAlign w:val="center"/>
            <w:hideMark/>
          </w:tcPr>
          <w:p w14:paraId="1D1F50AB"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17</w:t>
            </w:r>
          </w:p>
        </w:tc>
        <w:tc>
          <w:tcPr>
            <w:tcW w:w="976" w:type="dxa"/>
            <w:shd w:val="clear" w:color="auto" w:fill="auto"/>
            <w:noWrap/>
            <w:vAlign w:val="center"/>
            <w:hideMark/>
          </w:tcPr>
          <w:p w14:paraId="5566779A"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1050</w:t>
            </w:r>
          </w:p>
        </w:tc>
      </w:tr>
      <w:tr w:rsidR="00411DAB" w:rsidRPr="00FD3BC6" w14:paraId="0AEBEA6E" w14:textId="77777777" w:rsidTr="008B1756">
        <w:trPr>
          <w:trHeight w:val="300"/>
        </w:trPr>
        <w:tc>
          <w:tcPr>
            <w:tcW w:w="2116" w:type="dxa"/>
            <w:shd w:val="clear" w:color="auto" w:fill="auto"/>
            <w:noWrap/>
            <w:vAlign w:val="center"/>
            <w:hideMark/>
          </w:tcPr>
          <w:p w14:paraId="4A5825CF"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30</w:t>
            </w:r>
          </w:p>
        </w:tc>
        <w:tc>
          <w:tcPr>
            <w:tcW w:w="1099" w:type="dxa"/>
            <w:shd w:val="clear" w:color="auto" w:fill="auto"/>
            <w:noWrap/>
            <w:vAlign w:val="center"/>
            <w:hideMark/>
          </w:tcPr>
          <w:p w14:paraId="32AF5BBA"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198</w:t>
            </w:r>
          </w:p>
        </w:tc>
        <w:tc>
          <w:tcPr>
            <w:tcW w:w="899" w:type="dxa"/>
            <w:shd w:val="clear" w:color="auto" w:fill="auto"/>
            <w:noWrap/>
            <w:vAlign w:val="center"/>
            <w:hideMark/>
          </w:tcPr>
          <w:p w14:paraId="0C5ECD22"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18</w:t>
            </w:r>
          </w:p>
        </w:tc>
        <w:tc>
          <w:tcPr>
            <w:tcW w:w="899" w:type="dxa"/>
            <w:shd w:val="clear" w:color="auto" w:fill="auto"/>
            <w:noWrap/>
            <w:vAlign w:val="center"/>
            <w:hideMark/>
          </w:tcPr>
          <w:p w14:paraId="2BF04DAC"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6</w:t>
            </w:r>
          </w:p>
        </w:tc>
        <w:tc>
          <w:tcPr>
            <w:tcW w:w="976" w:type="dxa"/>
            <w:shd w:val="clear" w:color="auto" w:fill="auto"/>
            <w:noWrap/>
            <w:vAlign w:val="center"/>
            <w:hideMark/>
          </w:tcPr>
          <w:p w14:paraId="3CE07B6D"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201</w:t>
            </w:r>
          </w:p>
        </w:tc>
      </w:tr>
      <w:tr w:rsidR="00411DAB" w:rsidRPr="00FD3BC6" w14:paraId="1EC1B9C5" w14:textId="77777777" w:rsidTr="008B1756">
        <w:trPr>
          <w:trHeight w:val="300"/>
        </w:trPr>
        <w:tc>
          <w:tcPr>
            <w:tcW w:w="2116" w:type="dxa"/>
            <w:shd w:val="clear" w:color="auto" w:fill="auto"/>
            <w:noWrap/>
            <w:vAlign w:val="center"/>
            <w:hideMark/>
          </w:tcPr>
          <w:p w14:paraId="178D2BAC"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60</w:t>
            </w:r>
          </w:p>
        </w:tc>
        <w:tc>
          <w:tcPr>
            <w:tcW w:w="1099" w:type="dxa"/>
            <w:shd w:val="clear" w:color="auto" w:fill="auto"/>
            <w:noWrap/>
            <w:vAlign w:val="center"/>
            <w:hideMark/>
          </w:tcPr>
          <w:p w14:paraId="1DD11152"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109</w:t>
            </w:r>
          </w:p>
        </w:tc>
        <w:tc>
          <w:tcPr>
            <w:tcW w:w="899" w:type="dxa"/>
            <w:shd w:val="clear" w:color="auto" w:fill="auto"/>
            <w:noWrap/>
            <w:vAlign w:val="center"/>
            <w:hideMark/>
          </w:tcPr>
          <w:p w14:paraId="7892343A"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10</w:t>
            </w:r>
          </w:p>
        </w:tc>
        <w:tc>
          <w:tcPr>
            <w:tcW w:w="899" w:type="dxa"/>
            <w:shd w:val="clear" w:color="auto" w:fill="auto"/>
            <w:noWrap/>
            <w:vAlign w:val="center"/>
            <w:hideMark/>
          </w:tcPr>
          <w:p w14:paraId="1BEA932D"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4</w:t>
            </w:r>
          </w:p>
        </w:tc>
        <w:tc>
          <w:tcPr>
            <w:tcW w:w="976" w:type="dxa"/>
            <w:shd w:val="clear" w:color="auto" w:fill="auto"/>
            <w:noWrap/>
            <w:vAlign w:val="center"/>
            <w:hideMark/>
          </w:tcPr>
          <w:p w14:paraId="111CF3CD"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110</w:t>
            </w:r>
          </w:p>
        </w:tc>
      </w:tr>
      <w:tr w:rsidR="00411DAB" w:rsidRPr="00FD3BC6" w14:paraId="5908A9EC" w14:textId="77777777" w:rsidTr="008B1756">
        <w:trPr>
          <w:trHeight w:val="300"/>
        </w:trPr>
        <w:tc>
          <w:tcPr>
            <w:tcW w:w="2116" w:type="dxa"/>
            <w:shd w:val="clear" w:color="auto" w:fill="auto"/>
            <w:noWrap/>
            <w:vAlign w:val="center"/>
            <w:hideMark/>
          </w:tcPr>
          <w:p w14:paraId="09007A2F"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90</w:t>
            </w:r>
          </w:p>
        </w:tc>
        <w:tc>
          <w:tcPr>
            <w:tcW w:w="1099" w:type="dxa"/>
            <w:shd w:val="clear" w:color="auto" w:fill="auto"/>
            <w:noWrap/>
            <w:vAlign w:val="center"/>
            <w:hideMark/>
          </w:tcPr>
          <w:p w14:paraId="725C18B7"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75</w:t>
            </w:r>
          </w:p>
        </w:tc>
        <w:tc>
          <w:tcPr>
            <w:tcW w:w="899" w:type="dxa"/>
            <w:shd w:val="clear" w:color="auto" w:fill="auto"/>
            <w:noWrap/>
            <w:vAlign w:val="center"/>
            <w:hideMark/>
          </w:tcPr>
          <w:p w14:paraId="522D14CC"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7.3</w:t>
            </w:r>
          </w:p>
        </w:tc>
        <w:tc>
          <w:tcPr>
            <w:tcW w:w="899" w:type="dxa"/>
            <w:shd w:val="clear" w:color="auto" w:fill="auto"/>
            <w:noWrap/>
            <w:vAlign w:val="center"/>
            <w:hideMark/>
          </w:tcPr>
          <w:p w14:paraId="2683BABD"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3.0</w:t>
            </w:r>
          </w:p>
        </w:tc>
        <w:tc>
          <w:tcPr>
            <w:tcW w:w="976" w:type="dxa"/>
            <w:shd w:val="clear" w:color="auto" w:fill="auto"/>
            <w:noWrap/>
            <w:vAlign w:val="center"/>
            <w:hideMark/>
          </w:tcPr>
          <w:p w14:paraId="269FBC54"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75</w:t>
            </w:r>
          </w:p>
        </w:tc>
      </w:tr>
      <w:tr w:rsidR="00411DAB" w:rsidRPr="00FD3BC6" w14:paraId="100DB724" w14:textId="77777777" w:rsidTr="008B1756">
        <w:trPr>
          <w:trHeight w:val="300"/>
        </w:trPr>
        <w:tc>
          <w:tcPr>
            <w:tcW w:w="2116" w:type="dxa"/>
            <w:shd w:val="clear" w:color="auto" w:fill="auto"/>
            <w:noWrap/>
            <w:vAlign w:val="center"/>
            <w:hideMark/>
          </w:tcPr>
          <w:p w14:paraId="3C6BA08C"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120</w:t>
            </w:r>
          </w:p>
        </w:tc>
        <w:tc>
          <w:tcPr>
            <w:tcW w:w="1099" w:type="dxa"/>
            <w:shd w:val="clear" w:color="auto" w:fill="auto"/>
            <w:noWrap/>
            <w:vAlign w:val="center"/>
            <w:hideMark/>
          </w:tcPr>
          <w:p w14:paraId="07FADE39"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57</w:t>
            </w:r>
          </w:p>
        </w:tc>
        <w:tc>
          <w:tcPr>
            <w:tcW w:w="899" w:type="dxa"/>
            <w:shd w:val="clear" w:color="auto" w:fill="auto"/>
            <w:noWrap/>
            <w:vAlign w:val="center"/>
            <w:hideMark/>
          </w:tcPr>
          <w:p w14:paraId="3E2BEF7F"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5.6</w:t>
            </w:r>
          </w:p>
        </w:tc>
        <w:tc>
          <w:tcPr>
            <w:tcW w:w="899" w:type="dxa"/>
            <w:shd w:val="clear" w:color="auto" w:fill="auto"/>
            <w:noWrap/>
            <w:vAlign w:val="center"/>
            <w:hideMark/>
          </w:tcPr>
          <w:p w14:paraId="368FBD38"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2.4</w:t>
            </w:r>
          </w:p>
        </w:tc>
        <w:tc>
          <w:tcPr>
            <w:tcW w:w="976" w:type="dxa"/>
            <w:shd w:val="clear" w:color="auto" w:fill="auto"/>
            <w:noWrap/>
            <w:vAlign w:val="center"/>
            <w:hideMark/>
          </w:tcPr>
          <w:p w14:paraId="435ADE44"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57</w:t>
            </w:r>
          </w:p>
        </w:tc>
      </w:tr>
      <w:tr w:rsidR="00411DAB" w:rsidRPr="00FD3BC6" w14:paraId="2B3F9F15" w14:textId="77777777" w:rsidTr="008B1756">
        <w:trPr>
          <w:trHeight w:val="300"/>
        </w:trPr>
        <w:tc>
          <w:tcPr>
            <w:tcW w:w="2116" w:type="dxa"/>
            <w:shd w:val="clear" w:color="auto" w:fill="auto"/>
            <w:noWrap/>
            <w:vAlign w:val="center"/>
            <w:hideMark/>
          </w:tcPr>
          <w:p w14:paraId="79378AC9"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150</w:t>
            </w:r>
          </w:p>
        </w:tc>
        <w:tc>
          <w:tcPr>
            <w:tcW w:w="1099" w:type="dxa"/>
            <w:shd w:val="clear" w:color="auto" w:fill="auto"/>
            <w:noWrap/>
            <w:vAlign w:val="center"/>
            <w:hideMark/>
          </w:tcPr>
          <w:p w14:paraId="62D42F63"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46</w:t>
            </w:r>
          </w:p>
        </w:tc>
        <w:tc>
          <w:tcPr>
            <w:tcW w:w="899" w:type="dxa"/>
            <w:shd w:val="clear" w:color="auto" w:fill="auto"/>
            <w:noWrap/>
            <w:vAlign w:val="center"/>
            <w:hideMark/>
          </w:tcPr>
          <w:p w14:paraId="012AD83D"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4.5</w:t>
            </w:r>
          </w:p>
        </w:tc>
        <w:tc>
          <w:tcPr>
            <w:tcW w:w="899" w:type="dxa"/>
            <w:shd w:val="clear" w:color="auto" w:fill="auto"/>
            <w:noWrap/>
            <w:vAlign w:val="center"/>
            <w:hideMark/>
          </w:tcPr>
          <w:p w14:paraId="63B64585"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1.9</w:t>
            </w:r>
          </w:p>
        </w:tc>
        <w:tc>
          <w:tcPr>
            <w:tcW w:w="976" w:type="dxa"/>
            <w:shd w:val="clear" w:color="auto" w:fill="auto"/>
            <w:noWrap/>
            <w:vAlign w:val="center"/>
            <w:hideMark/>
          </w:tcPr>
          <w:p w14:paraId="6295E358"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46</w:t>
            </w:r>
          </w:p>
        </w:tc>
      </w:tr>
      <w:tr w:rsidR="00411DAB" w:rsidRPr="00FD3BC6" w14:paraId="19F90ADD" w14:textId="77777777" w:rsidTr="008B1756">
        <w:trPr>
          <w:trHeight w:val="300"/>
        </w:trPr>
        <w:tc>
          <w:tcPr>
            <w:tcW w:w="2116" w:type="dxa"/>
            <w:shd w:val="clear" w:color="auto" w:fill="auto"/>
            <w:noWrap/>
            <w:vAlign w:val="center"/>
            <w:hideMark/>
          </w:tcPr>
          <w:p w14:paraId="42C6A2A0"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180</w:t>
            </w:r>
          </w:p>
        </w:tc>
        <w:tc>
          <w:tcPr>
            <w:tcW w:w="1099" w:type="dxa"/>
            <w:shd w:val="clear" w:color="auto" w:fill="auto"/>
            <w:noWrap/>
            <w:vAlign w:val="center"/>
            <w:hideMark/>
          </w:tcPr>
          <w:p w14:paraId="59599E3A"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38</w:t>
            </w:r>
          </w:p>
        </w:tc>
        <w:tc>
          <w:tcPr>
            <w:tcW w:w="899" w:type="dxa"/>
            <w:shd w:val="clear" w:color="auto" w:fill="auto"/>
            <w:noWrap/>
            <w:vAlign w:val="center"/>
            <w:hideMark/>
          </w:tcPr>
          <w:p w14:paraId="5E18098F"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3.8</w:t>
            </w:r>
          </w:p>
        </w:tc>
        <w:tc>
          <w:tcPr>
            <w:tcW w:w="899" w:type="dxa"/>
            <w:shd w:val="clear" w:color="auto" w:fill="auto"/>
            <w:noWrap/>
            <w:vAlign w:val="center"/>
            <w:hideMark/>
          </w:tcPr>
          <w:p w14:paraId="5B33A1C4"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1.7</w:t>
            </w:r>
          </w:p>
        </w:tc>
        <w:tc>
          <w:tcPr>
            <w:tcW w:w="976" w:type="dxa"/>
            <w:shd w:val="clear" w:color="auto" w:fill="auto"/>
            <w:noWrap/>
            <w:vAlign w:val="center"/>
            <w:hideMark/>
          </w:tcPr>
          <w:p w14:paraId="66D1CED7"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38</w:t>
            </w:r>
          </w:p>
        </w:tc>
      </w:tr>
      <w:tr w:rsidR="00411DAB" w:rsidRPr="00FD3BC6" w14:paraId="0BEA567C" w14:textId="77777777" w:rsidTr="008B1756">
        <w:trPr>
          <w:trHeight w:val="300"/>
        </w:trPr>
        <w:tc>
          <w:tcPr>
            <w:tcW w:w="2116" w:type="dxa"/>
            <w:shd w:val="clear" w:color="auto" w:fill="auto"/>
            <w:noWrap/>
            <w:vAlign w:val="center"/>
            <w:hideMark/>
          </w:tcPr>
          <w:p w14:paraId="02228453"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210</w:t>
            </w:r>
          </w:p>
        </w:tc>
        <w:tc>
          <w:tcPr>
            <w:tcW w:w="1099" w:type="dxa"/>
            <w:shd w:val="clear" w:color="auto" w:fill="auto"/>
            <w:noWrap/>
            <w:vAlign w:val="center"/>
            <w:hideMark/>
          </w:tcPr>
          <w:p w14:paraId="013B14EF"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33</w:t>
            </w:r>
          </w:p>
        </w:tc>
        <w:tc>
          <w:tcPr>
            <w:tcW w:w="899" w:type="dxa"/>
            <w:shd w:val="clear" w:color="auto" w:fill="auto"/>
            <w:noWrap/>
            <w:vAlign w:val="center"/>
            <w:hideMark/>
          </w:tcPr>
          <w:p w14:paraId="529ED1D1"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3.2</w:t>
            </w:r>
          </w:p>
        </w:tc>
        <w:tc>
          <w:tcPr>
            <w:tcW w:w="899" w:type="dxa"/>
            <w:shd w:val="clear" w:color="auto" w:fill="auto"/>
            <w:noWrap/>
            <w:vAlign w:val="center"/>
            <w:hideMark/>
          </w:tcPr>
          <w:p w14:paraId="31E42A38"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1.4</w:t>
            </w:r>
          </w:p>
        </w:tc>
        <w:tc>
          <w:tcPr>
            <w:tcW w:w="976" w:type="dxa"/>
            <w:shd w:val="clear" w:color="auto" w:fill="auto"/>
            <w:noWrap/>
            <w:vAlign w:val="center"/>
            <w:hideMark/>
          </w:tcPr>
          <w:p w14:paraId="19347146"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33</w:t>
            </w:r>
          </w:p>
        </w:tc>
      </w:tr>
      <w:tr w:rsidR="00411DAB" w:rsidRPr="00FD3BC6" w14:paraId="641DC690" w14:textId="77777777" w:rsidTr="008B1756">
        <w:trPr>
          <w:trHeight w:val="300"/>
        </w:trPr>
        <w:tc>
          <w:tcPr>
            <w:tcW w:w="2116" w:type="dxa"/>
            <w:shd w:val="clear" w:color="auto" w:fill="auto"/>
            <w:noWrap/>
            <w:vAlign w:val="center"/>
            <w:hideMark/>
          </w:tcPr>
          <w:p w14:paraId="38049489"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240</w:t>
            </w:r>
          </w:p>
        </w:tc>
        <w:tc>
          <w:tcPr>
            <w:tcW w:w="1099" w:type="dxa"/>
            <w:shd w:val="clear" w:color="auto" w:fill="auto"/>
            <w:noWrap/>
            <w:vAlign w:val="center"/>
            <w:hideMark/>
          </w:tcPr>
          <w:p w14:paraId="22C31C2B"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29</w:t>
            </w:r>
          </w:p>
        </w:tc>
        <w:tc>
          <w:tcPr>
            <w:tcW w:w="899" w:type="dxa"/>
            <w:shd w:val="clear" w:color="auto" w:fill="auto"/>
            <w:noWrap/>
            <w:vAlign w:val="center"/>
            <w:hideMark/>
          </w:tcPr>
          <w:p w14:paraId="321C73A4"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2.8</w:t>
            </w:r>
          </w:p>
        </w:tc>
        <w:tc>
          <w:tcPr>
            <w:tcW w:w="899" w:type="dxa"/>
            <w:shd w:val="clear" w:color="auto" w:fill="auto"/>
            <w:noWrap/>
            <w:vAlign w:val="center"/>
            <w:hideMark/>
          </w:tcPr>
          <w:p w14:paraId="088D2223"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1.3</w:t>
            </w:r>
          </w:p>
        </w:tc>
        <w:tc>
          <w:tcPr>
            <w:tcW w:w="976" w:type="dxa"/>
            <w:shd w:val="clear" w:color="auto" w:fill="auto"/>
            <w:noWrap/>
            <w:vAlign w:val="center"/>
            <w:hideMark/>
          </w:tcPr>
          <w:p w14:paraId="29635E1A"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29</w:t>
            </w:r>
          </w:p>
        </w:tc>
      </w:tr>
      <w:tr w:rsidR="00411DAB" w:rsidRPr="00FD3BC6" w14:paraId="68BAFD0B" w14:textId="77777777" w:rsidTr="008B1756">
        <w:trPr>
          <w:trHeight w:val="300"/>
        </w:trPr>
        <w:tc>
          <w:tcPr>
            <w:tcW w:w="2116" w:type="dxa"/>
            <w:shd w:val="clear" w:color="auto" w:fill="auto"/>
            <w:noWrap/>
            <w:vAlign w:val="center"/>
            <w:hideMark/>
          </w:tcPr>
          <w:p w14:paraId="65576837"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270</w:t>
            </w:r>
          </w:p>
        </w:tc>
        <w:tc>
          <w:tcPr>
            <w:tcW w:w="1099" w:type="dxa"/>
            <w:shd w:val="clear" w:color="auto" w:fill="auto"/>
            <w:noWrap/>
            <w:vAlign w:val="center"/>
            <w:hideMark/>
          </w:tcPr>
          <w:p w14:paraId="6545E104"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26</w:t>
            </w:r>
          </w:p>
        </w:tc>
        <w:tc>
          <w:tcPr>
            <w:tcW w:w="899" w:type="dxa"/>
            <w:shd w:val="clear" w:color="auto" w:fill="auto"/>
            <w:noWrap/>
            <w:vAlign w:val="center"/>
            <w:hideMark/>
          </w:tcPr>
          <w:p w14:paraId="44D64AE4"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2.5</w:t>
            </w:r>
          </w:p>
        </w:tc>
        <w:tc>
          <w:tcPr>
            <w:tcW w:w="899" w:type="dxa"/>
            <w:shd w:val="clear" w:color="auto" w:fill="auto"/>
            <w:noWrap/>
            <w:vAlign w:val="center"/>
            <w:hideMark/>
          </w:tcPr>
          <w:p w14:paraId="6C03F101"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1.1</w:t>
            </w:r>
          </w:p>
        </w:tc>
        <w:tc>
          <w:tcPr>
            <w:tcW w:w="976" w:type="dxa"/>
            <w:shd w:val="clear" w:color="auto" w:fill="auto"/>
            <w:noWrap/>
            <w:vAlign w:val="center"/>
            <w:hideMark/>
          </w:tcPr>
          <w:p w14:paraId="6E41ADF2"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26</w:t>
            </w:r>
          </w:p>
        </w:tc>
      </w:tr>
      <w:tr w:rsidR="00411DAB" w:rsidRPr="00FD3BC6" w14:paraId="780C40F9" w14:textId="77777777" w:rsidTr="008B1756">
        <w:trPr>
          <w:trHeight w:val="300"/>
        </w:trPr>
        <w:tc>
          <w:tcPr>
            <w:tcW w:w="2116" w:type="dxa"/>
            <w:shd w:val="clear" w:color="auto" w:fill="auto"/>
            <w:noWrap/>
            <w:vAlign w:val="center"/>
            <w:hideMark/>
          </w:tcPr>
          <w:p w14:paraId="688A90FF"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300</w:t>
            </w:r>
          </w:p>
        </w:tc>
        <w:tc>
          <w:tcPr>
            <w:tcW w:w="1099" w:type="dxa"/>
            <w:shd w:val="clear" w:color="auto" w:fill="auto"/>
            <w:noWrap/>
            <w:vAlign w:val="center"/>
            <w:hideMark/>
          </w:tcPr>
          <w:p w14:paraId="26E96619"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23</w:t>
            </w:r>
          </w:p>
        </w:tc>
        <w:tc>
          <w:tcPr>
            <w:tcW w:w="899" w:type="dxa"/>
            <w:shd w:val="clear" w:color="auto" w:fill="auto"/>
            <w:noWrap/>
            <w:vAlign w:val="center"/>
            <w:hideMark/>
          </w:tcPr>
          <w:p w14:paraId="62FE904A"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2.3</w:t>
            </w:r>
          </w:p>
        </w:tc>
        <w:tc>
          <w:tcPr>
            <w:tcW w:w="899" w:type="dxa"/>
            <w:shd w:val="clear" w:color="auto" w:fill="auto"/>
            <w:noWrap/>
            <w:vAlign w:val="center"/>
            <w:hideMark/>
          </w:tcPr>
          <w:p w14:paraId="5AF26476"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1.0</w:t>
            </w:r>
          </w:p>
        </w:tc>
        <w:tc>
          <w:tcPr>
            <w:tcW w:w="976" w:type="dxa"/>
            <w:shd w:val="clear" w:color="auto" w:fill="auto"/>
            <w:noWrap/>
            <w:vAlign w:val="center"/>
            <w:hideMark/>
          </w:tcPr>
          <w:p w14:paraId="2004ED31"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23</w:t>
            </w:r>
          </w:p>
        </w:tc>
      </w:tr>
      <w:tr w:rsidR="00411DAB" w:rsidRPr="00FD3BC6" w14:paraId="5A0B95B4" w14:textId="77777777" w:rsidTr="008B1756">
        <w:trPr>
          <w:trHeight w:val="300"/>
        </w:trPr>
        <w:tc>
          <w:tcPr>
            <w:tcW w:w="2116" w:type="dxa"/>
            <w:shd w:val="clear" w:color="auto" w:fill="auto"/>
            <w:noWrap/>
            <w:vAlign w:val="center"/>
            <w:hideMark/>
          </w:tcPr>
          <w:p w14:paraId="092577F0"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304</w:t>
            </w:r>
          </w:p>
        </w:tc>
        <w:tc>
          <w:tcPr>
            <w:tcW w:w="1099" w:type="dxa"/>
            <w:shd w:val="clear" w:color="auto" w:fill="auto"/>
            <w:noWrap/>
            <w:vAlign w:val="center"/>
            <w:hideMark/>
          </w:tcPr>
          <w:p w14:paraId="7D76DFD1"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23</w:t>
            </w:r>
          </w:p>
        </w:tc>
        <w:tc>
          <w:tcPr>
            <w:tcW w:w="899" w:type="dxa"/>
            <w:shd w:val="clear" w:color="auto" w:fill="auto"/>
            <w:noWrap/>
            <w:vAlign w:val="center"/>
            <w:hideMark/>
          </w:tcPr>
          <w:p w14:paraId="54754684"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2.3</w:t>
            </w:r>
          </w:p>
        </w:tc>
        <w:tc>
          <w:tcPr>
            <w:tcW w:w="899" w:type="dxa"/>
            <w:shd w:val="clear" w:color="auto" w:fill="auto"/>
            <w:noWrap/>
            <w:vAlign w:val="center"/>
            <w:hideMark/>
          </w:tcPr>
          <w:p w14:paraId="321F1DE1"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1.0</w:t>
            </w:r>
          </w:p>
        </w:tc>
        <w:tc>
          <w:tcPr>
            <w:tcW w:w="976" w:type="dxa"/>
            <w:shd w:val="clear" w:color="auto" w:fill="auto"/>
            <w:noWrap/>
            <w:vAlign w:val="center"/>
            <w:hideMark/>
          </w:tcPr>
          <w:p w14:paraId="6ECA181A"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23</w:t>
            </w:r>
          </w:p>
        </w:tc>
      </w:tr>
      <w:tr w:rsidR="00411DAB" w:rsidRPr="00FD3BC6" w14:paraId="681EBFBB" w14:textId="77777777" w:rsidTr="008B1756">
        <w:trPr>
          <w:trHeight w:val="300"/>
        </w:trPr>
        <w:tc>
          <w:tcPr>
            <w:tcW w:w="2116" w:type="dxa"/>
            <w:shd w:val="clear" w:color="auto" w:fill="auto"/>
            <w:noWrap/>
            <w:vAlign w:val="center"/>
            <w:hideMark/>
          </w:tcPr>
          <w:p w14:paraId="097B08C3"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330</w:t>
            </w:r>
          </w:p>
        </w:tc>
        <w:tc>
          <w:tcPr>
            <w:tcW w:w="1099" w:type="dxa"/>
            <w:shd w:val="clear" w:color="auto" w:fill="auto"/>
            <w:noWrap/>
            <w:vAlign w:val="center"/>
            <w:hideMark/>
          </w:tcPr>
          <w:p w14:paraId="500BE9AB"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21</w:t>
            </w:r>
          </w:p>
        </w:tc>
        <w:tc>
          <w:tcPr>
            <w:tcW w:w="899" w:type="dxa"/>
            <w:shd w:val="clear" w:color="auto" w:fill="auto"/>
            <w:noWrap/>
            <w:vAlign w:val="center"/>
            <w:hideMark/>
          </w:tcPr>
          <w:p w14:paraId="7410343D"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2.1</w:t>
            </w:r>
          </w:p>
        </w:tc>
        <w:tc>
          <w:tcPr>
            <w:tcW w:w="899" w:type="dxa"/>
            <w:shd w:val="clear" w:color="auto" w:fill="auto"/>
            <w:noWrap/>
            <w:vAlign w:val="center"/>
            <w:hideMark/>
          </w:tcPr>
          <w:p w14:paraId="2CB0F050"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0.94</w:t>
            </w:r>
          </w:p>
        </w:tc>
        <w:tc>
          <w:tcPr>
            <w:tcW w:w="976" w:type="dxa"/>
            <w:shd w:val="clear" w:color="auto" w:fill="auto"/>
            <w:noWrap/>
            <w:vAlign w:val="center"/>
            <w:hideMark/>
          </w:tcPr>
          <w:p w14:paraId="1AFFF31F"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21</w:t>
            </w:r>
          </w:p>
        </w:tc>
      </w:tr>
      <w:tr w:rsidR="00411DAB" w:rsidRPr="00FD3BC6" w14:paraId="1F8F9AD4" w14:textId="77777777" w:rsidTr="008B1756">
        <w:trPr>
          <w:trHeight w:val="300"/>
        </w:trPr>
        <w:tc>
          <w:tcPr>
            <w:tcW w:w="2116" w:type="dxa"/>
            <w:shd w:val="clear" w:color="auto" w:fill="auto"/>
            <w:noWrap/>
            <w:vAlign w:val="center"/>
            <w:hideMark/>
          </w:tcPr>
          <w:p w14:paraId="7EAE501B"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lastRenderedPageBreak/>
              <w:t>360</w:t>
            </w:r>
          </w:p>
        </w:tc>
        <w:tc>
          <w:tcPr>
            <w:tcW w:w="1099" w:type="dxa"/>
            <w:shd w:val="clear" w:color="auto" w:fill="auto"/>
            <w:noWrap/>
            <w:vAlign w:val="center"/>
            <w:hideMark/>
          </w:tcPr>
          <w:p w14:paraId="00442096"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19</w:t>
            </w:r>
          </w:p>
        </w:tc>
        <w:tc>
          <w:tcPr>
            <w:tcW w:w="899" w:type="dxa"/>
            <w:shd w:val="clear" w:color="auto" w:fill="auto"/>
            <w:noWrap/>
            <w:vAlign w:val="center"/>
            <w:hideMark/>
          </w:tcPr>
          <w:p w14:paraId="50A2C8DF"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1.9</w:t>
            </w:r>
          </w:p>
        </w:tc>
        <w:tc>
          <w:tcPr>
            <w:tcW w:w="899" w:type="dxa"/>
            <w:shd w:val="clear" w:color="auto" w:fill="auto"/>
            <w:noWrap/>
            <w:vAlign w:val="center"/>
            <w:hideMark/>
          </w:tcPr>
          <w:p w14:paraId="1000FD91"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0.86</w:t>
            </w:r>
          </w:p>
        </w:tc>
        <w:tc>
          <w:tcPr>
            <w:tcW w:w="976" w:type="dxa"/>
            <w:shd w:val="clear" w:color="auto" w:fill="auto"/>
            <w:noWrap/>
            <w:vAlign w:val="center"/>
            <w:hideMark/>
          </w:tcPr>
          <w:p w14:paraId="110C4A6B"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19</w:t>
            </w:r>
          </w:p>
        </w:tc>
      </w:tr>
      <w:tr w:rsidR="00411DAB" w:rsidRPr="00FD3BC6" w14:paraId="08EF87AE" w14:textId="77777777" w:rsidTr="008B1756">
        <w:trPr>
          <w:trHeight w:val="300"/>
        </w:trPr>
        <w:tc>
          <w:tcPr>
            <w:tcW w:w="2116" w:type="dxa"/>
            <w:shd w:val="clear" w:color="auto" w:fill="auto"/>
            <w:noWrap/>
            <w:vAlign w:val="center"/>
            <w:hideMark/>
          </w:tcPr>
          <w:p w14:paraId="63337415"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390</w:t>
            </w:r>
          </w:p>
        </w:tc>
        <w:tc>
          <w:tcPr>
            <w:tcW w:w="1099" w:type="dxa"/>
            <w:shd w:val="clear" w:color="auto" w:fill="auto"/>
            <w:noWrap/>
            <w:vAlign w:val="center"/>
            <w:hideMark/>
          </w:tcPr>
          <w:p w14:paraId="47F924E4"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18</w:t>
            </w:r>
          </w:p>
        </w:tc>
        <w:tc>
          <w:tcPr>
            <w:tcW w:w="899" w:type="dxa"/>
            <w:shd w:val="clear" w:color="auto" w:fill="auto"/>
            <w:noWrap/>
            <w:vAlign w:val="center"/>
            <w:hideMark/>
          </w:tcPr>
          <w:p w14:paraId="3C0921CF"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1.8</w:t>
            </w:r>
          </w:p>
        </w:tc>
        <w:tc>
          <w:tcPr>
            <w:tcW w:w="899" w:type="dxa"/>
            <w:shd w:val="clear" w:color="auto" w:fill="auto"/>
            <w:noWrap/>
            <w:vAlign w:val="center"/>
            <w:hideMark/>
          </w:tcPr>
          <w:p w14:paraId="4562DA04"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0.80</w:t>
            </w:r>
          </w:p>
        </w:tc>
        <w:tc>
          <w:tcPr>
            <w:tcW w:w="976" w:type="dxa"/>
            <w:shd w:val="clear" w:color="auto" w:fill="auto"/>
            <w:noWrap/>
            <w:vAlign w:val="center"/>
            <w:hideMark/>
          </w:tcPr>
          <w:p w14:paraId="7C52A0CB"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18</w:t>
            </w:r>
          </w:p>
        </w:tc>
      </w:tr>
      <w:tr w:rsidR="00411DAB" w:rsidRPr="00FD3BC6" w14:paraId="2F59DFFC" w14:textId="77777777" w:rsidTr="008B1756">
        <w:trPr>
          <w:trHeight w:val="300"/>
        </w:trPr>
        <w:tc>
          <w:tcPr>
            <w:tcW w:w="2116" w:type="dxa"/>
            <w:shd w:val="clear" w:color="auto" w:fill="auto"/>
            <w:noWrap/>
            <w:vAlign w:val="center"/>
            <w:hideMark/>
          </w:tcPr>
          <w:p w14:paraId="6834E278"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420</w:t>
            </w:r>
          </w:p>
        </w:tc>
        <w:tc>
          <w:tcPr>
            <w:tcW w:w="1099" w:type="dxa"/>
            <w:shd w:val="clear" w:color="auto" w:fill="auto"/>
            <w:noWrap/>
            <w:vAlign w:val="center"/>
            <w:hideMark/>
          </w:tcPr>
          <w:p w14:paraId="4FE101A4"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16</w:t>
            </w:r>
          </w:p>
        </w:tc>
        <w:tc>
          <w:tcPr>
            <w:tcW w:w="899" w:type="dxa"/>
            <w:shd w:val="clear" w:color="auto" w:fill="auto"/>
            <w:noWrap/>
            <w:vAlign w:val="center"/>
            <w:hideMark/>
          </w:tcPr>
          <w:p w14:paraId="0608C793"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1.6</w:t>
            </w:r>
          </w:p>
        </w:tc>
        <w:tc>
          <w:tcPr>
            <w:tcW w:w="899" w:type="dxa"/>
            <w:shd w:val="clear" w:color="auto" w:fill="auto"/>
            <w:noWrap/>
            <w:vAlign w:val="center"/>
            <w:hideMark/>
          </w:tcPr>
          <w:p w14:paraId="19DD0176"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0.74</w:t>
            </w:r>
          </w:p>
        </w:tc>
        <w:tc>
          <w:tcPr>
            <w:tcW w:w="976" w:type="dxa"/>
            <w:shd w:val="clear" w:color="auto" w:fill="auto"/>
            <w:noWrap/>
            <w:vAlign w:val="center"/>
            <w:hideMark/>
          </w:tcPr>
          <w:p w14:paraId="4E8DC20A"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16</w:t>
            </w:r>
          </w:p>
        </w:tc>
      </w:tr>
      <w:tr w:rsidR="00411DAB" w:rsidRPr="00FD3BC6" w14:paraId="5BD158DB" w14:textId="77777777" w:rsidTr="008B1756">
        <w:trPr>
          <w:trHeight w:val="300"/>
        </w:trPr>
        <w:tc>
          <w:tcPr>
            <w:tcW w:w="2116" w:type="dxa"/>
            <w:shd w:val="clear" w:color="auto" w:fill="auto"/>
            <w:noWrap/>
            <w:vAlign w:val="center"/>
            <w:hideMark/>
          </w:tcPr>
          <w:p w14:paraId="25F2A509"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450</w:t>
            </w:r>
          </w:p>
        </w:tc>
        <w:tc>
          <w:tcPr>
            <w:tcW w:w="1099" w:type="dxa"/>
            <w:shd w:val="clear" w:color="auto" w:fill="auto"/>
            <w:noWrap/>
            <w:vAlign w:val="center"/>
            <w:hideMark/>
          </w:tcPr>
          <w:p w14:paraId="68B1FF9E"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15</w:t>
            </w:r>
          </w:p>
        </w:tc>
        <w:tc>
          <w:tcPr>
            <w:tcW w:w="899" w:type="dxa"/>
            <w:shd w:val="clear" w:color="auto" w:fill="auto"/>
            <w:noWrap/>
            <w:vAlign w:val="center"/>
            <w:hideMark/>
          </w:tcPr>
          <w:p w14:paraId="0FA836D4"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1.5</w:t>
            </w:r>
          </w:p>
        </w:tc>
        <w:tc>
          <w:tcPr>
            <w:tcW w:w="899" w:type="dxa"/>
            <w:shd w:val="clear" w:color="auto" w:fill="auto"/>
            <w:noWrap/>
            <w:vAlign w:val="center"/>
            <w:hideMark/>
          </w:tcPr>
          <w:p w14:paraId="434C221B"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0.70</w:t>
            </w:r>
          </w:p>
        </w:tc>
        <w:tc>
          <w:tcPr>
            <w:tcW w:w="976" w:type="dxa"/>
            <w:shd w:val="clear" w:color="auto" w:fill="auto"/>
            <w:noWrap/>
            <w:vAlign w:val="center"/>
            <w:hideMark/>
          </w:tcPr>
          <w:p w14:paraId="5AC53D66"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15</w:t>
            </w:r>
          </w:p>
        </w:tc>
      </w:tr>
      <w:tr w:rsidR="00411DAB" w:rsidRPr="00FD3BC6" w14:paraId="47EC5C54" w14:textId="77777777" w:rsidTr="008B1756">
        <w:trPr>
          <w:trHeight w:val="300"/>
        </w:trPr>
        <w:tc>
          <w:tcPr>
            <w:tcW w:w="2116" w:type="dxa"/>
            <w:shd w:val="clear" w:color="auto" w:fill="auto"/>
            <w:noWrap/>
            <w:vAlign w:val="center"/>
            <w:hideMark/>
          </w:tcPr>
          <w:p w14:paraId="094AAB7E"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480</w:t>
            </w:r>
          </w:p>
        </w:tc>
        <w:tc>
          <w:tcPr>
            <w:tcW w:w="1099" w:type="dxa"/>
            <w:shd w:val="clear" w:color="auto" w:fill="auto"/>
            <w:noWrap/>
            <w:vAlign w:val="center"/>
            <w:hideMark/>
          </w:tcPr>
          <w:p w14:paraId="10A1C3C3"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14</w:t>
            </w:r>
          </w:p>
        </w:tc>
        <w:tc>
          <w:tcPr>
            <w:tcW w:w="899" w:type="dxa"/>
            <w:shd w:val="clear" w:color="auto" w:fill="auto"/>
            <w:noWrap/>
            <w:vAlign w:val="center"/>
            <w:hideMark/>
          </w:tcPr>
          <w:p w14:paraId="28DFD227"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1.4</w:t>
            </w:r>
          </w:p>
        </w:tc>
        <w:tc>
          <w:tcPr>
            <w:tcW w:w="899" w:type="dxa"/>
            <w:shd w:val="clear" w:color="auto" w:fill="auto"/>
            <w:noWrap/>
            <w:vAlign w:val="center"/>
            <w:hideMark/>
          </w:tcPr>
          <w:p w14:paraId="2D8DF27E"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0.65</w:t>
            </w:r>
          </w:p>
        </w:tc>
        <w:tc>
          <w:tcPr>
            <w:tcW w:w="976" w:type="dxa"/>
            <w:shd w:val="clear" w:color="auto" w:fill="auto"/>
            <w:noWrap/>
            <w:vAlign w:val="center"/>
            <w:hideMark/>
          </w:tcPr>
          <w:p w14:paraId="399C9AD3"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14</w:t>
            </w:r>
          </w:p>
        </w:tc>
      </w:tr>
      <w:tr w:rsidR="00411DAB" w:rsidRPr="00FD3BC6" w14:paraId="2593F16F" w14:textId="77777777" w:rsidTr="008B1756">
        <w:trPr>
          <w:trHeight w:val="300"/>
        </w:trPr>
        <w:tc>
          <w:tcPr>
            <w:tcW w:w="2116" w:type="dxa"/>
            <w:shd w:val="clear" w:color="auto" w:fill="auto"/>
            <w:noWrap/>
            <w:vAlign w:val="center"/>
            <w:hideMark/>
          </w:tcPr>
          <w:p w14:paraId="519EEDE3"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510</w:t>
            </w:r>
          </w:p>
        </w:tc>
        <w:tc>
          <w:tcPr>
            <w:tcW w:w="1099" w:type="dxa"/>
            <w:shd w:val="clear" w:color="auto" w:fill="auto"/>
            <w:noWrap/>
            <w:vAlign w:val="center"/>
            <w:hideMark/>
          </w:tcPr>
          <w:p w14:paraId="59190278"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13</w:t>
            </w:r>
          </w:p>
        </w:tc>
        <w:tc>
          <w:tcPr>
            <w:tcW w:w="899" w:type="dxa"/>
            <w:shd w:val="clear" w:color="auto" w:fill="auto"/>
            <w:noWrap/>
            <w:vAlign w:val="center"/>
            <w:hideMark/>
          </w:tcPr>
          <w:p w14:paraId="2F8089BD"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1.3</w:t>
            </w:r>
          </w:p>
        </w:tc>
        <w:tc>
          <w:tcPr>
            <w:tcW w:w="899" w:type="dxa"/>
            <w:shd w:val="clear" w:color="auto" w:fill="auto"/>
            <w:noWrap/>
            <w:vAlign w:val="center"/>
            <w:hideMark/>
          </w:tcPr>
          <w:p w14:paraId="7130F0D2"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0.62</w:t>
            </w:r>
          </w:p>
        </w:tc>
        <w:tc>
          <w:tcPr>
            <w:tcW w:w="976" w:type="dxa"/>
            <w:shd w:val="clear" w:color="auto" w:fill="auto"/>
            <w:noWrap/>
            <w:vAlign w:val="center"/>
            <w:hideMark/>
          </w:tcPr>
          <w:p w14:paraId="7D93AE55"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14</w:t>
            </w:r>
          </w:p>
        </w:tc>
      </w:tr>
      <w:tr w:rsidR="00411DAB" w:rsidRPr="00FD3BC6" w14:paraId="474D94CE" w14:textId="77777777" w:rsidTr="008B1756">
        <w:trPr>
          <w:trHeight w:val="300"/>
        </w:trPr>
        <w:tc>
          <w:tcPr>
            <w:tcW w:w="2116" w:type="dxa"/>
            <w:shd w:val="clear" w:color="auto" w:fill="auto"/>
            <w:noWrap/>
            <w:vAlign w:val="center"/>
            <w:hideMark/>
          </w:tcPr>
          <w:p w14:paraId="37A20139"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540</w:t>
            </w:r>
          </w:p>
        </w:tc>
        <w:tc>
          <w:tcPr>
            <w:tcW w:w="1099" w:type="dxa"/>
            <w:shd w:val="clear" w:color="auto" w:fill="auto"/>
            <w:noWrap/>
            <w:vAlign w:val="center"/>
            <w:hideMark/>
          </w:tcPr>
          <w:p w14:paraId="5D15AFA3"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13</w:t>
            </w:r>
          </w:p>
        </w:tc>
        <w:tc>
          <w:tcPr>
            <w:tcW w:w="899" w:type="dxa"/>
            <w:shd w:val="clear" w:color="auto" w:fill="auto"/>
            <w:noWrap/>
            <w:vAlign w:val="center"/>
            <w:hideMark/>
          </w:tcPr>
          <w:p w14:paraId="23FFE871"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1.3</w:t>
            </w:r>
          </w:p>
        </w:tc>
        <w:tc>
          <w:tcPr>
            <w:tcW w:w="899" w:type="dxa"/>
            <w:shd w:val="clear" w:color="auto" w:fill="auto"/>
            <w:noWrap/>
            <w:vAlign w:val="center"/>
            <w:hideMark/>
          </w:tcPr>
          <w:p w14:paraId="2B8503EE"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0.58</w:t>
            </w:r>
          </w:p>
        </w:tc>
        <w:tc>
          <w:tcPr>
            <w:tcW w:w="976" w:type="dxa"/>
            <w:shd w:val="clear" w:color="auto" w:fill="auto"/>
            <w:noWrap/>
            <w:vAlign w:val="center"/>
            <w:hideMark/>
          </w:tcPr>
          <w:p w14:paraId="28F482E0"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13</w:t>
            </w:r>
          </w:p>
        </w:tc>
      </w:tr>
      <w:tr w:rsidR="00411DAB" w:rsidRPr="00FD3BC6" w14:paraId="177778CB" w14:textId="77777777" w:rsidTr="008B1756">
        <w:trPr>
          <w:trHeight w:val="300"/>
        </w:trPr>
        <w:tc>
          <w:tcPr>
            <w:tcW w:w="2116" w:type="dxa"/>
            <w:shd w:val="clear" w:color="auto" w:fill="auto"/>
            <w:noWrap/>
            <w:vAlign w:val="center"/>
            <w:hideMark/>
          </w:tcPr>
          <w:p w14:paraId="06527CFB"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570</w:t>
            </w:r>
          </w:p>
        </w:tc>
        <w:tc>
          <w:tcPr>
            <w:tcW w:w="1099" w:type="dxa"/>
            <w:shd w:val="clear" w:color="auto" w:fill="auto"/>
            <w:noWrap/>
            <w:vAlign w:val="center"/>
            <w:hideMark/>
          </w:tcPr>
          <w:p w14:paraId="25914A01"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12</w:t>
            </w:r>
          </w:p>
        </w:tc>
        <w:tc>
          <w:tcPr>
            <w:tcW w:w="899" w:type="dxa"/>
            <w:shd w:val="clear" w:color="auto" w:fill="auto"/>
            <w:noWrap/>
            <w:vAlign w:val="center"/>
            <w:hideMark/>
          </w:tcPr>
          <w:p w14:paraId="51D0D145"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1.2</w:t>
            </w:r>
          </w:p>
        </w:tc>
        <w:tc>
          <w:tcPr>
            <w:tcW w:w="899" w:type="dxa"/>
            <w:shd w:val="clear" w:color="auto" w:fill="auto"/>
            <w:noWrap/>
            <w:vAlign w:val="center"/>
            <w:hideMark/>
          </w:tcPr>
          <w:p w14:paraId="52F913CA"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0.55</w:t>
            </w:r>
          </w:p>
        </w:tc>
        <w:tc>
          <w:tcPr>
            <w:tcW w:w="976" w:type="dxa"/>
            <w:shd w:val="clear" w:color="auto" w:fill="auto"/>
            <w:noWrap/>
            <w:vAlign w:val="center"/>
            <w:hideMark/>
          </w:tcPr>
          <w:p w14:paraId="3879106A"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12</w:t>
            </w:r>
          </w:p>
        </w:tc>
      </w:tr>
      <w:tr w:rsidR="00411DAB" w:rsidRPr="00FD3BC6" w14:paraId="729D249F" w14:textId="77777777" w:rsidTr="008B1756">
        <w:trPr>
          <w:trHeight w:val="300"/>
        </w:trPr>
        <w:tc>
          <w:tcPr>
            <w:tcW w:w="2116" w:type="dxa"/>
            <w:shd w:val="clear" w:color="auto" w:fill="auto"/>
            <w:noWrap/>
            <w:vAlign w:val="center"/>
            <w:hideMark/>
          </w:tcPr>
          <w:p w14:paraId="5D61C5C2"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600</w:t>
            </w:r>
          </w:p>
        </w:tc>
        <w:tc>
          <w:tcPr>
            <w:tcW w:w="1099" w:type="dxa"/>
            <w:shd w:val="clear" w:color="auto" w:fill="auto"/>
            <w:noWrap/>
            <w:vAlign w:val="center"/>
            <w:hideMark/>
          </w:tcPr>
          <w:p w14:paraId="0AEC7E4B"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11</w:t>
            </w:r>
          </w:p>
        </w:tc>
        <w:tc>
          <w:tcPr>
            <w:tcW w:w="899" w:type="dxa"/>
            <w:shd w:val="clear" w:color="auto" w:fill="auto"/>
            <w:noWrap/>
            <w:vAlign w:val="center"/>
            <w:hideMark/>
          </w:tcPr>
          <w:p w14:paraId="2DB5BC6B"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1.1</w:t>
            </w:r>
          </w:p>
        </w:tc>
        <w:tc>
          <w:tcPr>
            <w:tcW w:w="899" w:type="dxa"/>
            <w:shd w:val="clear" w:color="auto" w:fill="auto"/>
            <w:noWrap/>
            <w:vAlign w:val="center"/>
            <w:hideMark/>
          </w:tcPr>
          <w:p w14:paraId="300A1F0D"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0.53</w:t>
            </w:r>
          </w:p>
        </w:tc>
        <w:tc>
          <w:tcPr>
            <w:tcW w:w="976" w:type="dxa"/>
            <w:shd w:val="clear" w:color="auto" w:fill="auto"/>
            <w:noWrap/>
            <w:vAlign w:val="center"/>
            <w:hideMark/>
          </w:tcPr>
          <w:p w14:paraId="0F5608D2"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11</w:t>
            </w:r>
          </w:p>
        </w:tc>
      </w:tr>
      <w:tr w:rsidR="00411DAB" w:rsidRPr="00FD3BC6" w14:paraId="25EAF083" w14:textId="77777777" w:rsidTr="008B1756">
        <w:trPr>
          <w:trHeight w:val="300"/>
        </w:trPr>
        <w:tc>
          <w:tcPr>
            <w:tcW w:w="2116" w:type="dxa"/>
            <w:shd w:val="clear" w:color="auto" w:fill="auto"/>
            <w:noWrap/>
            <w:vAlign w:val="center"/>
            <w:hideMark/>
          </w:tcPr>
          <w:p w14:paraId="1192DAC8"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630</w:t>
            </w:r>
          </w:p>
        </w:tc>
        <w:tc>
          <w:tcPr>
            <w:tcW w:w="1099" w:type="dxa"/>
            <w:shd w:val="clear" w:color="auto" w:fill="auto"/>
            <w:noWrap/>
            <w:vAlign w:val="center"/>
            <w:hideMark/>
          </w:tcPr>
          <w:p w14:paraId="49DFD73D"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11</w:t>
            </w:r>
          </w:p>
        </w:tc>
        <w:tc>
          <w:tcPr>
            <w:tcW w:w="899" w:type="dxa"/>
            <w:shd w:val="clear" w:color="auto" w:fill="auto"/>
            <w:noWrap/>
            <w:vAlign w:val="center"/>
            <w:hideMark/>
          </w:tcPr>
          <w:p w14:paraId="2B511BEC"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1.1</w:t>
            </w:r>
          </w:p>
        </w:tc>
        <w:tc>
          <w:tcPr>
            <w:tcW w:w="899" w:type="dxa"/>
            <w:shd w:val="clear" w:color="auto" w:fill="auto"/>
            <w:noWrap/>
            <w:vAlign w:val="center"/>
            <w:hideMark/>
          </w:tcPr>
          <w:p w14:paraId="61A901A0"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0.50</w:t>
            </w:r>
          </w:p>
        </w:tc>
        <w:tc>
          <w:tcPr>
            <w:tcW w:w="976" w:type="dxa"/>
            <w:shd w:val="clear" w:color="auto" w:fill="auto"/>
            <w:noWrap/>
            <w:vAlign w:val="center"/>
            <w:hideMark/>
          </w:tcPr>
          <w:p w14:paraId="2BB04F9C"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11</w:t>
            </w:r>
          </w:p>
        </w:tc>
      </w:tr>
      <w:tr w:rsidR="00411DAB" w:rsidRPr="00FD3BC6" w14:paraId="450BB038" w14:textId="77777777" w:rsidTr="008B1756">
        <w:trPr>
          <w:trHeight w:val="300"/>
        </w:trPr>
        <w:tc>
          <w:tcPr>
            <w:tcW w:w="2116" w:type="dxa"/>
            <w:shd w:val="clear" w:color="auto" w:fill="auto"/>
            <w:noWrap/>
            <w:vAlign w:val="center"/>
            <w:hideMark/>
          </w:tcPr>
          <w:p w14:paraId="41198717"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660</w:t>
            </w:r>
          </w:p>
        </w:tc>
        <w:tc>
          <w:tcPr>
            <w:tcW w:w="1099" w:type="dxa"/>
            <w:shd w:val="clear" w:color="auto" w:fill="auto"/>
            <w:noWrap/>
            <w:vAlign w:val="center"/>
            <w:hideMark/>
          </w:tcPr>
          <w:p w14:paraId="0B604B5C"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10</w:t>
            </w:r>
          </w:p>
        </w:tc>
        <w:tc>
          <w:tcPr>
            <w:tcW w:w="899" w:type="dxa"/>
            <w:shd w:val="clear" w:color="auto" w:fill="auto"/>
            <w:noWrap/>
            <w:vAlign w:val="center"/>
            <w:hideMark/>
          </w:tcPr>
          <w:p w14:paraId="0837BF46"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1.0</w:t>
            </w:r>
          </w:p>
        </w:tc>
        <w:tc>
          <w:tcPr>
            <w:tcW w:w="899" w:type="dxa"/>
            <w:shd w:val="clear" w:color="auto" w:fill="auto"/>
            <w:noWrap/>
            <w:vAlign w:val="center"/>
            <w:hideMark/>
          </w:tcPr>
          <w:p w14:paraId="5DB19268"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0.48</w:t>
            </w:r>
          </w:p>
        </w:tc>
        <w:tc>
          <w:tcPr>
            <w:tcW w:w="976" w:type="dxa"/>
            <w:shd w:val="clear" w:color="auto" w:fill="auto"/>
            <w:noWrap/>
            <w:vAlign w:val="center"/>
            <w:hideMark/>
          </w:tcPr>
          <w:p w14:paraId="004A7F8B"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10</w:t>
            </w:r>
          </w:p>
        </w:tc>
      </w:tr>
      <w:tr w:rsidR="00411DAB" w:rsidRPr="00FD3BC6" w14:paraId="47D86C6C" w14:textId="77777777" w:rsidTr="008B1756">
        <w:trPr>
          <w:trHeight w:val="300"/>
        </w:trPr>
        <w:tc>
          <w:tcPr>
            <w:tcW w:w="2116" w:type="dxa"/>
            <w:shd w:val="clear" w:color="auto" w:fill="auto"/>
            <w:noWrap/>
            <w:vAlign w:val="center"/>
            <w:hideMark/>
          </w:tcPr>
          <w:p w14:paraId="6C741B13"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690</w:t>
            </w:r>
          </w:p>
        </w:tc>
        <w:tc>
          <w:tcPr>
            <w:tcW w:w="1099" w:type="dxa"/>
            <w:shd w:val="clear" w:color="auto" w:fill="auto"/>
            <w:noWrap/>
            <w:vAlign w:val="center"/>
            <w:hideMark/>
          </w:tcPr>
          <w:p w14:paraId="3D3FA21C"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9.9</w:t>
            </w:r>
          </w:p>
        </w:tc>
        <w:tc>
          <w:tcPr>
            <w:tcW w:w="899" w:type="dxa"/>
            <w:shd w:val="clear" w:color="auto" w:fill="auto"/>
            <w:noWrap/>
            <w:vAlign w:val="center"/>
            <w:hideMark/>
          </w:tcPr>
          <w:p w14:paraId="4D3AEFE7"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0.99</w:t>
            </w:r>
          </w:p>
        </w:tc>
        <w:tc>
          <w:tcPr>
            <w:tcW w:w="899" w:type="dxa"/>
            <w:shd w:val="clear" w:color="auto" w:fill="auto"/>
            <w:noWrap/>
            <w:vAlign w:val="center"/>
            <w:hideMark/>
          </w:tcPr>
          <w:p w14:paraId="691241B0"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0.46</w:t>
            </w:r>
          </w:p>
        </w:tc>
        <w:tc>
          <w:tcPr>
            <w:tcW w:w="976" w:type="dxa"/>
            <w:shd w:val="clear" w:color="auto" w:fill="auto"/>
            <w:noWrap/>
            <w:vAlign w:val="center"/>
            <w:hideMark/>
          </w:tcPr>
          <w:p w14:paraId="7C6EF5CB"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9.9</w:t>
            </w:r>
          </w:p>
        </w:tc>
      </w:tr>
      <w:tr w:rsidR="00411DAB" w:rsidRPr="00FD3BC6" w14:paraId="6928DAE5" w14:textId="77777777" w:rsidTr="008B1756">
        <w:trPr>
          <w:trHeight w:val="300"/>
        </w:trPr>
        <w:tc>
          <w:tcPr>
            <w:tcW w:w="2116" w:type="dxa"/>
            <w:shd w:val="clear" w:color="auto" w:fill="auto"/>
            <w:noWrap/>
            <w:vAlign w:val="center"/>
            <w:hideMark/>
          </w:tcPr>
          <w:p w14:paraId="54C458DB"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720</w:t>
            </w:r>
          </w:p>
        </w:tc>
        <w:tc>
          <w:tcPr>
            <w:tcW w:w="1099" w:type="dxa"/>
            <w:shd w:val="clear" w:color="auto" w:fill="auto"/>
            <w:noWrap/>
            <w:vAlign w:val="center"/>
            <w:hideMark/>
          </w:tcPr>
          <w:p w14:paraId="0B919970"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9.5</w:t>
            </w:r>
          </w:p>
        </w:tc>
        <w:tc>
          <w:tcPr>
            <w:tcW w:w="899" w:type="dxa"/>
            <w:shd w:val="clear" w:color="auto" w:fill="auto"/>
            <w:noWrap/>
            <w:vAlign w:val="center"/>
            <w:hideMark/>
          </w:tcPr>
          <w:p w14:paraId="6BB802ED"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0.95</w:t>
            </w:r>
          </w:p>
        </w:tc>
        <w:tc>
          <w:tcPr>
            <w:tcW w:w="899" w:type="dxa"/>
            <w:shd w:val="clear" w:color="auto" w:fill="auto"/>
            <w:noWrap/>
            <w:vAlign w:val="center"/>
            <w:hideMark/>
          </w:tcPr>
          <w:p w14:paraId="0D552281"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0.44</w:t>
            </w:r>
          </w:p>
        </w:tc>
        <w:tc>
          <w:tcPr>
            <w:tcW w:w="976" w:type="dxa"/>
            <w:shd w:val="clear" w:color="auto" w:fill="auto"/>
            <w:noWrap/>
            <w:vAlign w:val="center"/>
            <w:hideMark/>
          </w:tcPr>
          <w:p w14:paraId="161971A1"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9.5</w:t>
            </w:r>
          </w:p>
        </w:tc>
      </w:tr>
      <w:tr w:rsidR="00411DAB" w:rsidRPr="00FD3BC6" w14:paraId="6A5BE3DA" w14:textId="77777777" w:rsidTr="008B1756">
        <w:trPr>
          <w:trHeight w:val="300"/>
        </w:trPr>
        <w:tc>
          <w:tcPr>
            <w:tcW w:w="2116" w:type="dxa"/>
            <w:shd w:val="clear" w:color="auto" w:fill="auto"/>
            <w:noWrap/>
            <w:vAlign w:val="center"/>
            <w:hideMark/>
          </w:tcPr>
          <w:p w14:paraId="5F625FE0"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750</w:t>
            </w:r>
          </w:p>
        </w:tc>
        <w:tc>
          <w:tcPr>
            <w:tcW w:w="1099" w:type="dxa"/>
            <w:shd w:val="clear" w:color="auto" w:fill="auto"/>
            <w:noWrap/>
            <w:vAlign w:val="center"/>
            <w:hideMark/>
          </w:tcPr>
          <w:p w14:paraId="5C0508AA"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9.1</w:t>
            </w:r>
          </w:p>
        </w:tc>
        <w:tc>
          <w:tcPr>
            <w:tcW w:w="899" w:type="dxa"/>
            <w:shd w:val="clear" w:color="auto" w:fill="auto"/>
            <w:noWrap/>
            <w:vAlign w:val="center"/>
            <w:hideMark/>
          </w:tcPr>
          <w:p w14:paraId="482A3800"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0.91</w:t>
            </w:r>
          </w:p>
        </w:tc>
        <w:tc>
          <w:tcPr>
            <w:tcW w:w="899" w:type="dxa"/>
            <w:shd w:val="clear" w:color="auto" w:fill="auto"/>
            <w:noWrap/>
            <w:vAlign w:val="center"/>
            <w:hideMark/>
          </w:tcPr>
          <w:p w14:paraId="16B33477"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0.42</w:t>
            </w:r>
          </w:p>
        </w:tc>
        <w:tc>
          <w:tcPr>
            <w:tcW w:w="976" w:type="dxa"/>
            <w:shd w:val="clear" w:color="auto" w:fill="auto"/>
            <w:noWrap/>
            <w:vAlign w:val="center"/>
            <w:hideMark/>
          </w:tcPr>
          <w:p w14:paraId="73F07240"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9.1</w:t>
            </w:r>
          </w:p>
        </w:tc>
      </w:tr>
      <w:tr w:rsidR="00411DAB" w:rsidRPr="00FD3BC6" w14:paraId="06835975" w14:textId="77777777" w:rsidTr="008B1756">
        <w:trPr>
          <w:trHeight w:val="300"/>
        </w:trPr>
        <w:tc>
          <w:tcPr>
            <w:tcW w:w="2116" w:type="dxa"/>
            <w:shd w:val="clear" w:color="auto" w:fill="auto"/>
            <w:noWrap/>
            <w:vAlign w:val="center"/>
            <w:hideMark/>
          </w:tcPr>
          <w:p w14:paraId="624123E5"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780</w:t>
            </w:r>
          </w:p>
        </w:tc>
        <w:tc>
          <w:tcPr>
            <w:tcW w:w="1099" w:type="dxa"/>
            <w:shd w:val="clear" w:color="auto" w:fill="auto"/>
            <w:noWrap/>
            <w:vAlign w:val="center"/>
            <w:hideMark/>
          </w:tcPr>
          <w:p w14:paraId="780AF223"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1.1</w:t>
            </w:r>
          </w:p>
        </w:tc>
        <w:tc>
          <w:tcPr>
            <w:tcW w:w="899" w:type="dxa"/>
            <w:shd w:val="clear" w:color="auto" w:fill="auto"/>
            <w:noWrap/>
            <w:vAlign w:val="center"/>
            <w:hideMark/>
          </w:tcPr>
          <w:p w14:paraId="56F822C6"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0.11</w:t>
            </w:r>
          </w:p>
        </w:tc>
        <w:tc>
          <w:tcPr>
            <w:tcW w:w="899" w:type="dxa"/>
            <w:shd w:val="clear" w:color="auto" w:fill="auto"/>
            <w:noWrap/>
            <w:vAlign w:val="center"/>
            <w:hideMark/>
          </w:tcPr>
          <w:p w14:paraId="085ADBBA"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0.05</w:t>
            </w:r>
          </w:p>
        </w:tc>
        <w:tc>
          <w:tcPr>
            <w:tcW w:w="976" w:type="dxa"/>
            <w:shd w:val="clear" w:color="auto" w:fill="auto"/>
            <w:noWrap/>
            <w:vAlign w:val="center"/>
            <w:hideMark/>
          </w:tcPr>
          <w:p w14:paraId="20AC2139"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1.1</w:t>
            </w:r>
          </w:p>
        </w:tc>
      </w:tr>
      <w:tr w:rsidR="00411DAB" w:rsidRPr="00FD3BC6" w14:paraId="5076F854" w14:textId="77777777" w:rsidTr="008B1756">
        <w:trPr>
          <w:trHeight w:val="300"/>
        </w:trPr>
        <w:tc>
          <w:tcPr>
            <w:tcW w:w="2116" w:type="dxa"/>
            <w:shd w:val="clear" w:color="auto" w:fill="auto"/>
            <w:noWrap/>
            <w:vAlign w:val="center"/>
            <w:hideMark/>
          </w:tcPr>
          <w:p w14:paraId="780B977F"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793</w:t>
            </w:r>
          </w:p>
        </w:tc>
        <w:tc>
          <w:tcPr>
            <w:tcW w:w="1099" w:type="dxa"/>
            <w:shd w:val="clear" w:color="auto" w:fill="auto"/>
            <w:noWrap/>
            <w:vAlign w:val="center"/>
            <w:hideMark/>
          </w:tcPr>
          <w:p w14:paraId="6FBFD39A"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1.1</w:t>
            </w:r>
          </w:p>
        </w:tc>
        <w:tc>
          <w:tcPr>
            <w:tcW w:w="899" w:type="dxa"/>
            <w:shd w:val="clear" w:color="auto" w:fill="auto"/>
            <w:noWrap/>
            <w:vAlign w:val="center"/>
            <w:hideMark/>
          </w:tcPr>
          <w:p w14:paraId="2D25AD83"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0.11</w:t>
            </w:r>
          </w:p>
        </w:tc>
        <w:tc>
          <w:tcPr>
            <w:tcW w:w="899" w:type="dxa"/>
            <w:shd w:val="clear" w:color="auto" w:fill="auto"/>
            <w:noWrap/>
            <w:vAlign w:val="center"/>
            <w:hideMark/>
          </w:tcPr>
          <w:p w14:paraId="197E4A17"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0.05</w:t>
            </w:r>
          </w:p>
        </w:tc>
        <w:tc>
          <w:tcPr>
            <w:tcW w:w="976" w:type="dxa"/>
            <w:shd w:val="clear" w:color="auto" w:fill="auto"/>
            <w:noWrap/>
            <w:vAlign w:val="center"/>
            <w:hideMark/>
          </w:tcPr>
          <w:p w14:paraId="1CED237B" w14:textId="77777777" w:rsidR="00411DAB" w:rsidRPr="00FD3BC6" w:rsidRDefault="00411DAB" w:rsidP="008B1756">
            <w:pPr>
              <w:jc w:val="center"/>
              <w:rPr>
                <w:rFonts w:asciiTheme="minorHAnsi" w:hAnsiTheme="minorHAnsi"/>
                <w:sz w:val="22"/>
                <w:szCs w:val="22"/>
              </w:rPr>
            </w:pPr>
            <w:r w:rsidRPr="00FD3BC6">
              <w:rPr>
                <w:rFonts w:asciiTheme="minorHAnsi" w:hAnsiTheme="minorHAnsi"/>
                <w:sz w:val="22"/>
                <w:szCs w:val="22"/>
              </w:rPr>
              <w:t>1.1</w:t>
            </w:r>
          </w:p>
        </w:tc>
      </w:tr>
    </w:tbl>
    <w:p w14:paraId="467B6595" w14:textId="77777777" w:rsidR="00411DAB" w:rsidRPr="00FD3BC6" w:rsidRDefault="00411DAB" w:rsidP="00411DAB">
      <w:pPr>
        <w:rPr>
          <w:rFonts w:asciiTheme="minorHAnsi" w:hAnsiTheme="minorHAnsi"/>
          <w:sz w:val="22"/>
          <w:szCs w:val="22"/>
        </w:rPr>
      </w:pPr>
    </w:p>
    <w:p w14:paraId="06F4D5D5" w14:textId="77777777" w:rsidR="00411DAB" w:rsidRPr="00FD3BC6" w:rsidRDefault="00411DAB" w:rsidP="00411DAB">
      <w:pPr>
        <w:ind w:firstLine="720"/>
        <w:rPr>
          <w:rFonts w:asciiTheme="minorHAnsi" w:hAnsiTheme="minorHAnsi"/>
          <w:i/>
          <w:sz w:val="22"/>
          <w:szCs w:val="22"/>
        </w:rPr>
      </w:pPr>
      <w:r w:rsidRPr="00FD3BC6">
        <w:rPr>
          <w:rFonts w:asciiTheme="minorHAnsi" w:hAnsiTheme="minorHAnsi"/>
          <w:i/>
          <w:sz w:val="22"/>
          <w:szCs w:val="22"/>
        </w:rPr>
        <w:t>Exposures in Off-Shore Habitats</w:t>
      </w:r>
    </w:p>
    <w:p w14:paraId="79BBF18A" w14:textId="77777777" w:rsidR="00411DAB" w:rsidRPr="00FD3BC6" w:rsidRDefault="00411DAB" w:rsidP="00411DAB">
      <w:pPr>
        <w:rPr>
          <w:rFonts w:asciiTheme="minorHAnsi" w:hAnsiTheme="minorHAnsi"/>
          <w:sz w:val="22"/>
          <w:szCs w:val="22"/>
        </w:rPr>
      </w:pPr>
    </w:p>
    <w:p w14:paraId="3A2E3EEF" w14:textId="77777777" w:rsidR="00411DAB" w:rsidRPr="00FD3BC6" w:rsidRDefault="00411DAB" w:rsidP="00411DAB">
      <w:pPr>
        <w:rPr>
          <w:rFonts w:asciiTheme="minorHAnsi" w:hAnsiTheme="minorHAnsi"/>
          <w:sz w:val="22"/>
          <w:szCs w:val="22"/>
        </w:rPr>
      </w:pPr>
      <w:r w:rsidRPr="00FD3BC6">
        <w:rPr>
          <w:rFonts w:asciiTheme="minorHAnsi" w:hAnsiTheme="minorHAnsi"/>
          <w:sz w:val="22"/>
          <w:szCs w:val="22"/>
        </w:rPr>
        <w:t xml:space="preserve">It is expected that, given the large volume of water in oceans, and the lack of persistence of diazinon, this chemical will be sufficiently diluted to not be of concern for adult sea turtles in deep water ocean habitats. In addition, since diazinon is readily metabolized and does not accumulate in aquatic organisms, exposure via consumption of aquatic plants, invertebrates and fish is not of concern.  </w:t>
      </w:r>
    </w:p>
    <w:p w14:paraId="1B311DC9" w14:textId="77777777" w:rsidR="00411DAB" w:rsidRPr="00FD3BC6" w:rsidRDefault="00411DAB" w:rsidP="00411DAB">
      <w:pPr>
        <w:rPr>
          <w:rFonts w:asciiTheme="minorHAnsi" w:hAnsiTheme="minorHAnsi"/>
          <w:sz w:val="22"/>
          <w:szCs w:val="22"/>
        </w:rPr>
      </w:pPr>
    </w:p>
    <w:p w14:paraId="46505C05" w14:textId="1482A1A4" w:rsidR="00411DAB" w:rsidRPr="00FD3BC6" w:rsidRDefault="00411DAB" w:rsidP="00411DAB">
      <w:pPr>
        <w:rPr>
          <w:rFonts w:asciiTheme="minorHAnsi" w:hAnsiTheme="minorHAnsi"/>
          <w:sz w:val="22"/>
          <w:szCs w:val="22"/>
        </w:rPr>
      </w:pPr>
      <w:r w:rsidRPr="00FD3BC6">
        <w:rPr>
          <w:rFonts w:asciiTheme="minorHAnsi" w:hAnsiTheme="minorHAnsi"/>
          <w:sz w:val="22"/>
          <w:szCs w:val="22"/>
        </w:rPr>
        <w:t>It should be noted that this approach differs from that taken above for smaller, near shore habitats (</w:t>
      </w:r>
      <w:r w:rsidR="00D358E8" w:rsidRPr="00FD3BC6">
        <w:rPr>
          <w:rFonts w:asciiTheme="minorHAnsi" w:hAnsiTheme="minorHAnsi"/>
          <w:i/>
          <w:sz w:val="22"/>
          <w:szCs w:val="22"/>
        </w:rPr>
        <w:t>e.g.</w:t>
      </w:r>
      <w:r w:rsidRPr="00FD3BC6">
        <w:rPr>
          <w:rFonts w:asciiTheme="minorHAnsi" w:hAnsiTheme="minorHAnsi"/>
          <w:i/>
          <w:sz w:val="22"/>
          <w:szCs w:val="22"/>
        </w:rPr>
        <w:t>,</w:t>
      </w:r>
      <w:r w:rsidRPr="00FD3BC6">
        <w:rPr>
          <w:rFonts w:asciiTheme="minorHAnsi" w:hAnsiTheme="minorHAnsi"/>
          <w:sz w:val="22"/>
          <w:szCs w:val="22"/>
        </w:rPr>
        <w:t xml:space="preserve"> estuaries).  In these areas, </w:t>
      </w:r>
      <w:r w:rsidRPr="00FD3BC6">
        <w:rPr>
          <w:rFonts w:asciiTheme="minorHAnsi" w:hAnsiTheme="minorHAnsi"/>
          <w:sz w:val="22"/>
          <w:szCs w:val="22"/>
          <w:shd w:val="clear" w:color="auto" w:fill="FFFFFF"/>
        </w:rPr>
        <w:t xml:space="preserve">short term concentration of diazinon in aquatic prey of sea turtles is considered because concentrations may be higher in water and diazinon could concentrate for a short term period in prey of sea turtles. The use of empirically based </w:t>
      </w:r>
      <w:proofErr w:type="spellStart"/>
      <w:r w:rsidRPr="00FD3BC6">
        <w:rPr>
          <w:rFonts w:asciiTheme="minorHAnsi" w:hAnsiTheme="minorHAnsi"/>
          <w:sz w:val="22"/>
          <w:szCs w:val="22"/>
          <w:shd w:val="clear" w:color="auto" w:fill="FFFFFF"/>
        </w:rPr>
        <w:t>bioconcentration</w:t>
      </w:r>
      <w:proofErr w:type="spellEnd"/>
      <w:r w:rsidRPr="00FD3BC6">
        <w:rPr>
          <w:rFonts w:asciiTheme="minorHAnsi" w:hAnsiTheme="minorHAnsi"/>
          <w:sz w:val="22"/>
          <w:szCs w:val="22"/>
          <w:shd w:val="clear" w:color="auto" w:fill="FFFFFF"/>
        </w:rPr>
        <w:t xml:space="preserve"> factors allows for consideration of metabolism and for uptake in prey (fish, invertebrates) via the major route of exposure (</w:t>
      </w:r>
      <w:r w:rsidR="00D358E8" w:rsidRPr="00FD3BC6">
        <w:rPr>
          <w:rFonts w:asciiTheme="minorHAnsi" w:hAnsiTheme="minorHAnsi"/>
          <w:i/>
          <w:sz w:val="22"/>
          <w:szCs w:val="22"/>
          <w:shd w:val="clear" w:color="auto" w:fill="FFFFFF"/>
        </w:rPr>
        <w:t>i.e.</w:t>
      </w:r>
      <w:r w:rsidRPr="00FD3BC6">
        <w:rPr>
          <w:rFonts w:asciiTheme="minorHAnsi" w:hAnsiTheme="minorHAnsi"/>
          <w:i/>
          <w:sz w:val="22"/>
          <w:szCs w:val="22"/>
          <w:shd w:val="clear" w:color="auto" w:fill="FFFFFF"/>
        </w:rPr>
        <w:t xml:space="preserve">, </w:t>
      </w:r>
      <w:r w:rsidRPr="00FD3BC6">
        <w:rPr>
          <w:rFonts w:asciiTheme="minorHAnsi" w:hAnsiTheme="minorHAnsi"/>
          <w:sz w:val="22"/>
          <w:szCs w:val="22"/>
          <w:shd w:val="clear" w:color="auto" w:fill="FFFFFF"/>
        </w:rPr>
        <w:t xml:space="preserve">respiration). </w:t>
      </w:r>
    </w:p>
    <w:p w14:paraId="7275FC09" w14:textId="77777777" w:rsidR="009E501E" w:rsidRPr="00FD3BC6" w:rsidRDefault="009E501E" w:rsidP="00411DAB">
      <w:pPr>
        <w:rPr>
          <w:rFonts w:asciiTheme="minorHAnsi" w:hAnsiTheme="minorHAnsi"/>
          <w:sz w:val="22"/>
          <w:szCs w:val="22"/>
        </w:rPr>
      </w:pPr>
    </w:p>
    <w:p w14:paraId="21270BD3" w14:textId="77777777" w:rsidR="00411DAB" w:rsidRPr="00FD3BC6" w:rsidRDefault="00411DAB" w:rsidP="00411DAB">
      <w:pPr>
        <w:ind w:firstLine="720"/>
        <w:rPr>
          <w:rFonts w:asciiTheme="minorHAnsi" w:hAnsiTheme="minorHAnsi"/>
          <w:i/>
          <w:sz w:val="22"/>
          <w:szCs w:val="22"/>
        </w:rPr>
      </w:pPr>
      <w:r w:rsidRPr="00FD3BC6">
        <w:rPr>
          <w:rFonts w:asciiTheme="minorHAnsi" w:hAnsiTheme="minorHAnsi"/>
          <w:i/>
          <w:sz w:val="22"/>
          <w:szCs w:val="22"/>
        </w:rPr>
        <w:t>Exposures in freshwater environments (for Green Sea Turtle only)</w:t>
      </w:r>
    </w:p>
    <w:p w14:paraId="71FD6E7F" w14:textId="77777777" w:rsidR="00411DAB" w:rsidRPr="00FD3BC6" w:rsidRDefault="00411DAB" w:rsidP="00411DAB">
      <w:pPr>
        <w:rPr>
          <w:rFonts w:asciiTheme="minorHAnsi" w:hAnsiTheme="minorHAnsi"/>
          <w:sz w:val="22"/>
          <w:szCs w:val="22"/>
        </w:rPr>
      </w:pPr>
    </w:p>
    <w:p w14:paraId="2284FDF7" w14:textId="6E9743FE" w:rsidR="00411DAB" w:rsidRPr="00FD3BC6" w:rsidRDefault="00411DAB" w:rsidP="00411DAB">
      <w:pPr>
        <w:rPr>
          <w:rFonts w:asciiTheme="minorHAnsi" w:hAnsiTheme="minorHAnsi"/>
          <w:color w:val="000000" w:themeColor="text1"/>
          <w:sz w:val="22"/>
          <w:szCs w:val="22"/>
        </w:rPr>
      </w:pPr>
      <w:r w:rsidRPr="00FD3BC6">
        <w:rPr>
          <w:rFonts w:asciiTheme="minorHAnsi" w:hAnsiTheme="minorHAnsi"/>
          <w:color w:val="000000" w:themeColor="text1"/>
          <w:sz w:val="22"/>
          <w:szCs w:val="22"/>
        </w:rPr>
        <w:t xml:space="preserve">Aquatic bins that are used as surrogates for estimating exposures to green sea turtles in freshwater habitats are </w:t>
      </w:r>
      <w:r w:rsidRPr="00D67CFD">
        <w:rPr>
          <w:rFonts w:asciiTheme="minorHAnsi" w:hAnsiTheme="minorHAnsi"/>
          <w:color w:val="000000" w:themeColor="text1"/>
          <w:sz w:val="22"/>
          <w:szCs w:val="22"/>
        </w:rPr>
        <w:t>bins 3 and 4</w:t>
      </w:r>
      <w:r w:rsidRPr="00FD3BC6">
        <w:rPr>
          <w:rFonts w:asciiTheme="minorHAnsi" w:hAnsiTheme="minorHAnsi"/>
          <w:color w:val="000000" w:themeColor="text1"/>
          <w:sz w:val="22"/>
          <w:szCs w:val="22"/>
        </w:rPr>
        <w:t xml:space="preserve"> (Attachment 1-10). The 1-in-15 year 4</w:t>
      </w:r>
      <w:r w:rsidR="00A506BA">
        <w:rPr>
          <w:rFonts w:asciiTheme="minorHAnsi" w:hAnsiTheme="minorHAnsi"/>
          <w:color w:val="000000" w:themeColor="text1"/>
          <w:sz w:val="22"/>
          <w:szCs w:val="22"/>
        </w:rPr>
        <w:t>-</w:t>
      </w:r>
      <w:r w:rsidRPr="00FD3BC6">
        <w:rPr>
          <w:rFonts w:asciiTheme="minorHAnsi" w:hAnsiTheme="minorHAnsi"/>
          <w:color w:val="000000" w:themeColor="text1"/>
          <w:sz w:val="22"/>
          <w:szCs w:val="22"/>
        </w:rPr>
        <w:t>d</w:t>
      </w:r>
      <w:r w:rsidR="00A506BA">
        <w:rPr>
          <w:rFonts w:asciiTheme="minorHAnsi" w:hAnsiTheme="minorHAnsi"/>
          <w:color w:val="000000" w:themeColor="text1"/>
          <w:sz w:val="22"/>
          <w:szCs w:val="22"/>
        </w:rPr>
        <w:t>ay</w:t>
      </w:r>
      <w:r w:rsidRPr="00FD3BC6">
        <w:rPr>
          <w:rFonts w:asciiTheme="minorHAnsi" w:hAnsiTheme="minorHAnsi"/>
          <w:color w:val="000000" w:themeColor="text1"/>
          <w:sz w:val="22"/>
          <w:szCs w:val="22"/>
        </w:rPr>
        <w:t xml:space="preserve"> average EECs, which include both runoff and drift, derived for these bins are on the order of </w:t>
      </w:r>
      <w:r w:rsidR="006A60DB">
        <w:rPr>
          <w:rFonts w:asciiTheme="minorHAnsi" w:hAnsiTheme="minorHAnsi"/>
          <w:color w:val="000000" w:themeColor="text1"/>
          <w:sz w:val="22"/>
          <w:szCs w:val="22"/>
        </w:rPr>
        <w:t xml:space="preserve">6.23-315 and </w:t>
      </w:r>
      <w:r w:rsidR="00D85AF0" w:rsidRPr="006A60DB">
        <w:rPr>
          <w:rFonts w:asciiTheme="minorHAnsi" w:hAnsiTheme="minorHAnsi"/>
          <w:color w:val="000000" w:themeColor="text1"/>
          <w:sz w:val="22"/>
          <w:szCs w:val="22"/>
        </w:rPr>
        <w:t>4.72</w:t>
      </w:r>
      <w:r w:rsidRPr="006A60DB">
        <w:rPr>
          <w:rFonts w:asciiTheme="minorHAnsi" w:hAnsiTheme="minorHAnsi"/>
          <w:color w:val="000000" w:themeColor="text1"/>
          <w:sz w:val="22"/>
          <w:szCs w:val="22"/>
        </w:rPr>
        <w:t>-</w:t>
      </w:r>
      <w:r w:rsidR="00D85AF0" w:rsidRPr="006A60DB">
        <w:rPr>
          <w:rFonts w:asciiTheme="minorHAnsi" w:hAnsiTheme="minorHAnsi"/>
          <w:color w:val="000000" w:themeColor="text1"/>
          <w:sz w:val="22"/>
          <w:szCs w:val="22"/>
        </w:rPr>
        <w:t>351</w:t>
      </w:r>
      <w:r w:rsidRPr="00FD3BC6">
        <w:rPr>
          <w:rFonts w:asciiTheme="minorHAnsi" w:hAnsiTheme="minorHAnsi"/>
          <w:color w:val="000000" w:themeColor="text1"/>
          <w:sz w:val="22"/>
          <w:szCs w:val="22"/>
        </w:rPr>
        <w:t xml:space="preserve"> µg </w:t>
      </w:r>
      <w:proofErr w:type="spellStart"/>
      <w:r w:rsidRPr="00FD3BC6">
        <w:rPr>
          <w:rFonts w:asciiTheme="minorHAnsi" w:hAnsiTheme="minorHAnsi"/>
          <w:color w:val="000000" w:themeColor="text1"/>
          <w:sz w:val="22"/>
          <w:szCs w:val="22"/>
        </w:rPr>
        <w:t>a.i</w:t>
      </w:r>
      <w:proofErr w:type="spellEnd"/>
      <w:r w:rsidRPr="00FD3BC6">
        <w:rPr>
          <w:rFonts w:asciiTheme="minorHAnsi" w:hAnsiTheme="minorHAnsi"/>
          <w:color w:val="000000" w:themeColor="text1"/>
          <w:sz w:val="22"/>
          <w:szCs w:val="22"/>
        </w:rPr>
        <w:t>./L</w:t>
      </w:r>
      <w:r w:rsidR="006A60DB">
        <w:rPr>
          <w:rFonts w:asciiTheme="minorHAnsi" w:hAnsiTheme="minorHAnsi"/>
          <w:color w:val="000000" w:themeColor="text1"/>
          <w:sz w:val="22"/>
          <w:szCs w:val="22"/>
        </w:rPr>
        <w:t>, respectively</w:t>
      </w:r>
      <w:r w:rsidRPr="00FD3BC6">
        <w:rPr>
          <w:rFonts w:asciiTheme="minorHAnsi" w:hAnsiTheme="minorHAnsi"/>
          <w:color w:val="000000" w:themeColor="text1"/>
          <w:sz w:val="22"/>
          <w:szCs w:val="22"/>
        </w:rPr>
        <w:t xml:space="preserve"> (</w:t>
      </w:r>
      <w:r w:rsidR="00762157">
        <w:rPr>
          <w:rFonts w:asciiTheme="minorHAnsi" w:hAnsiTheme="minorHAnsi"/>
          <w:color w:val="000000" w:themeColor="text1"/>
          <w:sz w:val="22"/>
          <w:szCs w:val="22"/>
        </w:rPr>
        <w:t>B</w:t>
      </w:r>
      <w:r w:rsidRPr="00FD3BC6">
        <w:rPr>
          <w:rFonts w:asciiTheme="minorHAnsi" w:hAnsiTheme="minorHAnsi"/>
          <w:color w:val="000000" w:themeColor="text1"/>
          <w:sz w:val="22"/>
          <w:szCs w:val="22"/>
        </w:rPr>
        <w:t xml:space="preserve">in </w:t>
      </w:r>
      <w:r w:rsidR="0087354D">
        <w:rPr>
          <w:rFonts w:asciiTheme="minorHAnsi" w:hAnsiTheme="minorHAnsi"/>
          <w:color w:val="000000" w:themeColor="text1"/>
          <w:sz w:val="22"/>
          <w:szCs w:val="22"/>
        </w:rPr>
        <w:t>3 and 4</w:t>
      </w:r>
      <w:r w:rsidRPr="00FD3BC6">
        <w:rPr>
          <w:rFonts w:asciiTheme="minorHAnsi" w:hAnsiTheme="minorHAnsi"/>
          <w:color w:val="000000" w:themeColor="text1"/>
          <w:sz w:val="22"/>
          <w:szCs w:val="22"/>
        </w:rPr>
        <w:t xml:space="preserve"> EECs are presented in </w:t>
      </w:r>
      <w:r w:rsidRPr="00FD3BC6">
        <w:rPr>
          <w:rFonts w:asciiTheme="minorHAnsi" w:hAnsiTheme="minorHAnsi"/>
          <w:b/>
          <w:color w:val="000000" w:themeColor="text1"/>
          <w:sz w:val="22"/>
          <w:szCs w:val="22"/>
        </w:rPr>
        <w:t>Appendix 3-4b</w:t>
      </w:r>
      <w:r w:rsidRPr="00FD3BC6">
        <w:rPr>
          <w:rFonts w:asciiTheme="minorHAnsi" w:hAnsiTheme="minorHAnsi"/>
          <w:color w:val="000000" w:themeColor="text1"/>
          <w:sz w:val="22"/>
          <w:szCs w:val="22"/>
        </w:rPr>
        <w:t>; values based on HUCs 1-3, 8, 12, 13, 17-21). These 1-in-15 year 4-d</w:t>
      </w:r>
      <w:r w:rsidR="002948A8">
        <w:rPr>
          <w:rFonts w:asciiTheme="minorHAnsi" w:hAnsiTheme="minorHAnsi"/>
          <w:color w:val="000000" w:themeColor="text1"/>
          <w:sz w:val="22"/>
          <w:szCs w:val="22"/>
        </w:rPr>
        <w:t>ay</w:t>
      </w:r>
      <w:r w:rsidRPr="00FD3BC6">
        <w:rPr>
          <w:rFonts w:asciiTheme="minorHAnsi" w:hAnsiTheme="minorHAnsi"/>
          <w:color w:val="000000" w:themeColor="text1"/>
          <w:sz w:val="22"/>
          <w:szCs w:val="22"/>
        </w:rPr>
        <w:t xml:space="preserve"> average EECs exceed several of the concentrations that represent threshold and endpoint exceedances listed in </w:t>
      </w:r>
      <w:r w:rsidR="00D240F4" w:rsidRPr="00FD3BC6">
        <w:rPr>
          <w:rFonts w:asciiTheme="minorHAnsi" w:hAnsiTheme="minorHAnsi"/>
          <w:b/>
          <w:color w:val="000000" w:themeColor="text1"/>
          <w:sz w:val="22"/>
          <w:szCs w:val="22"/>
        </w:rPr>
        <w:t>Table 4-3</w:t>
      </w:r>
      <w:r w:rsidRPr="00FD3BC6">
        <w:rPr>
          <w:rFonts w:asciiTheme="minorHAnsi" w:hAnsiTheme="minorHAnsi"/>
          <w:color w:val="000000" w:themeColor="text1"/>
          <w:sz w:val="22"/>
          <w:szCs w:val="22"/>
        </w:rPr>
        <w:t xml:space="preserve">. Therefore, there is concern for potential direct effects to green sea turtles exposed via diet while in freshwater habitats. </w:t>
      </w:r>
    </w:p>
    <w:p w14:paraId="630FC212" w14:textId="761AE08D" w:rsidR="00411DAB" w:rsidRDefault="00411DAB" w:rsidP="00411DAB">
      <w:pPr>
        <w:rPr>
          <w:rFonts w:asciiTheme="minorHAnsi" w:hAnsiTheme="minorHAnsi"/>
          <w:sz w:val="22"/>
          <w:szCs w:val="22"/>
        </w:rPr>
      </w:pPr>
    </w:p>
    <w:p w14:paraId="6E952878" w14:textId="0C4116ED" w:rsidR="00411DAB" w:rsidRDefault="00C343C4" w:rsidP="00863351">
      <w:pPr>
        <w:keepNext/>
        <w:keepLines/>
        <w:rPr>
          <w:rFonts w:asciiTheme="minorHAnsi" w:hAnsiTheme="minorHAnsi"/>
          <w:b/>
          <w:sz w:val="22"/>
          <w:szCs w:val="22"/>
        </w:rPr>
      </w:pPr>
      <w:r w:rsidRPr="00FD3BC6">
        <w:rPr>
          <w:rFonts w:asciiTheme="minorHAnsi" w:hAnsiTheme="minorHAnsi"/>
          <w:b/>
          <w:sz w:val="22"/>
          <w:szCs w:val="22"/>
        </w:rPr>
        <w:lastRenderedPageBreak/>
        <w:t>7</w:t>
      </w:r>
      <w:r w:rsidR="00411DAB" w:rsidRPr="00FD3BC6">
        <w:rPr>
          <w:rFonts w:asciiTheme="minorHAnsi" w:hAnsiTheme="minorHAnsi"/>
          <w:b/>
          <w:sz w:val="22"/>
          <w:szCs w:val="22"/>
        </w:rPr>
        <w:t>.1.2. Risk Assessment for Aquatic Habitats: Indirect Effects</w:t>
      </w:r>
    </w:p>
    <w:p w14:paraId="3819386C" w14:textId="77777777" w:rsidR="00863351" w:rsidRPr="00FD3BC6" w:rsidRDefault="00863351" w:rsidP="00863351">
      <w:pPr>
        <w:keepNext/>
        <w:keepLines/>
        <w:rPr>
          <w:rFonts w:asciiTheme="minorHAnsi" w:hAnsiTheme="minorHAnsi"/>
          <w:sz w:val="22"/>
          <w:szCs w:val="22"/>
        </w:rPr>
      </w:pPr>
    </w:p>
    <w:p w14:paraId="5511605C" w14:textId="3BBEEFAE" w:rsidR="00411DAB" w:rsidRPr="00FD3BC6" w:rsidRDefault="00411DAB" w:rsidP="00863351">
      <w:pPr>
        <w:keepNext/>
        <w:keepLines/>
        <w:rPr>
          <w:rFonts w:asciiTheme="minorHAnsi" w:hAnsiTheme="minorHAnsi"/>
          <w:sz w:val="22"/>
          <w:szCs w:val="22"/>
        </w:rPr>
      </w:pPr>
      <w:r w:rsidRPr="00FD3BC6">
        <w:rPr>
          <w:rFonts w:asciiTheme="minorHAnsi" w:hAnsiTheme="minorHAnsi"/>
          <w:b/>
          <w:sz w:val="22"/>
          <w:szCs w:val="22"/>
        </w:rPr>
        <w:t xml:space="preserve">Table </w:t>
      </w:r>
      <w:r w:rsidR="00D240F4" w:rsidRPr="00FD3BC6">
        <w:rPr>
          <w:rFonts w:asciiTheme="minorHAnsi" w:hAnsiTheme="minorHAnsi"/>
          <w:b/>
          <w:sz w:val="22"/>
          <w:szCs w:val="22"/>
        </w:rPr>
        <w:t>4-6</w:t>
      </w:r>
      <w:r w:rsidRPr="00FD3BC6">
        <w:rPr>
          <w:rFonts w:asciiTheme="minorHAnsi" w:hAnsiTheme="minorHAnsi"/>
          <w:sz w:val="22"/>
          <w:szCs w:val="22"/>
        </w:rPr>
        <w:t xml:space="preserve"> summarizes the thresholds used to assess indirect effects to sea turtles through impacts to diet (aquatic plants, invertebrates and fish) or habitat (plants). Details of how these values were derived are provided in </w:t>
      </w:r>
      <w:r w:rsidRPr="00FD3BC6">
        <w:rPr>
          <w:rFonts w:asciiTheme="minorHAnsi" w:hAnsiTheme="minorHAnsi"/>
          <w:b/>
          <w:sz w:val="22"/>
          <w:szCs w:val="22"/>
        </w:rPr>
        <w:t>Chapter 2</w:t>
      </w:r>
      <w:r w:rsidRPr="00FD3BC6">
        <w:rPr>
          <w:rFonts w:asciiTheme="minorHAnsi" w:hAnsiTheme="minorHAnsi"/>
          <w:sz w:val="22"/>
          <w:szCs w:val="22"/>
        </w:rPr>
        <w:t>.</w:t>
      </w:r>
    </w:p>
    <w:p w14:paraId="44AD5F85" w14:textId="77777777" w:rsidR="00BF37FA" w:rsidRPr="00FD3BC6" w:rsidRDefault="00BF37FA" w:rsidP="00411DAB">
      <w:pPr>
        <w:rPr>
          <w:rFonts w:asciiTheme="minorHAnsi" w:hAnsiTheme="minorHAnsi"/>
          <w:b/>
          <w:sz w:val="22"/>
          <w:szCs w:val="22"/>
        </w:rPr>
      </w:pPr>
    </w:p>
    <w:p w14:paraId="28579D8C" w14:textId="40EC75E8" w:rsidR="00411DAB" w:rsidRPr="00FD3BC6" w:rsidRDefault="00D240F4" w:rsidP="00411DAB">
      <w:pPr>
        <w:rPr>
          <w:rFonts w:asciiTheme="minorHAnsi" w:hAnsiTheme="minorHAnsi"/>
          <w:b/>
          <w:sz w:val="22"/>
          <w:szCs w:val="22"/>
        </w:rPr>
      </w:pPr>
      <w:r w:rsidRPr="00FD3BC6">
        <w:rPr>
          <w:rFonts w:asciiTheme="minorHAnsi" w:hAnsiTheme="minorHAnsi"/>
          <w:b/>
          <w:sz w:val="22"/>
          <w:szCs w:val="22"/>
        </w:rPr>
        <w:t>Table 4-6</w:t>
      </w:r>
      <w:r w:rsidR="00411DAB" w:rsidRPr="00FD3BC6">
        <w:rPr>
          <w:rFonts w:asciiTheme="minorHAnsi" w:hAnsiTheme="minorHAnsi"/>
          <w:b/>
          <w:sz w:val="22"/>
          <w:szCs w:val="22"/>
        </w:rPr>
        <w:t xml:space="preserve">. Thresholds for indirect effects (µg </w:t>
      </w:r>
      <w:proofErr w:type="spellStart"/>
      <w:r w:rsidR="00411DAB" w:rsidRPr="00FD3BC6">
        <w:rPr>
          <w:rFonts w:asciiTheme="minorHAnsi" w:hAnsiTheme="minorHAnsi"/>
          <w:b/>
          <w:sz w:val="22"/>
          <w:szCs w:val="22"/>
        </w:rPr>
        <w:t>a.i</w:t>
      </w:r>
      <w:proofErr w:type="spellEnd"/>
      <w:r w:rsidR="00411DAB" w:rsidRPr="00FD3BC6">
        <w:rPr>
          <w:rFonts w:asciiTheme="minorHAnsi" w:hAnsiTheme="minorHAnsi"/>
          <w:b/>
          <w:sz w:val="22"/>
          <w:szCs w:val="22"/>
        </w:rPr>
        <w:t>./L).</w:t>
      </w:r>
    </w:p>
    <w:tbl>
      <w:tblPr>
        <w:tblStyle w:val="TableGrid"/>
        <w:tblW w:w="0" w:type="auto"/>
        <w:tblLook w:val="04A0" w:firstRow="1" w:lastRow="0" w:firstColumn="1" w:lastColumn="0" w:noHBand="0" w:noVBand="1"/>
      </w:tblPr>
      <w:tblGrid>
        <w:gridCol w:w="2155"/>
        <w:gridCol w:w="2070"/>
        <w:gridCol w:w="2160"/>
      </w:tblGrid>
      <w:tr w:rsidR="00411DAB" w:rsidRPr="00FD3BC6" w14:paraId="3E761094" w14:textId="77777777" w:rsidTr="00411DAB">
        <w:tc>
          <w:tcPr>
            <w:tcW w:w="2155" w:type="dxa"/>
          </w:tcPr>
          <w:p w14:paraId="4443BD54" w14:textId="77777777" w:rsidR="00411DAB" w:rsidRPr="00FD3BC6" w:rsidRDefault="00411DAB" w:rsidP="00411DAB">
            <w:pPr>
              <w:rPr>
                <w:rFonts w:asciiTheme="minorHAnsi" w:hAnsiTheme="minorHAnsi"/>
                <w:b/>
                <w:sz w:val="22"/>
                <w:szCs w:val="22"/>
              </w:rPr>
            </w:pPr>
            <w:r w:rsidRPr="00FD3BC6">
              <w:rPr>
                <w:rFonts w:asciiTheme="minorHAnsi" w:hAnsiTheme="minorHAnsi"/>
                <w:b/>
                <w:sz w:val="22"/>
                <w:szCs w:val="22"/>
              </w:rPr>
              <w:t>Taxa</w:t>
            </w:r>
          </w:p>
        </w:tc>
        <w:tc>
          <w:tcPr>
            <w:tcW w:w="2070" w:type="dxa"/>
          </w:tcPr>
          <w:p w14:paraId="75C32591" w14:textId="77777777" w:rsidR="00411DAB" w:rsidRPr="00FD3BC6" w:rsidRDefault="00411DAB" w:rsidP="00411DAB">
            <w:pPr>
              <w:rPr>
                <w:rFonts w:asciiTheme="minorHAnsi" w:hAnsiTheme="minorHAnsi"/>
                <w:b/>
                <w:sz w:val="22"/>
                <w:szCs w:val="22"/>
              </w:rPr>
            </w:pPr>
            <w:r w:rsidRPr="00FD3BC6">
              <w:rPr>
                <w:rFonts w:asciiTheme="minorHAnsi" w:hAnsiTheme="minorHAnsi"/>
                <w:b/>
                <w:sz w:val="22"/>
                <w:szCs w:val="22"/>
              </w:rPr>
              <w:t>Mortality threshold</w:t>
            </w:r>
          </w:p>
        </w:tc>
        <w:tc>
          <w:tcPr>
            <w:tcW w:w="2160" w:type="dxa"/>
          </w:tcPr>
          <w:p w14:paraId="5A8514A6" w14:textId="77777777" w:rsidR="00411DAB" w:rsidRPr="00FD3BC6" w:rsidRDefault="00411DAB" w:rsidP="00411DAB">
            <w:pPr>
              <w:rPr>
                <w:rFonts w:asciiTheme="minorHAnsi" w:hAnsiTheme="minorHAnsi"/>
                <w:b/>
                <w:sz w:val="22"/>
                <w:szCs w:val="22"/>
              </w:rPr>
            </w:pPr>
            <w:proofErr w:type="spellStart"/>
            <w:r w:rsidRPr="00FD3BC6">
              <w:rPr>
                <w:rFonts w:asciiTheme="minorHAnsi" w:hAnsiTheme="minorHAnsi"/>
                <w:b/>
                <w:sz w:val="22"/>
                <w:szCs w:val="22"/>
              </w:rPr>
              <w:t>Sublethal</w:t>
            </w:r>
            <w:proofErr w:type="spellEnd"/>
            <w:r w:rsidRPr="00FD3BC6">
              <w:rPr>
                <w:rFonts w:asciiTheme="minorHAnsi" w:hAnsiTheme="minorHAnsi"/>
                <w:b/>
                <w:sz w:val="22"/>
                <w:szCs w:val="22"/>
              </w:rPr>
              <w:t xml:space="preserve"> threshold</w:t>
            </w:r>
          </w:p>
        </w:tc>
      </w:tr>
      <w:tr w:rsidR="00411DAB" w:rsidRPr="00FD3BC6" w14:paraId="4598A2AE" w14:textId="77777777" w:rsidTr="00411DAB">
        <w:tc>
          <w:tcPr>
            <w:tcW w:w="2155" w:type="dxa"/>
          </w:tcPr>
          <w:p w14:paraId="5266C34C" w14:textId="77777777" w:rsidR="00411DAB" w:rsidRPr="00FD3BC6" w:rsidRDefault="00411DAB" w:rsidP="00411DAB">
            <w:pPr>
              <w:rPr>
                <w:rFonts w:asciiTheme="minorHAnsi" w:hAnsiTheme="minorHAnsi"/>
                <w:sz w:val="22"/>
                <w:szCs w:val="22"/>
              </w:rPr>
            </w:pPr>
            <w:r w:rsidRPr="00FD3BC6">
              <w:rPr>
                <w:rFonts w:asciiTheme="minorHAnsi" w:hAnsiTheme="minorHAnsi"/>
                <w:sz w:val="22"/>
                <w:szCs w:val="22"/>
              </w:rPr>
              <w:t>Aquatic plants</w:t>
            </w:r>
          </w:p>
        </w:tc>
        <w:tc>
          <w:tcPr>
            <w:tcW w:w="2070" w:type="dxa"/>
          </w:tcPr>
          <w:p w14:paraId="4B5F2A07" w14:textId="77777777" w:rsidR="00411DAB" w:rsidRPr="00FD3BC6" w:rsidRDefault="00411DAB" w:rsidP="00411DAB">
            <w:pPr>
              <w:rPr>
                <w:rFonts w:asciiTheme="minorHAnsi" w:hAnsiTheme="minorHAnsi"/>
                <w:sz w:val="22"/>
                <w:szCs w:val="22"/>
              </w:rPr>
            </w:pPr>
            <w:r w:rsidRPr="00FD3BC6">
              <w:rPr>
                <w:rFonts w:asciiTheme="minorHAnsi" w:hAnsiTheme="minorHAnsi"/>
                <w:sz w:val="22"/>
                <w:szCs w:val="22"/>
              </w:rPr>
              <w:t>Not applicable</w:t>
            </w:r>
          </w:p>
        </w:tc>
        <w:tc>
          <w:tcPr>
            <w:tcW w:w="2160" w:type="dxa"/>
          </w:tcPr>
          <w:p w14:paraId="1CDC2C35" w14:textId="77777777" w:rsidR="00411DAB" w:rsidRPr="00FD3BC6" w:rsidRDefault="00411DAB" w:rsidP="00411DAB">
            <w:pPr>
              <w:rPr>
                <w:rFonts w:asciiTheme="minorHAnsi" w:hAnsiTheme="minorHAnsi"/>
                <w:sz w:val="22"/>
                <w:szCs w:val="22"/>
              </w:rPr>
            </w:pPr>
            <w:r w:rsidRPr="00FD3BC6">
              <w:rPr>
                <w:rFonts w:asciiTheme="minorHAnsi" w:hAnsiTheme="minorHAnsi"/>
                <w:sz w:val="22"/>
                <w:szCs w:val="22"/>
              </w:rPr>
              <w:t>3700</w:t>
            </w:r>
          </w:p>
        </w:tc>
      </w:tr>
      <w:tr w:rsidR="00411DAB" w:rsidRPr="00FD3BC6" w14:paraId="03D0A41D" w14:textId="77777777" w:rsidTr="00411DAB">
        <w:tc>
          <w:tcPr>
            <w:tcW w:w="2155" w:type="dxa"/>
          </w:tcPr>
          <w:p w14:paraId="0BA5B43F" w14:textId="77777777" w:rsidR="00411DAB" w:rsidRPr="00FD3BC6" w:rsidRDefault="00411DAB" w:rsidP="00411DAB">
            <w:pPr>
              <w:rPr>
                <w:rFonts w:asciiTheme="minorHAnsi" w:hAnsiTheme="minorHAnsi"/>
                <w:sz w:val="22"/>
                <w:szCs w:val="22"/>
              </w:rPr>
            </w:pPr>
            <w:r w:rsidRPr="00FD3BC6">
              <w:rPr>
                <w:rFonts w:asciiTheme="minorHAnsi" w:hAnsiTheme="minorHAnsi"/>
                <w:sz w:val="22"/>
                <w:szCs w:val="22"/>
              </w:rPr>
              <w:t>Aquatic invertebrates</w:t>
            </w:r>
          </w:p>
        </w:tc>
        <w:tc>
          <w:tcPr>
            <w:tcW w:w="2070" w:type="dxa"/>
          </w:tcPr>
          <w:p w14:paraId="6F008FDA" w14:textId="77777777" w:rsidR="00411DAB" w:rsidRPr="00FD3BC6" w:rsidRDefault="00411DAB" w:rsidP="00411DAB">
            <w:pPr>
              <w:rPr>
                <w:rFonts w:asciiTheme="minorHAnsi" w:hAnsiTheme="minorHAnsi"/>
                <w:sz w:val="22"/>
                <w:szCs w:val="22"/>
              </w:rPr>
            </w:pPr>
            <w:r w:rsidRPr="00FD3BC6">
              <w:rPr>
                <w:rFonts w:asciiTheme="minorHAnsi" w:hAnsiTheme="minorHAnsi"/>
                <w:sz w:val="22"/>
                <w:szCs w:val="22"/>
              </w:rPr>
              <w:t>0.259</w:t>
            </w:r>
          </w:p>
        </w:tc>
        <w:tc>
          <w:tcPr>
            <w:tcW w:w="2160" w:type="dxa"/>
          </w:tcPr>
          <w:p w14:paraId="039B9C87" w14:textId="77777777" w:rsidR="00411DAB" w:rsidRPr="00FD3BC6" w:rsidRDefault="00411DAB" w:rsidP="00411DAB">
            <w:pPr>
              <w:rPr>
                <w:rFonts w:asciiTheme="minorHAnsi" w:hAnsiTheme="minorHAnsi"/>
                <w:sz w:val="22"/>
                <w:szCs w:val="22"/>
              </w:rPr>
            </w:pPr>
            <w:r w:rsidRPr="00FD3BC6">
              <w:rPr>
                <w:rFonts w:asciiTheme="minorHAnsi" w:hAnsiTheme="minorHAnsi"/>
                <w:sz w:val="22"/>
                <w:szCs w:val="22"/>
              </w:rPr>
              <w:t>0.42</w:t>
            </w:r>
          </w:p>
        </w:tc>
      </w:tr>
      <w:tr w:rsidR="00411DAB" w:rsidRPr="00FD3BC6" w14:paraId="075C8763" w14:textId="77777777" w:rsidTr="00411DAB">
        <w:tc>
          <w:tcPr>
            <w:tcW w:w="2155" w:type="dxa"/>
          </w:tcPr>
          <w:p w14:paraId="7634A16E" w14:textId="77777777" w:rsidR="00411DAB" w:rsidRPr="00FD3BC6" w:rsidRDefault="00411DAB" w:rsidP="00411DAB">
            <w:pPr>
              <w:rPr>
                <w:rFonts w:asciiTheme="minorHAnsi" w:hAnsiTheme="minorHAnsi"/>
                <w:sz w:val="22"/>
                <w:szCs w:val="22"/>
              </w:rPr>
            </w:pPr>
            <w:r w:rsidRPr="00FD3BC6">
              <w:rPr>
                <w:rFonts w:asciiTheme="minorHAnsi" w:hAnsiTheme="minorHAnsi"/>
                <w:sz w:val="22"/>
                <w:szCs w:val="22"/>
              </w:rPr>
              <w:t>Fish</w:t>
            </w:r>
          </w:p>
        </w:tc>
        <w:tc>
          <w:tcPr>
            <w:tcW w:w="2070" w:type="dxa"/>
          </w:tcPr>
          <w:p w14:paraId="5C22024E" w14:textId="77777777" w:rsidR="00411DAB" w:rsidRPr="00FD3BC6" w:rsidRDefault="00411DAB" w:rsidP="00411DAB">
            <w:pPr>
              <w:rPr>
                <w:rFonts w:asciiTheme="minorHAnsi" w:hAnsiTheme="minorHAnsi"/>
                <w:sz w:val="22"/>
                <w:szCs w:val="22"/>
              </w:rPr>
            </w:pPr>
            <w:r w:rsidRPr="00FD3BC6">
              <w:rPr>
                <w:rFonts w:asciiTheme="minorHAnsi" w:hAnsiTheme="minorHAnsi"/>
                <w:sz w:val="22"/>
                <w:szCs w:val="22"/>
              </w:rPr>
              <w:t>123.5</w:t>
            </w:r>
          </w:p>
        </w:tc>
        <w:tc>
          <w:tcPr>
            <w:tcW w:w="2160" w:type="dxa"/>
          </w:tcPr>
          <w:p w14:paraId="1FBF423B" w14:textId="77777777" w:rsidR="00411DAB" w:rsidRPr="00FD3BC6" w:rsidRDefault="00411DAB" w:rsidP="00411DAB">
            <w:pPr>
              <w:rPr>
                <w:rFonts w:asciiTheme="minorHAnsi" w:hAnsiTheme="minorHAnsi"/>
                <w:sz w:val="22"/>
                <w:szCs w:val="22"/>
              </w:rPr>
            </w:pPr>
            <w:r w:rsidRPr="00FD3BC6">
              <w:rPr>
                <w:rFonts w:asciiTheme="minorHAnsi" w:hAnsiTheme="minorHAnsi"/>
                <w:sz w:val="22"/>
                <w:szCs w:val="22"/>
              </w:rPr>
              <w:t>0.47</w:t>
            </w:r>
          </w:p>
        </w:tc>
      </w:tr>
    </w:tbl>
    <w:p w14:paraId="03C28C0D" w14:textId="77777777" w:rsidR="00411DAB" w:rsidRPr="00FD3BC6" w:rsidRDefault="00411DAB" w:rsidP="00411DAB">
      <w:pPr>
        <w:rPr>
          <w:rFonts w:asciiTheme="minorHAnsi" w:hAnsiTheme="minorHAnsi"/>
          <w:sz w:val="22"/>
          <w:szCs w:val="22"/>
        </w:rPr>
      </w:pPr>
    </w:p>
    <w:p w14:paraId="59839335" w14:textId="123BADDB" w:rsidR="00411DAB" w:rsidRPr="00FD3BC6" w:rsidRDefault="00411DAB" w:rsidP="00411DAB">
      <w:pPr>
        <w:rPr>
          <w:rFonts w:asciiTheme="minorHAnsi" w:hAnsiTheme="minorHAnsi"/>
          <w:sz w:val="22"/>
          <w:szCs w:val="22"/>
        </w:rPr>
      </w:pPr>
      <w:r w:rsidRPr="00FD3BC6">
        <w:rPr>
          <w:rFonts w:asciiTheme="minorHAnsi" w:hAnsiTheme="minorHAnsi"/>
          <w:sz w:val="22"/>
          <w:szCs w:val="22"/>
        </w:rPr>
        <w:t xml:space="preserve">For estuaries and near shore ocean habitats, </w:t>
      </w:r>
      <w:r w:rsidRPr="00FD3BC6">
        <w:rPr>
          <w:rFonts w:asciiTheme="minorHAnsi" w:hAnsiTheme="minorHAnsi"/>
          <w:color w:val="000000" w:themeColor="text1"/>
          <w:sz w:val="22"/>
          <w:szCs w:val="22"/>
        </w:rPr>
        <w:t>1-in-</w:t>
      </w:r>
      <w:proofErr w:type="gramStart"/>
      <w:r w:rsidRPr="00FD3BC6">
        <w:rPr>
          <w:rFonts w:asciiTheme="minorHAnsi" w:hAnsiTheme="minorHAnsi"/>
          <w:color w:val="000000" w:themeColor="text1"/>
          <w:sz w:val="22"/>
          <w:szCs w:val="22"/>
        </w:rPr>
        <w:t>15 year</w:t>
      </w:r>
      <w:proofErr w:type="gramEnd"/>
      <w:r w:rsidRPr="00FD3BC6">
        <w:rPr>
          <w:rFonts w:asciiTheme="minorHAnsi" w:hAnsiTheme="minorHAnsi"/>
          <w:color w:val="000000" w:themeColor="text1"/>
          <w:sz w:val="22"/>
          <w:szCs w:val="22"/>
        </w:rPr>
        <w:t xml:space="preserve"> </w:t>
      </w:r>
      <w:r w:rsidR="002948A8">
        <w:rPr>
          <w:rFonts w:asciiTheme="minorHAnsi" w:hAnsiTheme="minorHAnsi"/>
          <w:color w:val="000000" w:themeColor="text1"/>
          <w:sz w:val="22"/>
          <w:szCs w:val="22"/>
        </w:rPr>
        <w:t>average</w:t>
      </w:r>
      <w:r w:rsidR="002E6736">
        <w:rPr>
          <w:rFonts w:asciiTheme="minorHAnsi" w:hAnsiTheme="minorHAnsi"/>
          <w:color w:val="000000" w:themeColor="text1"/>
          <w:sz w:val="22"/>
          <w:szCs w:val="22"/>
        </w:rPr>
        <w:t xml:space="preserve"> daily</w:t>
      </w:r>
      <w:r w:rsidR="00A506BA">
        <w:rPr>
          <w:rFonts w:asciiTheme="minorHAnsi" w:hAnsiTheme="minorHAnsi"/>
          <w:color w:val="000000" w:themeColor="text1"/>
          <w:sz w:val="22"/>
          <w:szCs w:val="22"/>
        </w:rPr>
        <w:t xml:space="preserve"> </w:t>
      </w:r>
      <w:r w:rsidRPr="00FD3BC6">
        <w:rPr>
          <w:rFonts w:asciiTheme="minorHAnsi" w:hAnsiTheme="minorHAnsi"/>
          <w:color w:val="000000" w:themeColor="text1"/>
          <w:sz w:val="22"/>
          <w:szCs w:val="22"/>
        </w:rPr>
        <w:t xml:space="preserve">EECs estimated for bins 2, </w:t>
      </w:r>
      <w:r w:rsidRPr="00D67CFD">
        <w:rPr>
          <w:rFonts w:asciiTheme="minorHAnsi" w:hAnsiTheme="minorHAnsi"/>
          <w:color w:val="000000" w:themeColor="text1"/>
          <w:sz w:val="22"/>
          <w:szCs w:val="22"/>
        </w:rPr>
        <w:t>3</w:t>
      </w:r>
      <w:r w:rsidR="00B05DDD">
        <w:rPr>
          <w:rFonts w:asciiTheme="minorHAnsi" w:hAnsiTheme="minorHAnsi"/>
          <w:color w:val="000000" w:themeColor="text1"/>
          <w:sz w:val="22"/>
          <w:szCs w:val="22"/>
        </w:rPr>
        <w:t>,</w:t>
      </w:r>
      <w:r w:rsidRPr="00FD3BC6">
        <w:rPr>
          <w:rFonts w:asciiTheme="minorHAnsi" w:hAnsiTheme="minorHAnsi"/>
          <w:color w:val="000000" w:themeColor="text1"/>
          <w:sz w:val="22"/>
          <w:szCs w:val="22"/>
        </w:rPr>
        <w:t xml:space="preserve"> and 5 are on the order of </w:t>
      </w:r>
      <w:r w:rsidR="003F1633">
        <w:rPr>
          <w:rFonts w:asciiTheme="minorHAnsi" w:hAnsiTheme="minorHAnsi"/>
          <w:color w:val="000000" w:themeColor="text1"/>
          <w:sz w:val="22"/>
          <w:szCs w:val="22"/>
        </w:rPr>
        <w:t>15</w:t>
      </w:r>
      <w:r w:rsidR="00E37DC4">
        <w:rPr>
          <w:rFonts w:asciiTheme="minorHAnsi" w:hAnsiTheme="minorHAnsi"/>
          <w:color w:val="000000" w:themeColor="text1"/>
          <w:sz w:val="22"/>
          <w:szCs w:val="22"/>
        </w:rPr>
        <w:t>-</w:t>
      </w:r>
      <w:r w:rsidR="00BE3EA7">
        <w:rPr>
          <w:rFonts w:asciiTheme="minorHAnsi" w:hAnsiTheme="minorHAnsi"/>
          <w:color w:val="000000" w:themeColor="text1"/>
          <w:sz w:val="22"/>
          <w:szCs w:val="22"/>
        </w:rPr>
        <w:t>6070</w:t>
      </w:r>
      <w:r w:rsidRPr="00FD3BC6">
        <w:rPr>
          <w:rFonts w:asciiTheme="minorHAnsi" w:hAnsiTheme="minorHAnsi"/>
          <w:color w:val="000000" w:themeColor="text1"/>
          <w:sz w:val="22"/>
          <w:szCs w:val="22"/>
        </w:rPr>
        <w:t xml:space="preserve"> µg </w:t>
      </w:r>
      <w:proofErr w:type="spellStart"/>
      <w:r w:rsidRPr="00FD3BC6">
        <w:rPr>
          <w:rFonts w:asciiTheme="minorHAnsi" w:hAnsiTheme="minorHAnsi"/>
          <w:color w:val="000000" w:themeColor="text1"/>
          <w:sz w:val="22"/>
          <w:szCs w:val="22"/>
        </w:rPr>
        <w:t>a.i</w:t>
      </w:r>
      <w:proofErr w:type="spellEnd"/>
      <w:r w:rsidRPr="00FD3BC6">
        <w:rPr>
          <w:rFonts w:asciiTheme="minorHAnsi" w:hAnsiTheme="minorHAnsi"/>
          <w:color w:val="000000" w:themeColor="text1"/>
          <w:sz w:val="22"/>
          <w:szCs w:val="22"/>
        </w:rPr>
        <w:t>./L (EECs for bins 2</w:t>
      </w:r>
      <w:r w:rsidR="00417234">
        <w:rPr>
          <w:rFonts w:asciiTheme="minorHAnsi" w:hAnsiTheme="minorHAnsi"/>
          <w:color w:val="000000" w:themeColor="text1"/>
          <w:sz w:val="22"/>
          <w:szCs w:val="22"/>
        </w:rPr>
        <w:t>, 3,</w:t>
      </w:r>
      <w:r w:rsidRPr="00FD3BC6">
        <w:rPr>
          <w:rFonts w:asciiTheme="minorHAnsi" w:hAnsiTheme="minorHAnsi"/>
          <w:color w:val="000000" w:themeColor="text1"/>
          <w:sz w:val="22"/>
          <w:szCs w:val="22"/>
        </w:rPr>
        <w:t xml:space="preserve"> and 5 are presented in </w:t>
      </w:r>
      <w:r w:rsidRPr="00FD3BC6">
        <w:rPr>
          <w:rFonts w:asciiTheme="minorHAnsi" w:hAnsiTheme="minorHAnsi"/>
          <w:b/>
          <w:color w:val="000000" w:themeColor="text1"/>
          <w:sz w:val="22"/>
          <w:szCs w:val="22"/>
        </w:rPr>
        <w:t>Table 3-10</w:t>
      </w:r>
      <w:r w:rsidRPr="00FD3BC6">
        <w:rPr>
          <w:rFonts w:asciiTheme="minorHAnsi" w:hAnsiTheme="minorHAnsi"/>
          <w:color w:val="000000" w:themeColor="text1"/>
          <w:sz w:val="22"/>
          <w:szCs w:val="22"/>
        </w:rPr>
        <w:t xml:space="preserve">). </w:t>
      </w:r>
      <w:r w:rsidRPr="00FD3BC6">
        <w:rPr>
          <w:rFonts w:asciiTheme="minorHAnsi" w:hAnsiTheme="minorHAnsi"/>
          <w:sz w:val="22"/>
          <w:szCs w:val="22"/>
        </w:rPr>
        <w:t xml:space="preserve">These values are above thresholds for mortality and </w:t>
      </w:r>
      <w:proofErr w:type="spellStart"/>
      <w:r w:rsidRPr="00FD3BC6">
        <w:rPr>
          <w:rFonts w:asciiTheme="minorHAnsi" w:hAnsiTheme="minorHAnsi"/>
          <w:sz w:val="22"/>
          <w:szCs w:val="22"/>
        </w:rPr>
        <w:t>sublethal</w:t>
      </w:r>
      <w:proofErr w:type="spellEnd"/>
      <w:r w:rsidRPr="00FD3BC6">
        <w:rPr>
          <w:rFonts w:asciiTheme="minorHAnsi" w:hAnsiTheme="minorHAnsi"/>
          <w:sz w:val="22"/>
          <w:szCs w:val="22"/>
        </w:rPr>
        <w:t xml:space="preserve"> thresholds for aquatic plants, aquatic invertebrates and fish (</w:t>
      </w:r>
      <w:r w:rsidRPr="00FD3BC6">
        <w:rPr>
          <w:rFonts w:asciiTheme="minorHAnsi" w:hAnsiTheme="minorHAnsi"/>
          <w:b/>
          <w:sz w:val="22"/>
          <w:szCs w:val="22"/>
        </w:rPr>
        <w:t xml:space="preserve">Table </w:t>
      </w:r>
      <w:r w:rsidR="00D240F4" w:rsidRPr="00FD3BC6">
        <w:rPr>
          <w:rFonts w:asciiTheme="minorHAnsi" w:hAnsiTheme="minorHAnsi"/>
          <w:b/>
          <w:sz w:val="22"/>
          <w:szCs w:val="22"/>
        </w:rPr>
        <w:t>4-6</w:t>
      </w:r>
      <w:r w:rsidRPr="00FD3BC6">
        <w:rPr>
          <w:rFonts w:asciiTheme="minorHAnsi" w:hAnsiTheme="minorHAnsi"/>
          <w:sz w:val="22"/>
          <w:szCs w:val="22"/>
        </w:rPr>
        <w:t xml:space="preserve">). </w:t>
      </w:r>
    </w:p>
    <w:p w14:paraId="27B332D8" w14:textId="77777777" w:rsidR="00411DAB" w:rsidRPr="00FD3BC6" w:rsidRDefault="00411DAB" w:rsidP="00411DAB">
      <w:pPr>
        <w:rPr>
          <w:rFonts w:asciiTheme="minorHAnsi" w:hAnsiTheme="minorHAnsi"/>
          <w:sz w:val="22"/>
          <w:szCs w:val="22"/>
        </w:rPr>
      </w:pPr>
    </w:p>
    <w:p w14:paraId="20B25319" w14:textId="77777777" w:rsidR="00411DAB" w:rsidRPr="00FD3BC6" w:rsidRDefault="00411DAB" w:rsidP="00411DAB">
      <w:pPr>
        <w:rPr>
          <w:rFonts w:asciiTheme="minorHAnsi" w:hAnsiTheme="minorHAnsi"/>
          <w:sz w:val="22"/>
          <w:szCs w:val="22"/>
        </w:rPr>
      </w:pPr>
      <w:r w:rsidRPr="00FD3BC6">
        <w:rPr>
          <w:rFonts w:asciiTheme="minorHAnsi" w:hAnsiTheme="minorHAnsi"/>
          <w:sz w:val="22"/>
          <w:szCs w:val="22"/>
        </w:rPr>
        <w:t xml:space="preserve">For sea turtles in the off shore habitats, indirect effects due to loss of prey or habitat are not expected. This is due to the effect of dilution in deep water ocean environments in which the adult sea turtles are found.  </w:t>
      </w:r>
    </w:p>
    <w:p w14:paraId="742ABC9F" w14:textId="77777777" w:rsidR="00411DAB" w:rsidRPr="00FD3BC6" w:rsidRDefault="00411DAB" w:rsidP="00411DAB">
      <w:pPr>
        <w:rPr>
          <w:rFonts w:asciiTheme="minorHAnsi" w:hAnsiTheme="minorHAnsi"/>
          <w:sz w:val="22"/>
          <w:szCs w:val="22"/>
        </w:rPr>
      </w:pPr>
    </w:p>
    <w:p w14:paraId="26931819" w14:textId="03D7F221" w:rsidR="00411DAB" w:rsidRPr="00FD3BC6" w:rsidRDefault="00411DAB" w:rsidP="00411DAB">
      <w:pPr>
        <w:rPr>
          <w:rFonts w:asciiTheme="minorHAnsi" w:hAnsiTheme="minorHAnsi"/>
          <w:sz w:val="22"/>
          <w:szCs w:val="22"/>
        </w:rPr>
      </w:pPr>
      <w:r w:rsidRPr="00FD3BC6">
        <w:rPr>
          <w:rFonts w:asciiTheme="minorHAnsi" w:hAnsiTheme="minorHAnsi"/>
          <w:sz w:val="22"/>
          <w:szCs w:val="22"/>
        </w:rPr>
        <w:t xml:space="preserve">For freshwater habitats used by the green sea turtle, </w:t>
      </w:r>
      <w:r w:rsidRPr="00FD3BC6">
        <w:rPr>
          <w:rFonts w:asciiTheme="minorHAnsi" w:hAnsiTheme="minorHAnsi"/>
          <w:color w:val="000000" w:themeColor="text1"/>
          <w:sz w:val="22"/>
          <w:szCs w:val="22"/>
        </w:rPr>
        <w:t>1-in-</w:t>
      </w:r>
      <w:proofErr w:type="gramStart"/>
      <w:r w:rsidRPr="00FD3BC6">
        <w:rPr>
          <w:rFonts w:asciiTheme="minorHAnsi" w:hAnsiTheme="minorHAnsi"/>
          <w:color w:val="000000" w:themeColor="text1"/>
          <w:sz w:val="22"/>
          <w:szCs w:val="22"/>
        </w:rPr>
        <w:t>15 year</w:t>
      </w:r>
      <w:proofErr w:type="gramEnd"/>
      <w:r w:rsidRPr="00FD3BC6">
        <w:rPr>
          <w:rFonts w:asciiTheme="minorHAnsi" w:hAnsiTheme="minorHAnsi"/>
          <w:color w:val="000000" w:themeColor="text1"/>
          <w:sz w:val="22"/>
          <w:szCs w:val="22"/>
        </w:rPr>
        <w:t xml:space="preserve"> </w:t>
      </w:r>
      <w:r w:rsidR="00A87FDD">
        <w:rPr>
          <w:rFonts w:asciiTheme="minorHAnsi" w:hAnsiTheme="minorHAnsi"/>
          <w:color w:val="000000" w:themeColor="text1"/>
          <w:sz w:val="22"/>
          <w:szCs w:val="22"/>
        </w:rPr>
        <w:t>average daily</w:t>
      </w:r>
      <w:r w:rsidR="002E6736">
        <w:rPr>
          <w:rFonts w:asciiTheme="minorHAnsi" w:hAnsiTheme="minorHAnsi"/>
          <w:color w:val="000000" w:themeColor="text1"/>
          <w:sz w:val="22"/>
          <w:szCs w:val="22"/>
        </w:rPr>
        <w:t xml:space="preserve"> </w:t>
      </w:r>
      <w:r w:rsidRPr="00FD3BC6">
        <w:rPr>
          <w:rFonts w:asciiTheme="minorHAnsi" w:hAnsiTheme="minorHAnsi"/>
          <w:color w:val="000000" w:themeColor="text1"/>
          <w:sz w:val="22"/>
          <w:szCs w:val="22"/>
        </w:rPr>
        <w:t xml:space="preserve">EECs estimated for </w:t>
      </w:r>
      <w:r w:rsidRPr="00D67CFD">
        <w:rPr>
          <w:rFonts w:asciiTheme="minorHAnsi" w:hAnsiTheme="minorHAnsi"/>
          <w:color w:val="000000" w:themeColor="text1"/>
          <w:sz w:val="22"/>
          <w:szCs w:val="22"/>
        </w:rPr>
        <w:t>bins 3 and 4</w:t>
      </w:r>
      <w:r w:rsidRPr="00FD3BC6">
        <w:rPr>
          <w:rFonts w:asciiTheme="minorHAnsi" w:hAnsiTheme="minorHAnsi"/>
          <w:color w:val="000000" w:themeColor="text1"/>
          <w:sz w:val="22"/>
          <w:szCs w:val="22"/>
        </w:rPr>
        <w:t xml:space="preserve"> are on the order of </w:t>
      </w:r>
      <w:r w:rsidRPr="0041433E">
        <w:rPr>
          <w:rFonts w:asciiTheme="minorHAnsi" w:hAnsiTheme="minorHAnsi"/>
          <w:color w:val="000000" w:themeColor="text1"/>
          <w:sz w:val="22"/>
          <w:szCs w:val="22"/>
        </w:rPr>
        <w:t>1</w:t>
      </w:r>
      <w:r w:rsidR="0041433E" w:rsidRPr="0041433E">
        <w:rPr>
          <w:rFonts w:asciiTheme="minorHAnsi" w:hAnsiTheme="minorHAnsi"/>
          <w:color w:val="000000" w:themeColor="text1"/>
          <w:sz w:val="22"/>
          <w:szCs w:val="22"/>
        </w:rPr>
        <w:t>4</w:t>
      </w:r>
      <w:r w:rsidRPr="0041433E">
        <w:rPr>
          <w:rFonts w:asciiTheme="minorHAnsi" w:hAnsiTheme="minorHAnsi"/>
          <w:color w:val="000000" w:themeColor="text1"/>
          <w:sz w:val="22"/>
          <w:szCs w:val="22"/>
        </w:rPr>
        <w:t>-</w:t>
      </w:r>
      <w:r w:rsidR="0041433E">
        <w:rPr>
          <w:rFonts w:asciiTheme="minorHAnsi" w:hAnsiTheme="minorHAnsi"/>
          <w:color w:val="000000" w:themeColor="text1"/>
          <w:sz w:val="22"/>
          <w:szCs w:val="22"/>
        </w:rPr>
        <w:t>947</w:t>
      </w:r>
      <w:r w:rsidR="0041433E" w:rsidRPr="00FD3BC6">
        <w:rPr>
          <w:rFonts w:asciiTheme="minorHAnsi" w:hAnsiTheme="minorHAnsi"/>
          <w:color w:val="000000" w:themeColor="text1"/>
          <w:sz w:val="22"/>
          <w:szCs w:val="22"/>
        </w:rPr>
        <w:t xml:space="preserve"> </w:t>
      </w:r>
      <w:r w:rsidRPr="00FD3BC6">
        <w:rPr>
          <w:rFonts w:asciiTheme="minorHAnsi" w:hAnsiTheme="minorHAnsi"/>
          <w:color w:val="000000" w:themeColor="text1"/>
          <w:sz w:val="22"/>
          <w:szCs w:val="22"/>
        </w:rPr>
        <w:t xml:space="preserve">µg </w:t>
      </w:r>
      <w:proofErr w:type="spellStart"/>
      <w:r w:rsidRPr="00FD3BC6">
        <w:rPr>
          <w:rFonts w:asciiTheme="minorHAnsi" w:hAnsiTheme="minorHAnsi"/>
          <w:color w:val="000000" w:themeColor="text1"/>
          <w:sz w:val="22"/>
          <w:szCs w:val="22"/>
        </w:rPr>
        <w:t>a.i</w:t>
      </w:r>
      <w:proofErr w:type="spellEnd"/>
      <w:r w:rsidRPr="00FD3BC6">
        <w:rPr>
          <w:rFonts w:asciiTheme="minorHAnsi" w:hAnsiTheme="minorHAnsi"/>
          <w:color w:val="000000" w:themeColor="text1"/>
          <w:sz w:val="22"/>
          <w:szCs w:val="22"/>
        </w:rPr>
        <w:t xml:space="preserve">./L. </w:t>
      </w:r>
      <w:r w:rsidRPr="00FD3BC6">
        <w:rPr>
          <w:rFonts w:asciiTheme="minorHAnsi" w:hAnsiTheme="minorHAnsi"/>
          <w:sz w:val="22"/>
          <w:szCs w:val="22"/>
        </w:rPr>
        <w:t xml:space="preserve">These values are above thresholds for mortality and </w:t>
      </w:r>
      <w:proofErr w:type="spellStart"/>
      <w:r w:rsidRPr="00FD3BC6">
        <w:rPr>
          <w:rFonts w:asciiTheme="minorHAnsi" w:hAnsiTheme="minorHAnsi"/>
          <w:sz w:val="22"/>
          <w:szCs w:val="22"/>
        </w:rPr>
        <w:t>sublethal</w:t>
      </w:r>
      <w:proofErr w:type="spellEnd"/>
      <w:r w:rsidRPr="00FD3BC6">
        <w:rPr>
          <w:rFonts w:asciiTheme="minorHAnsi" w:hAnsiTheme="minorHAnsi"/>
          <w:sz w:val="22"/>
          <w:szCs w:val="22"/>
        </w:rPr>
        <w:t xml:space="preserve"> thresholds for aquatic invertebrates and fish, suggesting indirect effects may occur due to possible reductions in these resources (</w:t>
      </w:r>
      <w:r w:rsidRPr="00FD3BC6">
        <w:rPr>
          <w:rFonts w:asciiTheme="minorHAnsi" w:hAnsiTheme="minorHAnsi"/>
          <w:b/>
          <w:sz w:val="22"/>
          <w:szCs w:val="22"/>
        </w:rPr>
        <w:t>Table</w:t>
      </w:r>
      <w:r w:rsidRPr="00FD3BC6">
        <w:rPr>
          <w:rFonts w:asciiTheme="minorHAnsi" w:hAnsiTheme="minorHAnsi"/>
          <w:sz w:val="22"/>
          <w:szCs w:val="22"/>
        </w:rPr>
        <w:t xml:space="preserve"> </w:t>
      </w:r>
      <w:r w:rsidR="00D240F4" w:rsidRPr="00FD3BC6">
        <w:rPr>
          <w:rFonts w:asciiTheme="minorHAnsi" w:hAnsiTheme="minorHAnsi"/>
          <w:b/>
          <w:sz w:val="22"/>
          <w:szCs w:val="22"/>
        </w:rPr>
        <w:t>4-6</w:t>
      </w:r>
      <w:r w:rsidRPr="00FD3BC6">
        <w:rPr>
          <w:rFonts w:asciiTheme="minorHAnsi" w:hAnsiTheme="minorHAnsi"/>
          <w:sz w:val="22"/>
          <w:szCs w:val="22"/>
        </w:rPr>
        <w:t xml:space="preserve">). EECs are below the threshold for aquatic plants, therefore, effects to plant dietary items and habitat are not expected. </w:t>
      </w:r>
    </w:p>
    <w:p w14:paraId="74104621" w14:textId="77777777" w:rsidR="00411DAB" w:rsidRPr="00FD3BC6" w:rsidRDefault="00411DAB" w:rsidP="00411DAB">
      <w:pPr>
        <w:rPr>
          <w:rFonts w:asciiTheme="minorHAnsi" w:hAnsiTheme="minorHAnsi"/>
          <w:sz w:val="22"/>
          <w:szCs w:val="22"/>
        </w:rPr>
      </w:pPr>
    </w:p>
    <w:p w14:paraId="2F5F5208" w14:textId="2B0F6B15" w:rsidR="00411DAB" w:rsidRPr="00FD3BC6" w:rsidRDefault="00C343C4" w:rsidP="00411DAB">
      <w:pPr>
        <w:rPr>
          <w:rFonts w:asciiTheme="minorHAnsi" w:hAnsiTheme="minorHAnsi"/>
          <w:b/>
          <w:sz w:val="22"/>
          <w:szCs w:val="22"/>
        </w:rPr>
      </w:pPr>
      <w:r w:rsidRPr="00FD3BC6">
        <w:rPr>
          <w:rFonts w:asciiTheme="minorHAnsi" w:hAnsiTheme="minorHAnsi"/>
          <w:b/>
          <w:sz w:val="22"/>
          <w:szCs w:val="22"/>
        </w:rPr>
        <w:t>7</w:t>
      </w:r>
      <w:r w:rsidR="00411DAB" w:rsidRPr="00FD3BC6">
        <w:rPr>
          <w:rFonts w:asciiTheme="minorHAnsi" w:hAnsiTheme="minorHAnsi"/>
          <w:b/>
          <w:sz w:val="22"/>
          <w:szCs w:val="22"/>
        </w:rPr>
        <w:t>.1.3. Risk Assessment for Terrestrial Habitats (</w:t>
      </w:r>
      <w:r w:rsidR="00D358E8" w:rsidRPr="00FD3BC6">
        <w:rPr>
          <w:rFonts w:asciiTheme="minorHAnsi" w:hAnsiTheme="minorHAnsi"/>
          <w:b/>
          <w:i/>
          <w:sz w:val="22"/>
          <w:szCs w:val="22"/>
        </w:rPr>
        <w:t>i.e.</w:t>
      </w:r>
      <w:r w:rsidR="00411DAB" w:rsidRPr="00FD3BC6">
        <w:rPr>
          <w:rFonts w:asciiTheme="minorHAnsi" w:hAnsiTheme="minorHAnsi"/>
          <w:b/>
          <w:sz w:val="22"/>
          <w:szCs w:val="22"/>
        </w:rPr>
        <w:t>, Beaches)</w:t>
      </w:r>
    </w:p>
    <w:p w14:paraId="76DAC210" w14:textId="77777777" w:rsidR="00411DAB" w:rsidRPr="00FD3BC6" w:rsidRDefault="00411DAB" w:rsidP="00411DAB">
      <w:pPr>
        <w:rPr>
          <w:rFonts w:asciiTheme="minorHAnsi" w:hAnsiTheme="minorHAnsi"/>
          <w:sz w:val="22"/>
          <w:szCs w:val="22"/>
        </w:rPr>
      </w:pPr>
    </w:p>
    <w:p w14:paraId="4153D2C1" w14:textId="77777777" w:rsidR="00411DAB" w:rsidRPr="00FD3BC6" w:rsidRDefault="00411DAB" w:rsidP="00411DAB">
      <w:pPr>
        <w:rPr>
          <w:rFonts w:asciiTheme="minorHAnsi" w:hAnsiTheme="minorHAnsi"/>
          <w:sz w:val="22"/>
          <w:szCs w:val="22"/>
        </w:rPr>
      </w:pPr>
      <w:r w:rsidRPr="00FD3BC6">
        <w:rPr>
          <w:rFonts w:asciiTheme="minorHAnsi" w:hAnsiTheme="minorHAnsi"/>
          <w:sz w:val="22"/>
          <w:szCs w:val="22"/>
        </w:rPr>
        <w:t xml:space="preserve">Spray drift transport from use sites adjacent to beaches could potentially result in exposures to eggs, hatchlings (leaving the nest) and adults (laying eggs or basking). </w:t>
      </w:r>
    </w:p>
    <w:p w14:paraId="47C9022A" w14:textId="77777777" w:rsidR="00411DAB" w:rsidRPr="00FD3BC6" w:rsidRDefault="00411DAB" w:rsidP="00411DAB">
      <w:pPr>
        <w:rPr>
          <w:rFonts w:asciiTheme="minorHAnsi" w:hAnsiTheme="minorHAnsi"/>
          <w:sz w:val="22"/>
          <w:szCs w:val="22"/>
        </w:rPr>
      </w:pPr>
    </w:p>
    <w:p w14:paraId="0564ED1D" w14:textId="77777777" w:rsidR="00411DAB" w:rsidRPr="00FD3BC6" w:rsidRDefault="00411DAB" w:rsidP="00411DAB">
      <w:pPr>
        <w:ind w:firstLine="720"/>
        <w:rPr>
          <w:rFonts w:asciiTheme="minorHAnsi" w:hAnsiTheme="minorHAnsi"/>
          <w:i/>
          <w:sz w:val="22"/>
          <w:szCs w:val="22"/>
        </w:rPr>
      </w:pPr>
      <w:r w:rsidRPr="00FD3BC6">
        <w:rPr>
          <w:rFonts w:asciiTheme="minorHAnsi" w:hAnsiTheme="minorHAnsi"/>
          <w:i/>
          <w:sz w:val="22"/>
          <w:szCs w:val="22"/>
        </w:rPr>
        <w:t>Exposures to eggs</w:t>
      </w:r>
    </w:p>
    <w:p w14:paraId="0BE91B93" w14:textId="77777777" w:rsidR="00411DAB" w:rsidRPr="00FD3BC6" w:rsidRDefault="00411DAB" w:rsidP="00411DAB">
      <w:pPr>
        <w:rPr>
          <w:rFonts w:asciiTheme="minorHAnsi" w:hAnsiTheme="minorHAnsi"/>
          <w:sz w:val="22"/>
          <w:szCs w:val="22"/>
        </w:rPr>
      </w:pPr>
    </w:p>
    <w:p w14:paraId="08D3860F" w14:textId="77777777" w:rsidR="00411DAB" w:rsidRPr="00FD3BC6" w:rsidRDefault="00411DAB" w:rsidP="00411DAB">
      <w:pPr>
        <w:rPr>
          <w:rFonts w:asciiTheme="minorHAnsi" w:hAnsiTheme="minorHAnsi"/>
          <w:sz w:val="22"/>
          <w:szCs w:val="22"/>
        </w:rPr>
      </w:pPr>
      <w:r w:rsidRPr="00FD3BC6">
        <w:rPr>
          <w:rFonts w:asciiTheme="minorHAnsi" w:hAnsiTheme="minorHAnsi"/>
          <w:sz w:val="22"/>
          <w:szCs w:val="22"/>
        </w:rPr>
        <w:t xml:space="preserve">When considering exposures to eggs, no toxicity data are available where reptile eggs were exposed to diazinon. Two studies are available where bird eggs were directly treated with diazinon. In ECOTOX 40200, no effects to hatchability or immune response were observed in bobwhite quail eggs directly sprayed with 4.0 </w:t>
      </w:r>
      <w:proofErr w:type="spellStart"/>
      <w:r w:rsidRPr="00FD3BC6">
        <w:rPr>
          <w:rFonts w:asciiTheme="minorHAnsi" w:hAnsiTheme="minorHAnsi"/>
          <w:sz w:val="22"/>
          <w:szCs w:val="22"/>
        </w:rPr>
        <w:t>lb</w:t>
      </w:r>
      <w:proofErr w:type="spellEnd"/>
      <w:r w:rsidRPr="00FD3BC6">
        <w:rPr>
          <w:rFonts w:asciiTheme="minorHAnsi" w:hAnsiTheme="minorHAnsi"/>
          <w:sz w:val="22"/>
          <w:szCs w:val="22"/>
        </w:rPr>
        <w:t xml:space="preserve"> </w:t>
      </w:r>
      <w:proofErr w:type="spellStart"/>
      <w:r w:rsidRPr="00FD3BC6">
        <w:rPr>
          <w:rFonts w:asciiTheme="minorHAnsi" w:hAnsiTheme="minorHAnsi"/>
          <w:sz w:val="22"/>
          <w:szCs w:val="22"/>
        </w:rPr>
        <w:t>a.i</w:t>
      </w:r>
      <w:proofErr w:type="spellEnd"/>
      <w:r w:rsidRPr="00FD3BC6">
        <w:rPr>
          <w:rFonts w:asciiTheme="minorHAnsi" w:hAnsiTheme="minorHAnsi"/>
          <w:sz w:val="22"/>
          <w:szCs w:val="22"/>
        </w:rPr>
        <w:t xml:space="preserve">./A of formulated diazinon, which is the maximum application rate allowed on labels. This suggests no effects to embryos. In the second study, (Hoffman and </w:t>
      </w:r>
      <w:proofErr w:type="spellStart"/>
      <w:r w:rsidRPr="00FD3BC6">
        <w:rPr>
          <w:rFonts w:asciiTheme="minorHAnsi" w:hAnsiTheme="minorHAnsi"/>
          <w:sz w:val="22"/>
          <w:szCs w:val="22"/>
        </w:rPr>
        <w:t>Eastin</w:t>
      </w:r>
      <w:proofErr w:type="spellEnd"/>
      <w:r w:rsidRPr="00FD3BC6">
        <w:rPr>
          <w:rFonts w:asciiTheme="minorHAnsi" w:hAnsiTheme="minorHAnsi"/>
          <w:sz w:val="22"/>
          <w:szCs w:val="22"/>
        </w:rPr>
        <w:t xml:space="preserve"> 1981; ECOTOX#35250) a 11% decrease was reported in weight of mallard embryos of eggs treated with 2 </w:t>
      </w:r>
      <w:proofErr w:type="spellStart"/>
      <w:r w:rsidRPr="00FD3BC6">
        <w:rPr>
          <w:rFonts w:asciiTheme="minorHAnsi" w:hAnsiTheme="minorHAnsi"/>
          <w:sz w:val="22"/>
          <w:szCs w:val="22"/>
        </w:rPr>
        <w:t>lb</w:t>
      </w:r>
      <w:proofErr w:type="spellEnd"/>
      <w:r w:rsidRPr="00FD3BC6">
        <w:rPr>
          <w:rFonts w:asciiTheme="minorHAnsi" w:hAnsiTheme="minorHAnsi"/>
          <w:sz w:val="22"/>
          <w:szCs w:val="22"/>
        </w:rPr>
        <w:t xml:space="preserve"> </w:t>
      </w:r>
      <w:proofErr w:type="spellStart"/>
      <w:r w:rsidRPr="00FD3BC6">
        <w:rPr>
          <w:rFonts w:asciiTheme="minorHAnsi" w:hAnsiTheme="minorHAnsi"/>
          <w:sz w:val="22"/>
          <w:szCs w:val="22"/>
        </w:rPr>
        <w:t>a.i</w:t>
      </w:r>
      <w:proofErr w:type="spellEnd"/>
      <w:r w:rsidRPr="00FD3BC6">
        <w:rPr>
          <w:rFonts w:asciiTheme="minorHAnsi" w:hAnsiTheme="minorHAnsi"/>
          <w:sz w:val="22"/>
          <w:szCs w:val="22"/>
        </w:rPr>
        <w:t xml:space="preserve">./A diazinon in oil. When treated at 15 </w:t>
      </w:r>
      <w:proofErr w:type="spellStart"/>
      <w:r w:rsidRPr="00FD3BC6">
        <w:rPr>
          <w:rFonts w:asciiTheme="minorHAnsi" w:hAnsiTheme="minorHAnsi"/>
          <w:sz w:val="22"/>
          <w:szCs w:val="22"/>
        </w:rPr>
        <w:t>lb</w:t>
      </w:r>
      <w:proofErr w:type="spellEnd"/>
      <w:r w:rsidRPr="00FD3BC6">
        <w:rPr>
          <w:rFonts w:asciiTheme="minorHAnsi" w:hAnsiTheme="minorHAnsi"/>
          <w:sz w:val="22"/>
          <w:szCs w:val="22"/>
        </w:rPr>
        <w:t xml:space="preserve"> </w:t>
      </w:r>
      <w:proofErr w:type="spellStart"/>
      <w:r w:rsidRPr="00FD3BC6">
        <w:rPr>
          <w:rFonts w:asciiTheme="minorHAnsi" w:hAnsiTheme="minorHAnsi"/>
          <w:sz w:val="22"/>
          <w:szCs w:val="22"/>
        </w:rPr>
        <w:t>a.i</w:t>
      </w:r>
      <w:proofErr w:type="spellEnd"/>
      <w:r w:rsidRPr="00FD3BC6">
        <w:rPr>
          <w:rFonts w:asciiTheme="minorHAnsi" w:hAnsiTheme="minorHAnsi"/>
          <w:sz w:val="22"/>
          <w:szCs w:val="22"/>
        </w:rPr>
        <w:t xml:space="preserve">./A in an aqueous emulsion, no effects to growth were observed. There is a great deal of uncertainty associated with the reported application rates because the extrapolation to field rate is unverifiable as no math was provided by the study authors.  </w:t>
      </w:r>
    </w:p>
    <w:p w14:paraId="35CAB502" w14:textId="77777777" w:rsidR="00411DAB" w:rsidRPr="00FD3BC6" w:rsidRDefault="00411DAB" w:rsidP="00411DAB">
      <w:pPr>
        <w:rPr>
          <w:rFonts w:asciiTheme="minorHAnsi" w:hAnsiTheme="minorHAnsi"/>
          <w:sz w:val="22"/>
          <w:szCs w:val="22"/>
        </w:rPr>
      </w:pPr>
    </w:p>
    <w:p w14:paraId="3C8ED31C" w14:textId="782855E7" w:rsidR="00411DAB" w:rsidRDefault="00411DAB" w:rsidP="00411DAB">
      <w:pPr>
        <w:rPr>
          <w:rFonts w:asciiTheme="minorHAnsi" w:hAnsiTheme="minorHAnsi"/>
          <w:sz w:val="22"/>
          <w:szCs w:val="22"/>
        </w:rPr>
      </w:pPr>
      <w:r w:rsidRPr="00FD3BC6">
        <w:rPr>
          <w:rFonts w:asciiTheme="minorHAnsi" w:hAnsiTheme="minorHAnsi"/>
          <w:sz w:val="22"/>
          <w:szCs w:val="22"/>
        </w:rPr>
        <w:t xml:space="preserve">Spray drift transport is of potential concern for exposure. If spray drift deposition is simulated from the maximum rate of 4 </w:t>
      </w:r>
      <w:proofErr w:type="spellStart"/>
      <w:r w:rsidRPr="00FD3BC6">
        <w:rPr>
          <w:rFonts w:asciiTheme="minorHAnsi" w:hAnsiTheme="minorHAnsi"/>
          <w:sz w:val="22"/>
          <w:szCs w:val="22"/>
        </w:rPr>
        <w:t>lb</w:t>
      </w:r>
      <w:proofErr w:type="spellEnd"/>
      <w:r w:rsidRPr="00FD3BC6">
        <w:rPr>
          <w:rFonts w:asciiTheme="minorHAnsi" w:hAnsiTheme="minorHAnsi"/>
          <w:sz w:val="22"/>
          <w:szCs w:val="22"/>
        </w:rPr>
        <w:t xml:space="preserve"> </w:t>
      </w:r>
      <w:proofErr w:type="spellStart"/>
      <w:r w:rsidRPr="00FD3BC6">
        <w:rPr>
          <w:rFonts w:asciiTheme="minorHAnsi" w:hAnsiTheme="minorHAnsi"/>
          <w:sz w:val="22"/>
          <w:szCs w:val="22"/>
        </w:rPr>
        <w:t>a.i</w:t>
      </w:r>
      <w:proofErr w:type="spellEnd"/>
      <w:r w:rsidRPr="00FD3BC6">
        <w:rPr>
          <w:rFonts w:asciiTheme="minorHAnsi" w:hAnsiTheme="minorHAnsi"/>
          <w:sz w:val="22"/>
          <w:szCs w:val="22"/>
        </w:rPr>
        <w:t xml:space="preserve">./A (ground spray) to deposition of 2 </w:t>
      </w:r>
      <w:proofErr w:type="spellStart"/>
      <w:r w:rsidRPr="00FD3BC6">
        <w:rPr>
          <w:rFonts w:asciiTheme="minorHAnsi" w:hAnsiTheme="minorHAnsi"/>
          <w:sz w:val="22"/>
          <w:szCs w:val="22"/>
        </w:rPr>
        <w:t>lb</w:t>
      </w:r>
      <w:proofErr w:type="spellEnd"/>
      <w:r w:rsidRPr="00FD3BC6">
        <w:rPr>
          <w:rFonts w:asciiTheme="minorHAnsi" w:hAnsiTheme="minorHAnsi"/>
          <w:sz w:val="22"/>
          <w:szCs w:val="22"/>
        </w:rPr>
        <w:t xml:space="preserve"> </w:t>
      </w:r>
      <w:proofErr w:type="spellStart"/>
      <w:r w:rsidRPr="00FD3BC6">
        <w:rPr>
          <w:rFonts w:asciiTheme="minorHAnsi" w:hAnsiTheme="minorHAnsi"/>
          <w:sz w:val="22"/>
          <w:szCs w:val="22"/>
        </w:rPr>
        <w:t>a.i</w:t>
      </w:r>
      <w:proofErr w:type="spellEnd"/>
      <w:r w:rsidRPr="00FD3BC6">
        <w:rPr>
          <w:rFonts w:asciiTheme="minorHAnsi" w:hAnsiTheme="minorHAnsi"/>
          <w:sz w:val="22"/>
          <w:szCs w:val="22"/>
        </w:rPr>
        <w:t xml:space="preserve">./A, the potential area of concern extends 7 feet from the edge of the field. </w:t>
      </w:r>
    </w:p>
    <w:p w14:paraId="3E747202" w14:textId="77777777" w:rsidR="004A56F6" w:rsidRPr="00FD3BC6" w:rsidRDefault="004A56F6" w:rsidP="00411DAB">
      <w:pPr>
        <w:rPr>
          <w:rFonts w:asciiTheme="minorHAnsi" w:hAnsiTheme="minorHAnsi"/>
          <w:sz w:val="22"/>
          <w:szCs w:val="22"/>
        </w:rPr>
      </w:pPr>
    </w:p>
    <w:p w14:paraId="64167E92" w14:textId="5330924E" w:rsidR="00411DAB" w:rsidRPr="00FD3BC6" w:rsidRDefault="00411DAB" w:rsidP="00411DAB">
      <w:pPr>
        <w:rPr>
          <w:rFonts w:asciiTheme="minorHAnsi" w:hAnsiTheme="minorHAnsi"/>
          <w:sz w:val="22"/>
          <w:szCs w:val="22"/>
        </w:rPr>
      </w:pPr>
      <w:r w:rsidRPr="00FD3BC6">
        <w:rPr>
          <w:rFonts w:asciiTheme="minorHAnsi" w:hAnsiTheme="minorHAnsi"/>
          <w:sz w:val="22"/>
          <w:szCs w:val="22"/>
        </w:rPr>
        <w:lastRenderedPageBreak/>
        <w:t>This is considered to be discountable because, 1) sea turtle nests are unlikely to be located near treated fields (</w:t>
      </w:r>
      <w:r w:rsidR="00D358E8" w:rsidRPr="00FD3BC6">
        <w:rPr>
          <w:rFonts w:asciiTheme="minorHAnsi" w:hAnsiTheme="minorHAnsi"/>
          <w:i/>
          <w:sz w:val="22"/>
          <w:szCs w:val="22"/>
        </w:rPr>
        <w:t>i.e.</w:t>
      </w:r>
      <w:r w:rsidRPr="00FD3BC6">
        <w:rPr>
          <w:rFonts w:asciiTheme="minorHAnsi" w:hAnsiTheme="minorHAnsi"/>
          <w:sz w:val="22"/>
          <w:szCs w:val="22"/>
        </w:rPr>
        <w:t>, within 7 feet from the edge of the field) as these areas are likely to be disturbed,  2) it is expected that spray drift deposition will also be intercepted by sand that covers sea turtle nests, substantially decreasing the exposure of eggs to diazinon transported via spray drift; and 3) since eggs are laid most frequently at night and diazinon applications occur during the day, eggs are not expected to be uncovered at times when spray drift exposure occurs. Therefore, the available information suggests that diazinon does not pose a risk to sea turtle eggs.</w:t>
      </w:r>
    </w:p>
    <w:p w14:paraId="4E028214" w14:textId="77777777" w:rsidR="00411DAB" w:rsidRPr="00FD3BC6" w:rsidRDefault="00411DAB" w:rsidP="00411DAB">
      <w:pPr>
        <w:rPr>
          <w:rFonts w:asciiTheme="minorHAnsi" w:hAnsiTheme="minorHAnsi"/>
          <w:sz w:val="22"/>
          <w:szCs w:val="22"/>
        </w:rPr>
      </w:pPr>
    </w:p>
    <w:p w14:paraId="51450757" w14:textId="77777777" w:rsidR="00411DAB" w:rsidRPr="00FD3BC6" w:rsidRDefault="00411DAB" w:rsidP="00411DAB">
      <w:pPr>
        <w:rPr>
          <w:rFonts w:asciiTheme="minorHAnsi" w:hAnsiTheme="minorHAnsi"/>
          <w:sz w:val="22"/>
          <w:szCs w:val="22"/>
        </w:rPr>
      </w:pPr>
      <w:r w:rsidRPr="00FD3BC6">
        <w:rPr>
          <w:rFonts w:asciiTheme="minorHAnsi" w:hAnsiTheme="minorHAnsi"/>
          <w:sz w:val="22"/>
          <w:szCs w:val="22"/>
        </w:rPr>
        <w:t>This approach discussed above assumes that the 100% of the pesticide transported via spray drift infiltrates through the sand covering the nest. Pesticide transport via runoff is not considered here because methods are not available to translate concentrations in water to an exposure relevant to eggs.</w:t>
      </w:r>
    </w:p>
    <w:p w14:paraId="4B218B3D" w14:textId="77777777" w:rsidR="00411DAB" w:rsidRPr="00FD3BC6" w:rsidRDefault="00411DAB" w:rsidP="00411DAB">
      <w:pPr>
        <w:rPr>
          <w:rFonts w:asciiTheme="minorHAnsi" w:hAnsiTheme="minorHAnsi"/>
          <w:sz w:val="22"/>
          <w:szCs w:val="22"/>
        </w:rPr>
      </w:pPr>
    </w:p>
    <w:p w14:paraId="60E7834B" w14:textId="77777777" w:rsidR="00411DAB" w:rsidRPr="00FD3BC6" w:rsidRDefault="00411DAB" w:rsidP="00411DAB">
      <w:pPr>
        <w:ind w:firstLine="720"/>
        <w:rPr>
          <w:rFonts w:asciiTheme="minorHAnsi" w:hAnsiTheme="minorHAnsi"/>
          <w:i/>
          <w:sz w:val="22"/>
          <w:szCs w:val="22"/>
        </w:rPr>
      </w:pPr>
      <w:r w:rsidRPr="00FD3BC6">
        <w:rPr>
          <w:rFonts w:asciiTheme="minorHAnsi" w:hAnsiTheme="minorHAnsi"/>
          <w:i/>
          <w:sz w:val="22"/>
          <w:szCs w:val="22"/>
        </w:rPr>
        <w:t>Dermal exposures to hatchlings and adults</w:t>
      </w:r>
    </w:p>
    <w:p w14:paraId="2CA4AFCF" w14:textId="77777777" w:rsidR="00411DAB" w:rsidRPr="00FD3BC6" w:rsidRDefault="00411DAB" w:rsidP="00411DAB">
      <w:pPr>
        <w:rPr>
          <w:rFonts w:asciiTheme="minorHAnsi" w:hAnsiTheme="minorHAnsi"/>
          <w:sz w:val="22"/>
          <w:szCs w:val="22"/>
        </w:rPr>
      </w:pPr>
    </w:p>
    <w:p w14:paraId="44F970B1" w14:textId="31132348" w:rsidR="00411DAB" w:rsidRPr="00FD3BC6" w:rsidRDefault="00411DAB" w:rsidP="00411DAB">
      <w:pPr>
        <w:rPr>
          <w:rFonts w:asciiTheme="minorHAnsi" w:hAnsiTheme="minorHAnsi"/>
          <w:sz w:val="22"/>
          <w:szCs w:val="22"/>
        </w:rPr>
      </w:pPr>
      <w:r w:rsidRPr="00FD3BC6">
        <w:rPr>
          <w:rFonts w:asciiTheme="minorHAnsi" w:hAnsiTheme="minorHAnsi"/>
          <w:sz w:val="22"/>
          <w:szCs w:val="22"/>
        </w:rPr>
        <w:t xml:space="preserve">When considering exposures to hatchlings and adults on beaches, dermal exposure due to spray drift transport is considered to be of concern. Toxicity data are not available for dermal exposures involving reptiles.  There are data available to suggest that this route may cause effects in birds and mammals. Effects observed in Canada goose included mortality and </w:t>
      </w:r>
      <w:proofErr w:type="spellStart"/>
      <w:r w:rsidRPr="00FD3BC6">
        <w:rPr>
          <w:rFonts w:asciiTheme="minorHAnsi" w:hAnsiTheme="minorHAnsi"/>
          <w:sz w:val="22"/>
          <w:szCs w:val="22"/>
        </w:rPr>
        <w:t>AChE</w:t>
      </w:r>
      <w:proofErr w:type="spellEnd"/>
      <w:r w:rsidRPr="00FD3BC6">
        <w:rPr>
          <w:rFonts w:asciiTheme="minorHAnsi" w:hAnsiTheme="minorHAnsi"/>
          <w:sz w:val="22"/>
          <w:szCs w:val="22"/>
        </w:rPr>
        <w:t xml:space="preserve"> inhibition at exposures of 0.5-4 </w:t>
      </w:r>
      <w:proofErr w:type="spellStart"/>
      <w:r w:rsidRPr="00FD3BC6">
        <w:rPr>
          <w:rFonts w:asciiTheme="minorHAnsi" w:hAnsiTheme="minorHAnsi"/>
          <w:sz w:val="22"/>
          <w:szCs w:val="22"/>
        </w:rPr>
        <w:t>lb</w:t>
      </w:r>
      <w:proofErr w:type="spellEnd"/>
      <w:r w:rsidRPr="00FD3BC6">
        <w:rPr>
          <w:rFonts w:asciiTheme="minorHAnsi" w:hAnsiTheme="minorHAnsi"/>
          <w:sz w:val="22"/>
          <w:szCs w:val="22"/>
        </w:rPr>
        <w:t xml:space="preserve"> </w:t>
      </w:r>
      <w:proofErr w:type="spellStart"/>
      <w:r w:rsidRPr="00FD3BC6">
        <w:rPr>
          <w:rFonts w:asciiTheme="minorHAnsi" w:hAnsiTheme="minorHAnsi"/>
          <w:sz w:val="22"/>
          <w:szCs w:val="22"/>
        </w:rPr>
        <w:t>a.i</w:t>
      </w:r>
      <w:proofErr w:type="spellEnd"/>
      <w:r w:rsidRPr="00FD3BC6">
        <w:rPr>
          <w:rFonts w:asciiTheme="minorHAnsi" w:hAnsiTheme="minorHAnsi"/>
          <w:sz w:val="22"/>
          <w:szCs w:val="22"/>
        </w:rPr>
        <w:t xml:space="preserve">./A (Vyas </w:t>
      </w:r>
      <w:r w:rsidRPr="00FD3BC6">
        <w:rPr>
          <w:rFonts w:asciiTheme="minorHAnsi" w:hAnsiTheme="minorHAnsi"/>
          <w:i/>
          <w:sz w:val="22"/>
          <w:szCs w:val="22"/>
        </w:rPr>
        <w:t>et al</w:t>
      </w:r>
      <w:r w:rsidRPr="00FD3BC6">
        <w:rPr>
          <w:rFonts w:asciiTheme="minorHAnsi" w:hAnsiTheme="minorHAnsi"/>
          <w:sz w:val="22"/>
          <w:szCs w:val="22"/>
        </w:rPr>
        <w:t>. 2006 ECOTOX #85970); however, the exposure included both dietary and dermal exposures, so the relative influence of the dermal route cannot be quantified.  The 1/million threshold (</w:t>
      </w:r>
      <w:r w:rsidR="00D358E8" w:rsidRPr="00FD3BC6">
        <w:rPr>
          <w:rFonts w:asciiTheme="minorHAnsi" w:hAnsiTheme="minorHAnsi"/>
          <w:i/>
          <w:sz w:val="22"/>
          <w:szCs w:val="22"/>
        </w:rPr>
        <w:t>i.e.</w:t>
      </w:r>
      <w:r w:rsidRPr="00FD3BC6">
        <w:rPr>
          <w:rFonts w:asciiTheme="minorHAnsi" w:hAnsiTheme="minorHAnsi"/>
          <w:sz w:val="22"/>
          <w:szCs w:val="22"/>
        </w:rPr>
        <w:t xml:space="preserve">, 0.0032 </w:t>
      </w:r>
      <w:proofErr w:type="spellStart"/>
      <w:r w:rsidRPr="00FD3BC6">
        <w:rPr>
          <w:rFonts w:asciiTheme="minorHAnsi" w:hAnsiTheme="minorHAnsi"/>
          <w:sz w:val="22"/>
          <w:szCs w:val="22"/>
        </w:rPr>
        <w:t>lb</w:t>
      </w:r>
      <w:proofErr w:type="spellEnd"/>
      <w:r w:rsidRPr="00FD3BC6">
        <w:rPr>
          <w:rFonts w:asciiTheme="minorHAnsi" w:hAnsiTheme="minorHAnsi"/>
          <w:sz w:val="22"/>
          <w:szCs w:val="22"/>
        </w:rPr>
        <w:t xml:space="preserve"> </w:t>
      </w:r>
      <w:proofErr w:type="spellStart"/>
      <w:r w:rsidRPr="00FD3BC6">
        <w:rPr>
          <w:rFonts w:asciiTheme="minorHAnsi" w:hAnsiTheme="minorHAnsi"/>
          <w:sz w:val="22"/>
          <w:szCs w:val="22"/>
        </w:rPr>
        <w:t>a.i</w:t>
      </w:r>
      <w:proofErr w:type="spellEnd"/>
      <w:r w:rsidRPr="00FD3BC6">
        <w:rPr>
          <w:rFonts w:asciiTheme="minorHAnsi" w:hAnsiTheme="minorHAnsi"/>
          <w:sz w:val="22"/>
          <w:szCs w:val="22"/>
        </w:rPr>
        <w:t xml:space="preserve">./A), LC10 (0.091 </w:t>
      </w:r>
      <w:proofErr w:type="spellStart"/>
      <w:r w:rsidRPr="00FD3BC6">
        <w:rPr>
          <w:rFonts w:asciiTheme="minorHAnsi" w:hAnsiTheme="minorHAnsi"/>
          <w:sz w:val="22"/>
          <w:szCs w:val="22"/>
        </w:rPr>
        <w:t>lb</w:t>
      </w:r>
      <w:proofErr w:type="spellEnd"/>
      <w:r w:rsidRPr="00FD3BC6">
        <w:rPr>
          <w:rFonts w:asciiTheme="minorHAnsi" w:hAnsiTheme="minorHAnsi"/>
          <w:sz w:val="22"/>
          <w:szCs w:val="22"/>
        </w:rPr>
        <w:t xml:space="preserve"> </w:t>
      </w:r>
      <w:proofErr w:type="spellStart"/>
      <w:r w:rsidRPr="00FD3BC6">
        <w:rPr>
          <w:rFonts w:asciiTheme="minorHAnsi" w:hAnsiTheme="minorHAnsi"/>
          <w:sz w:val="22"/>
          <w:szCs w:val="22"/>
        </w:rPr>
        <w:t>a.i</w:t>
      </w:r>
      <w:proofErr w:type="spellEnd"/>
      <w:r w:rsidRPr="00FD3BC6">
        <w:rPr>
          <w:rFonts w:asciiTheme="minorHAnsi" w:hAnsiTheme="minorHAnsi"/>
          <w:sz w:val="22"/>
          <w:szCs w:val="22"/>
        </w:rPr>
        <w:t xml:space="preserve">./A) and LC50 (0.31 </w:t>
      </w:r>
      <w:proofErr w:type="spellStart"/>
      <w:r w:rsidRPr="00FD3BC6">
        <w:rPr>
          <w:rFonts w:asciiTheme="minorHAnsi" w:hAnsiTheme="minorHAnsi"/>
          <w:sz w:val="22"/>
          <w:szCs w:val="22"/>
        </w:rPr>
        <w:t>lb</w:t>
      </w:r>
      <w:proofErr w:type="spellEnd"/>
      <w:r w:rsidRPr="00FD3BC6">
        <w:rPr>
          <w:rFonts w:asciiTheme="minorHAnsi" w:hAnsiTheme="minorHAnsi"/>
          <w:sz w:val="22"/>
          <w:szCs w:val="22"/>
        </w:rPr>
        <w:t xml:space="preserve"> </w:t>
      </w:r>
      <w:proofErr w:type="spellStart"/>
      <w:r w:rsidRPr="00FD3BC6">
        <w:rPr>
          <w:rFonts w:asciiTheme="minorHAnsi" w:hAnsiTheme="minorHAnsi"/>
          <w:sz w:val="22"/>
          <w:szCs w:val="22"/>
        </w:rPr>
        <w:t>a.i</w:t>
      </w:r>
      <w:proofErr w:type="spellEnd"/>
      <w:r w:rsidRPr="00FD3BC6">
        <w:rPr>
          <w:rFonts w:asciiTheme="minorHAnsi" w:hAnsiTheme="minorHAnsi"/>
          <w:sz w:val="22"/>
          <w:szCs w:val="22"/>
        </w:rPr>
        <w:t xml:space="preserve">./A) generated from the data presented in that study (see </w:t>
      </w:r>
      <w:r w:rsidRPr="00FD3BC6">
        <w:rPr>
          <w:rFonts w:asciiTheme="minorHAnsi" w:hAnsiTheme="minorHAnsi"/>
          <w:b/>
          <w:sz w:val="22"/>
          <w:szCs w:val="22"/>
        </w:rPr>
        <w:t>Chapter 2</w:t>
      </w:r>
      <w:r w:rsidRPr="00FD3BC6">
        <w:rPr>
          <w:rFonts w:asciiTheme="minorHAnsi" w:hAnsiTheme="minorHAnsi"/>
          <w:sz w:val="22"/>
          <w:szCs w:val="22"/>
        </w:rPr>
        <w:t xml:space="preserve">, section on bird toxicity data) are used here. Although these values are all based on mortality related effects, they also bracket levels where </w:t>
      </w:r>
      <w:proofErr w:type="spellStart"/>
      <w:r w:rsidRPr="00FD3BC6">
        <w:rPr>
          <w:rFonts w:asciiTheme="minorHAnsi" w:hAnsiTheme="minorHAnsi"/>
          <w:sz w:val="22"/>
          <w:szCs w:val="22"/>
        </w:rPr>
        <w:t>sublethal</w:t>
      </w:r>
      <w:proofErr w:type="spellEnd"/>
      <w:r w:rsidRPr="00FD3BC6">
        <w:rPr>
          <w:rFonts w:asciiTheme="minorHAnsi" w:hAnsiTheme="minorHAnsi"/>
          <w:sz w:val="22"/>
          <w:szCs w:val="22"/>
        </w:rPr>
        <w:t xml:space="preserve"> effects are observed in the same study. At 0.25 </w:t>
      </w:r>
      <w:proofErr w:type="spellStart"/>
      <w:r w:rsidRPr="00FD3BC6">
        <w:rPr>
          <w:rFonts w:asciiTheme="minorHAnsi" w:hAnsiTheme="minorHAnsi"/>
          <w:sz w:val="22"/>
          <w:szCs w:val="22"/>
        </w:rPr>
        <w:t>lb</w:t>
      </w:r>
      <w:proofErr w:type="spellEnd"/>
      <w:r w:rsidRPr="00FD3BC6">
        <w:rPr>
          <w:rFonts w:asciiTheme="minorHAnsi" w:hAnsiTheme="minorHAnsi"/>
          <w:sz w:val="22"/>
          <w:szCs w:val="22"/>
        </w:rPr>
        <w:t xml:space="preserve"> </w:t>
      </w:r>
      <w:proofErr w:type="spellStart"/>
      <w:r w:rsidRPr="00FD3BC6">
        <w:rPr>
          <w:rFonts w:asciiTheme="minorHAnsi" w:hAnsiTheme="minorHAnsi"/>
          <w:sz w:val="22"/>
          <w:szCs w:val="22"/>
        </w:rPr>
        <w:t>a.i</w:t>
      </w:r>
      <w:proofErr w:type="spellEnd"/>
      <w:r w:rsidRPr="00FD3BC6">
        <w:rPr>
          <w:rFonts w:asciiTheme="minorHAnsi" w:hAnsiTheme="minorHAnsi"/>
          <w:sz w:val="22"/>
          <w:szCs w:val="22"/>
        </w:rPr>
        <w:t xml:space="preserve">./A, which is the lowest treatment level of the study, 14% inhibition of </w:t>
      </w:r>
      <w:proofErr w:type="spellStart"/>
      <w:r w:rsidRPr="00FD3BC6">
        <w:rPr>
          <w:rFonts w:asciiTheme="minorHAnsi" w:hAnsiTheme="minorHAnsi"/>
          <w:sz w:val="22"/>
          <w:szCs w:val="22"/>
        </w:rPr>
        <w:t>AChE</w:t>
      </w:r>
      <w:proofErr w:type="spellEnd"/>
      <w:r w:rsidRPr="00FD3BC6">
        <w:rPr>
          <w:rFonts w:asciiTheme="minorHAnsi" w:hAnsiTheme="minorHAnsi"/>
          <w:sz w:val="22"/>
          <w:szCs w:val="22"/>
        </w:rPr>
        <w:t xml:space="preserve"> is observed. </w:t>
      </w:r>
    </w:p>
    <w:p w14:paraId="3064FDA2" w14:textId="77777777" w:rsidR="00411DAB" w:rsidRPr="00FD3BC6" w:rsidRDefault="00411DAB" w:rsidP="00411DAB">
      <w:pPr>
        <w:rPr>
          <w:rFonts w:asciiTheme="minorHAnsi" w:hAnsiTheme="minorHAnsi"/>
          <w:sz w:val="22"/>
          <w:szCs w:val="22"/>
        </w:rPr>
      </w:pPr>
    </w:p>
    <w:p w14:paraId="2D6306B2" w14:textId="38EA508E" w:rsidR="00411DAB" w:rsidRPr="00FD3BC6" w:rsidRDefault="00411DAB" w:rsidP="00411DAB">
      <w:pPr>
        <w:rPr>
          <w:rFonts w:asciiTheme="minorHAnsi" w:hAnsiTheme="minorHAnsi"/>
          <w:sz w:val="22"/>
          <w:szCs w:val="22"/>
        </w:rPr>
      </w:pPr>
      <w:r w:rsidRPr="00FD3BC6">
        <w:rPr>
          <w:rFonts w:asciiTheme="minorHAnsi" w:hAnsiTheme="minorHAnsi"/>
          <w:sz w:val="22"/>
          <w:szCs w:val="22"/>
        </w:rPr>
        <w:t xml:space="preserve">Deposition equivalent to the 1/million threshold of 0.0032 </w:t>
      </w:r>
      <w:proofErr w:type="spellStart"/>
      <w:r w:rsidRPr="00FD3BC6">
        <w:rPr>
          <w:rFonts w:asciiTheme="minorHAnsi" w:hAnsiTheme="minorHAnsi"/>
          <w:sz w:val="22"/>
          <w:szCs w:val="22"/>
        </w:rPr>
        <w:t>lb</w:t>
      </w:r>
      <w:proofErr w:type="spellEnd"/>
      <w:r w:rsidRPr="00FD3BC6">
        <w:rPr>
          <w:rFonts w:asciiTheme="minorHAnsi" w:hAnsiTheme="minorHAnsi"/>
          <w:sz w:val="22"/>
          <w:szCs w:val="22"/>
        </w:rPr>
        <w:t xml:space="preserve"> </w:t>
      </w:r>
      <w:proofErr w:type="spellStart"/>
      <w:r w:rsidRPr="00FD3BC6">
        <w:rPr>
          <w:rFonts w:asciiTheme="minorHAnsi" w:hAnsiTheme="minorHAnsi"/>
          <w:sz w:val="22"/>
          <w:szCs w:val="22"/>
        </w:rPr>
        <w:t>a.i</w:t>
      </w:r>
      <w:proofErr w:type="spellEnd"/>
      <w:r w:rsidRPr="00FD3BC6">
        <w:rPr>
          <w:rFonts w:asciiTheme="minorHAnsi" w:hAnsiTheme="minorHAnsi"/>
          <w:sz w:val="22"/>
          <w:szCs w:val="22"/>
        </w:rPr>
        <w:t>./A extends hundreds of feet from the edge of the field for all application rates of diazinon for ground, aerial and air blast application methods. Deposition is equivalent to LC10 and LC50 values for up to 112 feet from the edge of the field for ground and air blast applications and up to 853 feet for aerial applications (</w:t>
      </w:r>
      <w:r w:rsidRPr="00FD3BC6">
        <w:rPr>
          <w:rFonts w:asciiTheme="minorHAnsi" w:hAnsiTheme="minorHAnsi"/>
          <w:b/>
          <w:sz w:val="22"/>
          <w:szCs w:val="22"/>
        </w:rPr>
        <w:t xml:space="preserve">Table </w:t>
      </w:r>
      <w:r w:rsidR="00D240F4" w:rsidRPr="00FD3BC6">
        <w:rPr>
          <w:rFonts w:asciiTheme="minorHAnsi" w:hAnsiTheme="minorHAnsi"/>
          <w:b/>
          <w:sz w:val="22"/>
          <w:szCs w:val="22"/>
        </w:rPr>
        <w:t>4-7</w:t>
      </w:r>
      <w:r w:rsidRPr="00FD3BC6">
        <w:rPr>
          <w:rFonts w:asciiTheme="minorHAnsi" w:hAnsiTheme="minorHAnsi"/>
          <w:sz w:val="22"/>
          <w:szCs w:val="22"/>
        </w:rPr>
        <w:t xml:space="preserve">). There is considerable uncertainty in using the data from the Vyas </w:t>
      </w:r>
      <w:r w:rsidRPr="00FD3BC6">
        <w:rPr>
          <w:rFonts w:asciiTheme="minorHAnsi" w:hAnsiTheme="minorHAnsi"/>
          <w:i/>
          <w:sz w:val="22"/>
          <w:szCs w:val="22"/>
        </w:rPr>
        <w:t>et. al</w:t>
      </w:r>
      <w:r w:rsidRPr="00FD3BC6">
        <w:rPr>
          <w:rFonts w:asciiTheme="minorHAnsi" w:hAnsiTheme="minorHAnsi"/>
          <w:sz w:val="22"/>
          <w:szCs w:val="22"/>
        </w:rPr>
        <w:t xml:space="preserve"> study for the purpose of quantifying effects due to dermal exposure as these endpoints are due to a combination of dietary and dermal exposure. It is expected that there is no dietary exposure to hatchling and adult sea turtles while on beaches because they consume aquatic organisms (</w:t>
      </w:r>
      <w:r w:rsidR="00D358E8" w:rsidRPr="00FD3BC6">
        <w:rPr>
          <w:rFonts w:asciiTheme="minorHAnsi" w:hAnsiTheme="minorHAnsi"/>
          <w:i/>
          <w:sz w:val="22"/>
          <w:szCs w:val="22"/>
        </w:rPr>
        <w:t>i.e.</w:t>
      </w:r>
      <w:r w:rsidRPr="00FD3BC6">
        <w:rPr>
          <w:rFonts w:asciiTheme="minorHAnsi" w:hAnsiTheme="minorHAnsi"/>
          <w:sz w:val="22"/>
          <w:szCs w:val="22"/>
        </w:rPr>
        <w:t xml:space="preserve">, aquatic plants, invertebrates and fish). </w:t>
      </w:r>
    </w:p>
    <w:p w14:paraId="4B04A225" w14:textId="77777777" w:rsidR="00411DAB" w:rsidRPr="00FD3BC6" w:rsidRDefault="00411DAB" w:rsidP="00411DAB">
      <w:pPr>
        <w:rPr>
          <w:rFonts w:asciiTheme="minorHAnsi" w:hAnsiTheme="minorHAnsi"/>
          <w:sz w:val="22"/>
          <w:szCs w:val="22"/>
        </w:rPr>
      </w:pPr>
    </w:p>
    <w:p w14:paraId="0BCD4A39" w14:textId="5683E25D" w:rsidR="00411DAB" w:rsidRPr="00FD3BC6" w:rsidRDefault="00411DAB" w:rsidP="00411DAB">
      <w:pPr>
        <w:rPr>
          <w:rFonts w:asciiTheme="minorHAnsi" w:hAnsiTheme="minorHAnsi"/>
          <w:b/>
          <w:sz w:val="22"/>
          <w:szCs w:val="22"/>
        </w:rPr>
      </w:pPr>
      <w:r w:rsidRPr="00FD3BC6">
        <w:rPr>
          <w:rFonts w:asciiTheme="minorHAnsi" w:hAnsiTheme="minorHAnsi"/>
          <w:b/>
          <w:sz w:val="22"/>
          <w:szCs w:val="22"/>
        </w:rPr>
        <w:t xml:space="preserve">Table </w:t>
      </w:r>
      <w:r w:rsidR="00D240F4" w:rsidRPr="00FD3BC6">
        <w:rPr>
          <w:rFonts w:asciiTheme="minorHAnsi" w:hAnsiTheme="minorHAnsi"/>
          <w:b/>
          <w:sz w:val="22"/>
          <w:szCs w:val="22"/>
        </w:rPr>
        <w:t>4-7</w:t>
      </w:r>
      <w:r w:rsidRPr="00FD3BC6">
        <w:rPr>
          <w:rFonts w:asciiTheme="minorHAnsi" w:hAnsiTheme="minorHAnsi"/>
          <w:b/>
          <w:sz w:val="22"/>
          <w:szCs w:val="22"/>
        </w:rPr>
        <w:t xml:space="preserve">. Distance from edge of field to reach deposition equivalent to 1/million threshold for Canada geese, LC10 and LC50 based on data from Vyas </w:t>
      </w:r>
      <w:r w:rsidRPr="00FD3BC6">
        <w:rPr>
          <w:rFonts w:asciiTheme="minorHAnsi" w:hAnsiTheme="minorHAnsi"/>
          <w:b/>
          <w:i/>
          <w:sz w:val="22"/>
          <w:szCs w:val="22"/>
        </w:rPr>
        <w:t>et. al</w:t>
      </w:r>
      <w:r w:rsidRPr="00FD3BC6">
        <w:rPr>
          <w:rFonts w:asciiTheme="minorHAnsi" w:hAnsiTheme="minorHAnsi"/>
          <w:b/>
          <w:sz w:val="22"/>
          <w:szCs w:val="22"/>
        </w:rPr>
        <w:t xml:space="preserve">. </w:t>
      </w:r>
    </w:p>
    <w:tbl>
      <w:tblPr>
        <w:tblStyle w:val="TableGrid"/>
        <w:tblW w:w="0" w:type="auto"/>
        <w:tblLook w:val="04A0" w:firstRow="1" w:lastRow="0" w:firstColumn="1" w:lastColumn="0" w:noHBand="0" w:noVBand="1"/>
      </w:tblPr>
      <w:tblGrid>
        <w:gridCol w:w="1987"/>
        <w:gridCol w:w="1840"/>
        <w:gridCol w:w="1940"/>
        <w:gridCol w:w="1671"/>
        <w:gridCol w:w="1912"/>
      </w:tblGrid>
      <w:tr w:rsidR="00411DAB" w:rsidRPr="00FD3BC6" w14:paraId="08864CD5" w14:textId="77777777" w:rsidTr="004D3C61">
        <w:tc>
          <w:tcPr>
            <w:tcW w:w="1987" w:type="dxa"/>
            <w:vAlign w:val="center"/>
          </w:tcPr>
          <w:p w14:paraId="5DA52BF2" w14:textId="77777777" w:rsidR="00411DAB" w:rsidRPr="00FD3BC6" w:rsidRDefault="00411DAB" w:rsidP="004D3C61">
            <w:pPr>
              <w:jc w:val="center"/>
              <w:rPr>
                <w:rFonts w:asciiTheme="minorHAnsi" w:hAnsiTheme="minorHAnsi"/>
                <w:b/>
                <w:sz w:val="22"/>
                <w:szCs w:val="22"/>
              </w:rPr>
            </w:pPr>
            <w:r w:rsidRPr="00FD3BC6">
              <w:rPr>
                <w:rFonts w:asciiTheme="minorHAnsi" w:hAnsiTheme="minorHAnsi"/>
                <w:b/>
                <w:sz w:val="22"/>
                <w:szCs w:val="22"/>
              </w:rPr>
              <w:t>Application method</w:t>
            </w:r>
          </w:p>
        </w:tc>
        <w:tc>
          <w:tcPr>
            <w:tcW w:w="1840" w:type="dxa"/>
            <w:vAlign w:val="center"/>
          </w:tcPr>
          <w:p w14:paraId="33CEBF43" w14:textId="77777777" w:rsidR="00CF64B8" w:rsidRDefault="00411DAB" w:rsidP="00CF64B8">
            <w:pPr>
              <w:jc w:val="center"/>
              <w:rPr>
                <w:rFonts w:asciiTheme="minorHAnsi" w:hAnsiTheme="minorHAnsi"/>
                <w:b/>
                <w:sz w:val="22"/>
                <w:szCs w:val="22"/>
              </w:rPr>
            </w:pPr>
            <w:r w:rsidRPr="00FD3BC6">
              <w:rPr>
                <w:rFonts w:asciiTheme="minorHAnsi" w:hAnsiTheme="minorHAnsi"/>
                <w:b/>
                <w:sz w:val="22"/>
                <w:szCs w:val="22"/>
              </w:rPr>
              <w:t xml:space="preserve">Rate </w:t>
            </w:r>
          </w:p>
          <w:p w14:paraId="2493C872" w14:textId="4DA0FB1F" w:rsidR="00411DAB" w:rsidRPr="00FD3BC6" w:rsidRDefault="00411DAB" w:rsidP="00CF64B8">
            <w:pPr>
              <w:jc w:val="center"/>
              <w:rPr>
                <w:rFonts w:asciiTheme="minorHAnsi" w:hAnsiTheme="minorHAnsi"/>
                <w:b/>
                <w:sz w:val="22"/>
                <w:szCs w:val="22"/>
              </w:rPr>
            </w:pPr>
            <w:r w:rsidRPr="00FD3BC6">
              <w:rPr>
                <w:rFonts w:asciiTheme="minorHAnsi" w:hAnsiTheme="minorHAnsi"/>
                <w:b/>
                <w:sz w:val="22"/>
                <w:szCs w:val="22"/>
              </w:rPr>
              <w:t>(</w:t>
            </w:r>
            <w:proofErr w:type="spellStart"/>
            <w:r w:rsidRPr="00FD3BC6">
              <w:rPr>
                <w:rFonts w:asciiTheme="minorHAnsi" w:hAnsiTheme="minorHAnsi"/>
                <w:b/>
                <w:sz w:val="22"/>
                <w:szCs w:val="22"/>
              </w:rPr>
              <w:t>lb</w:t>
            </w:r>
            <w:proofErr w:type="spellEnd"/>
            <w:r w:rsidRPr="00FD3BC6">
              <w:rPr>
                <w:rFonts w:asciiTheme="minorHAnsi" w:hAnsiTheme="minorHAnsi"/>
                <w:b/>
                <w:sz w:val="22"/>
                <w:szCs w:val="22"/>
              </w:rPr>
              <w:t xml:space="preserve"> </w:t>
            </w:r>
            <w:proofErr w:type="spellStart"/>
            <w:r w:rsidRPr="00FD3BC6">
              <w:rPr>
                <w:rFonts w:asciiTheme="minorHAnsi" w:hAnsiTheme="minorHAnsi"/>
                <w:b/>
                <w:sz w:val="22"/>
                <w:szCs w:val="22"/>
              </w:rPr>
              <w:t>a.i</w:t>
            </w:r>
            <w:proofErr w:type="spellEnd"/>
            <w:r w:rsidRPr="00FD3BC6">
              <w:rPr>
                <w:rFonts w:asciiTheme="minorHAnsi" w:hAnsiTheme="minorHAnsi"/>
                <w:b/>
                <w:sz w:val="22"/>
                <w:szCs w:val="22"/>
              </w:rPr>
              <w:t>./A)</w:t>
            </w:r>
          </w:p>
        </w:tc>
        <w:tc>
          <w:tcPr>
            <w:tcW w:w="1940" w:type="dxa"/>
            <w:vAlign w:val="center"/>
          </w:tcPr>
          <w:p w14:paraId="44B02CB6" w14:textId="77777777" w:rsidR="00CF64B8" w:rsidRDefault="00411DAB" w:rsidP="00CF64B8">
            <w:pPr>
              <w:jc w:val="center"/>
              <w:rPr>
                <w:rFonts w:asciiTheme="minorHAnsi" w:hAnsiTheme="minorHAnsi"/>
                <w:b/>
                <w:sz w:val="22"/>
                <w:szCs w:val="22"/>
              </w:rPr>
            </w:pPr>
            <w:r w:rsidRPr="00FD3BC6">
              <w:rPr>
                <w:rFonts w:asciiTheme="minorHAnsi" w:hAnsiTheme="minorHAnsi"/>
                <w:b/>
                <w:sz w:val="22"/>
                <w:szCs w:val="22"/>
              </w:rPr>
              <w:t xml:space="preserve">Distance to 1/million threshold </w:t>
            </w:r>
          </w:p>
          <w:p w14:paraId="547D759C" w14:textId="2A6375EF" w:rsidR="00411DAB" w:rsidRPr="00FD3BC6" w:rsidRDefault="00411DAB" w:rsidP="00CF64B8">
            <w:pPr>
              <w:jc w:val="center"/>
              <w:rPr>
                <w:rFonts w:asciiTheme="minorHAnsi" w:hAnsiTheme="minorHAnsi"/>
                <w:b/>
                <w:sz w:val="22"/>
                <w:szCs w:val="22"/>
              </w:rPr>
            </w:pPr>
            <w:r w:rsidRPr="00FD3BC6">
              <w:rPr>
                <w:rFonts w:asciiTheme="minorHAnsi" w:hAnsiTheme="minorHAnsi"/>
                <w:b/>
                <w:sz w:val="22"/>
                <w:szCs w:val="22"/>
              </w:rPr>
              <w:t xml:space="preserve">(0.0032 </w:t>
            </w:r>
            <w:proofErr w:type="spellStart"/>
            <w:r w:rsidRPr="00FD3BC6">
              <w:rPr>
                <w:rFonts w:asciiTheme="minorHAnsi" w:hAnsiTheme="minorHAnsi"/>
                <w:b/>
                <w:sz w:val="22"/>
                <w:szCs w:val="22"/>
              </w:rPr>
              <w:t>lb</w:t>
            </w:r>
            <w:proofErr w:type="spellEnd"/>
            <w:r w:rsidRPr="00FD3BC6">
              <w:rPr>
                <w:rFonts w:asciiTheme="minorHAnsi" w:hAnsiTheme="minorHAnsi"/>
                <w:b/>
                <w:sz w:val="22"/>
                <w:szCs w:val="22"/>
              </w:rPr>
              <w:t xml:space="preserve"> </w:t>
            </w:r>
            <w:proofErr w:type="spellStart"/>
            <w:r w:rsidRPr="00FD3BC6">
              <w:rPr>
                <w:rFonts w:asciiTheme="minorHAnsi" w:hAnsiTheme="minorHAnsi"/>
                <w:b/>
                <w:sz w:val="22"/>
                <w:szCs w:val="22"/>
              </w:rPr>
              <w:t>a.i</w:t>
            </w:r>
            <w:proofErr w:type="spellEnd"/>
            <w:r w:rsidRPr="00FD3BC6">
              <w:rPr>
                <w:rFonts w:asciiTheme="minorHAnsi" w:hAnsiTheme="minorHAnsi"/>
                <w:b/>
                <w:sz w:val="22"/>
                <w:szCs w:val="22"/>
              </w:rPr>
              <w:t>./A)</w:t>
            </w:r>
          </w:p>
        </w:tc>
        <w:tc>
          <w:tcPr>
            <w:tcW w:w="1671" w:type="dxa"/>
            <w:vAlign w:val="center"/>
          </w:tcPr>
          <w:p w14:paraId="4EABAD5C" w14:textId="77777777" w:rsidR="00CF64B8" w:rsidRDefault="00411DAB" w:rsidP="00CF64B8">
            <w:pPr>
              <w:jc w:val="center"/>
              <w:rPr>
                <w:rFonts w:asciiTheme="minorHAnsi" w:hAnsiTheme="minorHAnsi"/>
                <w:b/>
                <w:sz w:val="22"/>
                <w:szCs w:val="22"/>
              </w:rPr>
            </w:pPr>
            <w:r w:rsidRPr="00FD3BC6">
              <w:rPr>
                <w:rFonts w:asciiTheme="minorHAnsi" w:hAnsiTheme="minorHAnsi"/>
                <w:b/>
                <w:sz w:val="22"/>
                <w:szCs w:val="22"/>
              </w:rPr>
              <w:t xml:space="preserve">Distance to LC10 </w:t>
            </w:r>
          </w:p>
          <w:p w14:paraId="6C15C45A" w14:textId="7244A646" w:rsidR="00411DAB" w:rsidRPr="00FD3BC6" w:rsidRDefault="00411DAB" w:rsidP="00CF64B8">
            <w:pPr>
              <w:jc w:val="center"/>
              <w:rPr>
                <w:rFonts w:asciiTheme="minorHAnsi" w:hAnsiTheme="minorHAnsi"/>
                <w:b/>
                <w:sz w:val="22"/>
                <w:szCs w:val="22"/>
              </w:rPr>
            </w:pPr>
            <w:r w:rsidRPr="00FD3BC6">
              <w:rPr>
                <w:rFonts w:asciiTheme="minorHAnsi" w:hAnsiTheme="minorHAnsi"/>
                <w:b/>
                <w:sz w:val="22"/>
                <w:szCs w:val="22"/>
              </w:rPr>
              <w:t xml:space="preserve">(0.091 </w:t>
            </w:r>
            <w:proofErr w:type="spellStart"/>
            <w:r w:rsidRPr="00FD3BC6">
              <w:rPr>
                <w:rFonts w:asciiTheme="minorHAnsi" w:hAnsiTheme="minorHAnsi"/>
                <w:b/>
                <w:sz w:val="22"/>
                <w:szCs w:val="22"/>
              </w:rPr>
              <w:t>lb</w:t>
            </w:r>
            <w:proofErr w:type="spellEnd"/>
            <w:r w:rsidRPr="00FD3BC6">
              <w:rPr>
                <w:rFonts w:asciiTheme="minorHAnsi" w:hAnsiTheme="minorHAnsi"/>
                <w:b/>
                <w:sz w:val="22"/>
                <w:szCs w:val="22"/>
              </w:rPr>
              <w:t xml:space="preserve"> </w:t>
            </w:r>
            <w:proofErr w:type="spellStart"/>
            <w:r w:rsidRPr="00FD3BC6">
              <w:rPr>
                <w:rFonts w:asciiTheme="minorHAnsi" w:hAnsiTheme="minorHAnsi"/>
                <w:b/>
                <w:sz w:val="22"/>
                <w:szCs w:val="22"/>
              </w:rPr>
              <w:t>a.i</w:t>
            </w:r>
            <w:proofErr w:type="spellEnd"/>
            <w:r w:rsidRPr="00FD3BC6">
              <w:rPr>
                <w:rFonts w:asciiTheme="minorHAnsi" w:hAnsiTheme="minorHAnsi"/>
                <w:b/>
                <w:sz w:val="22"/>
                <w:szCs w:val="22"/>
              </w:rPr>
              <w:t>./A)</w:t>
            </w:r>
          </w:p>
        </w:tc>
        <w:tc>
          <w:tcPr>
            <w:tcW w:w="1912" w:type="dxa"/>
            <w:vAlign w:val="center"/>
          </w:tcPr>
          <w:p w14:paraId="1A1A9301" w14:textId="77777777" w:rsidR="00411DAB" w:rsidRPr="00FD3BC6" w:rsidRDefault="00411DAB" w:rsidP="00CF64B8">
            <w:pPr>
              <w:jc w:val="center"/>
              <w:rPr>
                <w:rFonts w:asciiTheme="minorHAnsi" w:hAnsiTheme="minorHAnsi"/>
                <w:b/>
                <w:sz w:val="22"/>
                <w:szCs w:val="22"/>
              </w:rPr>
            </w:pPr>
            <w:r w:rsidRPr="00FD3BC6">
              <w:rPr>
                <w:rFonts w:asciiTheme="minorHAnsi" w:hAnsiTheme="minorHAnsi"/>
                <w:b/>
                <w:sz w:val="22"/>
                <w:szCs w:val="22"/>
              </w:rPr>
              <w:t xml:space="preserve">Distance to LC50 (0.31 </w:t>
            </w:r>
            <w:proofErr w:type="spellStart"/>
            <w:r w:rsidRPr="00FD3BC6">
              <w:rPr>
                <w:rFonts w:asciiTheme="minorHAnsi" w:hAnsiTheme="minorHAnsi"/>
                <w:b/>
                <w:sz w:val="22"/>
                <w:szCs w:val="22"/>
              </w:rPr>
              <w:t>lb</w:t>
            </w:r>
            <w:proofErr w:type="spellEnd"/>
            <w:r w:rsidRPr="00FD3BC6">
              <w:rPr>
                <w:rFonts w:asciiTheme="minorHAnsi" w:hAnsiTheme="minorHAnsi"/>
                <w:b/>
                <w:sz w:val="22"/>
                <w:szCs w:val="22"/>
              </w:rPr>
              <w:t xml:space="preserve"> </w:t>
            </w:r>
            <w:proofErr w:type="spellStart"/>
            <w:r w:rsidRPr="00FD3BC6">
              <w:rPr>
                <w:rFonts w:asciiTheme="minorHAnsi" w:hAnsiTheme="minorHAnsi"/>
                <w:b/>
                <w:sz w:val="22"/>
                <w:szCs w:val="22"/>
              </w:rPr>
              <w:t>a.i</w:t>
            </w:r>
            <w:proofErr w:type="spellEnd"/>
            <w:r w:rsidRPr="00FD3BC6">
              <w:rPr>
                <w:rFonts w:asciiTheme="minorHAnsi" w:hAnsiTheme="minorHAnsi"/>
                <w:b/>
                <w:sz w:val="22"/>
                <w:szCs w:val="22"/>
              </w:rPr>
              <w:t>./A)</w:t>
            </w:r>
          </w:p>
        </w:tc>
      </w:tr>
      <w:tr w:rsidR="00411DAB" w:rsidRPr="00FD3BC6" w14:paraId="064C05E7" w14:textId="77777777" w:rsidTr="004D3C61">
        <w:tc>
          <w:tcPr>
            <w:tcW w:w="1987" w:type="dxa"/>
            <w:vMerge w:val="restart"/>
            <w:vAlign w:val="center"/>
          </w:tcPr>
          <w:p w14:paraId="60DBE948" w14:textId="77777777" w:rsidR="004D3C61" w:rsidRDefault="00411DAB" w:rsidP="004D3C61">
            <w:pPr>
              <w:rPr>
                <w:rFonts w:asciiTheme="minorHAnsi" w:hAnsiTheme="minorHAnsi"/>
                <w:sz w:val="22"/>
                <w:szCs w:val="22"/>
              </w:rPr>
            </w:pPr>
            <w:r w:rsidRPr="00FD3BC6">
              <w:rPr>
                <w:rFonts w:asciiTheme="minorHAnsi" w:hAnsiTheme="minorHAnsi"/>
                <w:sz w:val="22"/>
                <w:szCs w:val="22"/>
              </w:rPr>
              <w:t xml:space="preserve">Ground </w:t>
            </w:r>
          </w:p>
          <w:p w14:paraId="233E3516" w14:textId="6A3A7D0A" w:rsidR="00411DAB" w:rsidRPr="00FD3BC6" w:rsidRDefault="00411DAB" w:rsidP="004D3C61">
            <w:pPr>
              <w:rPr>
                <w:rFonts w:asciiTheme="minorHAnsi" w:hAnsiTheme="minorHAnsi"/>
                <w:sz w:val="22"/>
                <w:szCs w:val="22"/>
              </w:rPr>
            </w:pPr>
            <w:r w:rsidRPr="00FD3BC6">
              <w:rPr>
                <w:rFonts w:asciiTheme="minorHAnsi" w:hAnsiTheme="minorHAnsi"/>
                <w:sz w:val="22"/>
                <w:szCs w:val="22"/>
              </w:rPr>
              <w:t>(high boom, very fine to fine spectrum)</w:t>
            </w:r>
          </w:p>
        </w:tc>
        <w:tc>
          <w:tcPr>
            <w:tcW w:w="1840" w:type="dxa"/>
            <w:vAlign w:val="center"/>
          </w:tcPr>
          <w:p w14:paraId="24875F31" w14:textId="77777777" w:rsidR="00411DAB" w:rsidRPr="00FD3BC6" w:rsidRDefault="00411DAB" w:rsidP="00CF64B8">
            <w:pPr>
              <w:jc w:val="center"/>
              <w:rPr>
                <w:rFonts w:asciiTheme="minorHAnsi" w:hAnsiTheme="minorHAnsi"/>
                <w:sz w:val="22"/>
                <w:szCs w:val="22"/>
              </w:rPr>
            </w:pPr>
            <w:r w:rsidRPr="00FD3BC6">
              <w:rPr>
                <w:rFonts w:asciiTheme="minorHAnsi" w:hAnsiTheme="minorHAnsi"/>
                <w:sz w:val="22"/>
                <w:szCs w:val="22"/>
              </w:rPr>
              <w:t>0.5</w:t>
            </w:r>
          </w:p>
        </w:tc>
        <w:tc>
          <w:tcPr>
            <w:tcW w:w="1940" w:type="dxa"/>
            <w:vAlign w:val="center"/>
          </w:tcPr>
          <w:p w14:paraId="785B983D" w14:textId="77777777" w:rsidR="00411DAB" w:rsidRPr="00FD3BC6" w:rsidRDefault="00411DAB" w:rsidP="00CF64B8">
            <w:pPr>
              <w:jc w:val="center"/>
              <w:rPr>
                <w:rFonts w:asciiTheme="minorHAnsi" w:hAnsiTheme="minorHAnsi"/>
                <w:sz w:val="22"/>
                <w:szCs w:val="22"/>
              </w:rPr>
            </w:pPr>
            <w:r w:rsidRPr="00FD3BC6">
              <w:rPr>
                <w:rFonts w:asciiTheme="minorHAnsi" w:hAnsiTheme="minorHAnsi"/>
                <w:sz w:val="22"/>
                <w:szCs w:val="22"/>
              </w:rPr>
              <w:t>344</w:t>
            </w:r>
          </w:p>
        </w:tc>
        <w:tc>
          <w:tcPr>
            <w:tcW w:w="1671" w:type="dxa"/>
            <w:vAlign w:val="center"/>
          </w:tcPr>
          <w:p w14:paraId="6CEC5A43" w14:textId="77777777" w:rsidR="00411DAB" w:rsidRPr="00FD3BC6" w:rsidRDefault="00411DAB" w:rsidP="00CF64B8">
            <w:pPr>
              <w:jc w:val="center"/>
              <w:rPr>
                <w:rFonts w:asciiTheme="minorHAnsi" w:hAnsiTheme="minorHAnsi"/>
                <w:sz w:val="22"/>
                <w:szCs w:val="22"/>
              </w:rPr>
            </w:pPr>
            <w:r w:rsidRPr="00FD3BC6">
              <w:rPr>
                <w:rFonts w:asciiTheme="minorHAnsi" w:hAnsiTheme="minorHAnsi"/>
                <w:sz w:val="22"/>
                <w:szCs w:val="22"/>
              </w:rPr>
              <w:t>16</w:t>
            </w:r>
          </w:p>
        </w:tc>
        <w:tc>
          <w:tcPr>
            <w:tcW w:w="1912" w:type="dxa"/>
            <w:vAlign w:val="center"/>
          </w:tcPr>
          <w:p w14:paraId="424FB127" w14:textId="77777777" w:rsidR="00411DAB" w:rsidRPr="00FD3BC6" w:rsidRDefault="00411DAB" w:rsidP="00CF64B8">
            <w:pPr>
              <w:jc w:val="center"/>
              <w:rPr>
                <w:rFonts w:asciiTheme="minorHAnsi" w:hAnsiTheme="minorHAnsi"/>
                <w:sz w:val="22"/>
                <w:szCs w:val="22"/>
              </w:rPr>
            </w:pPr>
            <w:r w:rsidRPr="00FD3BC6">
              <w:rPr>
                <w:rFonts w:asciiTheme="minorHAnsi" w:hAnsiTheme="minorHAnsi"/>
                <w:sz w:val="22"/>
                <w:szCs w:val="22"/>
              </w:rPr>
              <w:t>3</w:t>
            </w:r>
          </w:p>
        </w:tc>
      </w:tr>
      <w:tr w:rsidR="00411DAB" w:rsidRPr="00FD3BC6" w14:paraId="57EF9DA6" w14:textId="77777777" w:rsidTr="004D3C61">
        <w:tc>
          <w:tcPr>
            <w:tcW w:w="1987" w:type="dxa"/>
            <w:vMerge/>
            <w:vAlign w:val="center"/>
          </w:tcPr>
          <w:p w14:paraId="2D8B3580" w14:textId="77777777" w:rsidR="00411DAB" w:rsidRPr="00FD3BC6" w:rsidRDefault="00411DAB" w:rsidP="004D3C61">
            <w:pPr>
              <w:rPr>
                <w:rFonts w:asciiTheme="minorHAnsi" w:hAnsiTheme="minorHAnsi"/>
                <w:sz w:val="22"/>
                <w:szCs w:val="22"/>
              </w:rPr>
            </w:pPr>
          </w:p>
        </w:tc>
        <w:tc>
          <w:tcPr>
            <w:tcW w:w="1840" w:type="dxa"/>
            <w:vAlign w:val="center"/>
          </w:tcPr>
          <w:p w14:paraId="50904D62" w14:textId="77777777" w:rsidR="00411DAB" w:rsidRPr="00FD3BC6" w:rsidRDefault="00411DAB" w:rsidP="00CF64B8">
            <w:pPr>
              <w:jc w:val="center"/>
              <w:rPr>
                <w:rFonts w:asciiTheme="minorHAnsi" w:hAnsiTheme="minorHAnsi"/>
                <w:sz w:val="22"/>
                <w:szCs w:val="22"/>
              </w:rPr>
            </w:pPr>
            <w:r w:rsidRPr="00FD3BC6">
              <w:rPr>
                <w:rFonts w:asciiTheme="minorHAnsi" w:hAnsiTheme="minorHAnsi"/>
                <w:sz w:val="22"/>
                <w:szCs w:val="22"/>
              </w:rPr>
              <w:t>1</w:t>
            </w:r>
          </w:p>
        </w:tc>
        <w:tc>
          <w:tcPr>
            <w:tcW w:w="1940" w:type="dxa"/>
            <w:vAlign w:val="center"/>
          </w:tcPr>
          <w:p w14:paraId="4AF5994B" w14:textId="77777777" w:rsidR="00411DAB" w:rsidRPr="00FD3BC6" w:rsidRDefault="00411DAB" w:rsidP="00CF64B8">
            <w:pPr>
              <w:jc w:val="center"/>
              <w:rPr>
                <w:rFonts w:asciiTheme="minorHAnsi" w:hAnsiTheme="minorHAnsi"/>
                <w:sz w:val="22"/>
                <w:szCs w:val="22"/>
              </w:rPr>
            </w:pPr>
            <w:r w:rsidRPr="00FD3BC6">
              <w:rPr>
                <w:rFonts w:asciiTheme="minorHAnsi" w:hAnsiTheme="minorHAnsi"/>
                <w:sz w:val="22"/>
                <w:szCs w:val="22"/>
              </w:rPr>
              <w:t>581</w:t>
            </w:r>
          </w:p>
        </w:tc>
        <w:tc>
          <w:tcPr>
            <w:tcW w:w="1671" w:type="dxa"/>
            <w:vAlign w:val="center"/>
          </w:tcPr>
          <w:p w14:paraId="4B06B347" w14:textId="77777777" w:rsidR="00411DAB" w:rsidRPr="00FD3BC6" w:rsidRDefault="00411DAB" w:rsidP="00CF64B8">
            <w:pPr>
              <w:jc w:val="center"/>
              <w:rPr>
                <w:rFonts w:asciiTheme="minorHAnsi" w:hAnsiTheme="minorHAnsi"/>
                <w:sz w:val="22"/>
                <w:szCs w:val="22"/>
              </w:rPr>
            </w:pPr>
            <w:r w:rsidRPr="00FD3BC6">
              <w:rPr>
                <w:rFonts w:asciiTheme="minorHAnsi" w:hAnsiTheme="minorHAnsi"/>
                <w:sz w:val="22"/>
                <w:szCs w:val="22"/>
              </w:rPr>
              <w:t>30</w:t>
            </w:r>
          </w:p>
        </w:tc>
        <w:tc>
          <w:tcPr>
            <w:tcW w:w="1912" w:type="dxa"/>
            <w:vAlign w:val="center"/>
          </w:tcPr>
          <w:p w14:paraId="5B188D3F" w14:textId="77777777" w:rsidR="00411DAB" w:rsidRPr="00FD3BC6" w:rsidRDefault="00411DAB" w:rsidP="00CF64B8">
            <w:pPr>
              <w:jc w:val="center"/>
              <w:rPr>
                <w:rFonts w:asciiTheme="minorHAnsi" w:hAnsiTheme="minorHAnsi"/>
                <w:sz w:val="22"/>
                <w:szCs w:val="22"/>
              </w:rPr>
            </w:pPr>
            <w:r w:rsidRPr="00FD3BC6">
              <w:rPr>
                <w:rFonts w:asciiTheme="minorHAnsi" w:hAnsiTheme="minorHAnsi"/>
                <w:sz w:val="22"/>
                <w:szCs w:val="22"/>
              </w:rPr>
              <w:t>10</w:t>
            </w:r>
          </w:p>
        </w:tc>
      </w:tr>
      <w:tr w:rsidR="00411DAB" w:rsidRPr="00FD3BC6" w14:paraId="5EEE9AB9" w14:textId="77777777" w:rsidTr="004D3C61">
        <w:tc>
          <w:tcPr>
            <w:tcW w:w="1987" w:type="dxa"/>
            <w:vMerge/>
            <w:vAlign w:val="center"/>
          </w:tcPr>
          <w:p w14:paraId="1E7FDB7F" w14:textId="77777777" w:rsidR="00411DAB" w:rsidRPr="00FD3BC6" w:rsidRDefault="00411DAB" w:rsidP="004D3C61">
            <w:pPr>
              <w:rPr>
                <w:rFonts w:asciiTheme="minorHAnsi" w:hAnsiTheme="minorHAnsi"/>
                <w:sz w:val="22"/>
                <w:szCs w:val="22"/>
              </w:rPr>
            </w:pPr>
          </w:p>
        </w:tc>
        <w:tc>
          <w:tcPr>
            <w:tcW w:w="1840" w:type="dxa"/>
            <w:vAlign w:val="center"/>
          </w:tcPr>
          <w:p w14:paraId="2A146A16" w14:textId="77777777" w:rsidR="00411DAB" w:rsidRPr="00FD3BC6" w:rsidRDefault="00411DAB" w:rsidP="00CF64B8">
            <w:pPr>
              <w:jc w:val="center"/>
              <w:rPr>
                <w:rFonts w:asciiTheme="minorHAnsi" w:hAnsiTheme="minorHAnsi"/>
                <w:sz w:val="22"/>
                <w:szCs w:val="22"/>
              </w:rPr>
            </w:pPr>
            <w:r w:rsidRPr="00FD3BC6">
              <w:rPr>
                <w:rFonts w:asciiTheme="minorHAnsi" w:hAnsiTheme="minorHAnsi"/>
                <w:sz w:val="22"/>
                <w:szCs w:val="22"/>
              </w:rPr>
              <w:t>2</w:t>
            </w:r>
          </w:p>
        </w:tc>
        <w:tc>
          <w:tcPr>
            <w:tcW w:w="1940" w:type="dxa"/>
            <w:vAlign w:val="center"/>
          </w:tcPr>
          <w:p w14:paraId="6C368463" w14:textId="77777777" w:rsidR="00411DAB" w:rsidRPr="00FD3BC6" w:rsidRDefault="00411DAB" w:rsidP="00CF64B8">
            <w:pPr>
              <w:jc w:val="center"/>
              <w:rPr>
                <w:rFonts w:asciiTheme="minorHAnsi" w:hAnsiTheme="minorHAnsi"/>
                <w:sz w:val="22"/>
                <w:szCs w:val="22"/>
              </w:rPr>
            </w:pPr>
            <w:r w:rsidRPr="00FD3BC6">
              <w:rPr>
                <w:rFonts w:asciiTheme="minorHAnsi" w:hAnsiTheme="minorHAnsi"/>
                <w:sz w:val="22"/>
                <w:szCs w:val="22"/>
              </w:rPr>
              <w:t>922</w:t>
            </w:r>
          </w:p>
        </w:tc>
        <w:tc>
          <w:tcPr>
            <w:tcW w:w="1671" w:type="dxa"/>
            <w:vAlign w:val="center"/>
          </w:tcPr>
          <w:p w14:paraId="0281C53A" w14:textId="77777777" w:rsidR="00411DAB" w:rsidRPr="00FD3BC6" w:rsidRDefault="00411DAB" w:rsidP="00CF64B8">
            <w:pPr>
              <w:jc w:val="center"/>
              <w:rPr>
                <w:rFonts w:asciiTheme="minorHAnsi" w:hAnsiTheme="minorHAnsi"/>
                <w:sz w:val="22"/>
                <w:szCs w:val="22"/>
              </w:rPr>
            </w:pPr>
            <w:r w:rsidRPr="00FD3BC6">
              <w:rPr>
                <w:rFonts w:asciiTheme="minorHAnsi" w:hAnsiTheme="minorHAnsi"/>
                <w:sz w:val="22"/>
                <w:szCs w:val="22"/>
              </w:rPr>
              <w:t>56</w:t>
            </w:r>
          </w:p>
        </w:tc>
        <w:tc>
          <w:tcPr>
            <w:tcW w:w="1912" w:type="dxa"/>
            <w:vAlign w:val="center"/>
          </w:tcPr>
          <w:p w14:paraId="4777EDE7" w14:textId="77777777" w:rsidR="00411DAB" w:rsidRPr="00FD3BC6" w:rsidRDefault="00411DAB" w:rsidP="00CF64B8">
            <w:pPr>
              <w:jc w:val="center"/>
              <w:rPr>
                <w:rFonts w:asciiTheme="minorHAnsi" w:hAnsiTheme="minorHAnsi"/>
                <w:sz w:val="22"/>
                <w:szCs w:val="22"/>
              </w:rPr>
            </w:pPr>
            <w:r w:rsidRPr="00FD3BC6">
              <w:rPr>
                <w:rFonts w:asciiTheme="minorHAnsi" w:hAnsiTheme="minorHAnsi"/>
                <w:sz w:val="22"/>
                <w:szCs w:val="22"/>
              </w:rPr>
              <w:t>20</w:t>
            </w:r>
          </w:p>
        </w:tc>
      </w:tr>
      <w:tr w:rsidR="00411DAB" w:rsidRPr="00FD3BC6" w14:paraId="16679830" w14:textId="77777777" w:rsidTr="004D3C61">
        <w:tc>
          <w:tcPr>
            <w:tcW w:w="1987" w:type="dxa"/>
            <w:vMerge/>
            <w:vAlign w:val="center"/>
          </w:tcPr>
          <w:p w14:paraId="02B299F5" w14:textId="77777777" w:rsidR="00411DAB" w:rsidRPr="00FD3BC6" w:rsidRDefault="00411DAB" w:rsidP="004D3C61">
            <w:pPr>
              <w:rPr>
                <w:rFonts w:asciiTheme="minorHAnsi" w:hAnsiTheme="minorHAnsi"/>
                <w:sz w:val="22"/>
                <w:szCs w:val="22"/>
              </w:rPr>
            </w:pPr>
          </w:p>
        </w:tc>
        <w:tc>
          <w:tcPr>
            <w:tcW w:w="1840" w:type="dxa"/>
            <w:vAlign w:val="center"/>
          </w:tcPr>
          <w:p w14:paraId="18C8EAF4" w14:textId="77777777" w:rsidR="00411DAB" w:rsidRPr="00FD3BC6" w:rsidRDefault="00411DAB" w:rsidP="00CF64B8">
            <w:pPr>
              <w:jc w:val="center"/>
              <w:rPr>
                <w:rFonts w:asciiTheme="minorHAnsi" w:hAnsiTheme="minorHAnsi"/>
                <w:sz w:val="22"/>
                <w:szCs w:val="22"/>
              </w:rPr>
            </w:pPr>
            <w:r w:rsidRPr="00FD3BC6">
              <w:rPr>
                <w:rFonts w:asciiTheme="minorHAnsi" w:hAnsiTheme="minorHAnsi"/>
                <w:sz w:val="22"/>
                <w:szCs w:val="22"/>
              </w:rPr>
              <w:t>3</w:t>
            </w:r>
          </w:p>
        </w:tc>
        <w:tc>
          <w:tcPr>
            <w:tcW w:w="1940" w:type="dxa"/>
            <w:vAlign w:val="center"/>
          </w:tcPr>
          <w:p w14:paraId="6EEA46CA" w14:textId="77777777" w:rsidR="00411DAB" w:rsidRPr="00FD3BC6" w:rsidRDefault="00411DAB" w:rsidP="00CF64B8">
            <w:pPr>
              <w:jc w:val="center"/>
              <w:rPr>
                <w:rFonts w:asciiTheme="minorHAnsi" w:hAnsiTheme="minorHAnsi"/>
                <w:sz w:val="22"/>
                <w:szCs w:val="22"/>
              </w:rPr>
            </w:pPr>
            <w:r w:rsidRPr="00FD3BC6">
              <w:rPr>
                <w:rFonts w:asciiTheme="minorHAnsi" w:hAnsiTheme="minorHAnsi"/>
                <w:sz w:val="22"/>
                <w:szCs w:val="22"/>
              </w:rPr>
              <w:t>&gt;1000</w:t>
            </w:r>
          </w:p>
        </w:tc>
        <w:tc>
          <w:tcPr>
            <w:tcW w:w="1671" w:type="dxa"/>
            <w:vAlign w:val="center"/>
          </w:tcPr>
          <w:p w14:paraId="2CAAB469" w14:textId="77777777" w:rsidR="00411DAB" w:rsidRPr="00FD3BC6" w:rsidRDefault="00411DAB" w:rsidP="00CF64B8">
            <w:pPr>
              <w:jc w:val="center"/>
              <w:rPr>
                <w:rFonts w:asciiTheme="minorHAnsi" w:hAnsiTheme="minorHAnsi"/>
                <w:sz w:val="22"/>
                <w:szCs w:val="22"/>
              </w:rPr>
            </w:pPr>
            <w:r w:rsidRPr="00FD3BC6">
              <w:rPr>
                <w:rFonts w:asciiTheme="minorHAnsi" w:hAnsiTheme="minorHAnsi"/>
                <w:sz w:val="22"/>
                <w:szCs w:val="22"/>
              </w:rPr>
              <w:t>82</w:t>
            </w:r>
          </w:p>
        </w:tc>
        <w:tc>
          <w:tcPr>
            <w:tcW w:w="1912" w:type="dxa"/>
            <w:vAlign w:val="center"/>
          </w:tcPr>
          <w:p w14:paraId="2BD7F1E5" w14:textId="77777777" w:rsidR="00411DAB" w:rsidRPr="00FD3BC6" w:rsidRDefault="00411DAB" w:rsidP="00CF64B8">
            <w:pPr>
              <w:jc w:val="center"/>
              <w:rPr>
                <w:rFonts w:asciiTheme="minorHAnsi" w:hAnsiTheme="minorHAnsi"/>
                <w:sz w:val="22"/>
                <w:szCs w:val="22"/>
              </w:rPr>
            </w:pPr>
            <w:r w:rsidRPr="00FD3BC6">
              <w:rPr>
                <w:rFonts w:asciiTheme="minorHAnsi" w:hAnsiTheme="minorHAnsi"/>
                <w:sz w:val="22"/>
                <w:szCs w:val="22"/>
              </w:rPr>
              <w:t>26</w:t>
            </w:r>
          </w:p>
        </w:tc>
      </w:tr>
      <w:tr w:rsidR="00411DAB" w:rsidRPr="00FD3BC6" w14:paraId="482F7F62" w14:textId="77777777" w:rsidTr="004D3C61">
        <w:tc>
          <w:tcPr>
            <w:tcW w:w="1987" w:type="dxa"/>
            <w:vMerge/>
            <w:vAlign w:val="center"/>
          </w:tcPr>
          <w:p w14:paraId="1F46338B" w14:textId="77777777" w:rsidR="00411DAB" w:rsidRPr="00FD3BC6" w:rsidRDefault="00411DAB" w:rsidP="004D3C61">
            <w:pPr>
              <w:rPr>
                <w:rFonts w:asciiTheme="minorHAnsi" w:hAnsiTheme="minorHAnsi"/>
                <w:sz w:val="22"/>
                <w:szCs w:val="22"/>
              </w:rPr>
            </w:pPr>
          </w:p>
        </w:tc>
        <w:tc>
          <w:tcPr>
            <w:tcW w:w="1840" w:type="dxa"/>
            <w:vAlign w:val="center"/>
          </w:tcPr>
          <w:p w14:paraId="6334279F" w14:textId="77777777" w:rsidR="00411DAB" w:rsidRPr="00FD3BC6" w:rsidRDefault="00411DAB" w:rsidP="00CF64B8">
            <w:pPr>
              <w:jc w:val="center"/>
              <w:rPr>
                <w:rFonts w:asciiTheme="minorHAnsi" w:hAnsiTheme="minorHAnsi"/>
                <w:sz w:val="22"/>
                <w:szCs w:val="22"/>
              </w:rPr>
            </w:pPr>
            <w:r w:rsidRPr="00FD3BC6">
              <w:rPr>
                <w:rFonts w:asciiTheme="minorHAnsi" w:hAnsiTheme="minorHAnsi"/>
                <w:sz w:val="22"/>
                <w:szCs w:val="22"/>
              </w:rPr>
              <w:t>4</w:t>
            </w:r>
          </w:p>
        </w:tc>
        <w:tc>
          <w:tcPr>
            <w:tcW w:w="1940" w:type="dxa"/>
            <w:vAlign w:val="center"/>
          </w:tcPr>
          <w:p w14:paraId="62E0ED94" w14:textId="77777777" w:rsidR="00411DAB" w:rsidRPr="00FD3BC6" w:rsidRDefault="00411DAB" w:rsidP="00CF64B8">
            <w:pPr>
              <w:jc w:val="center"/>
              <w:rPr>
                <w:rFonts w:asciiTheme="minorHAnsi" w:hAnsiTheme="minorHAnsi"/>
                <w:sz w:val="22"/>
                <w:szCs w:val="22"/>
              </w:rPr>
            </w:pPr>
            <w:r w:rsidRPr="00FD3BC6">
              <w:rPr>
                <w:rFonts w:asciiTheme="minorHAnsi" w:hAnsiTheme="minorHAnsi"/>
                <w:sz w:val="22"/>
                <w:szCs w:val="22"/>
              </w:rPr>
              <w:t>&gt;1000</w:t>
            </w:r>
          </w:p>
        </w:tc>
        <w:tc>
          <w:tcPr>
            <w:tcW w:w="1671" w:type="dxa"/>
            <w:vAlign w:val="center"/>
          </w:tcPr>
          <w:p w14:paraId="6A073967" w14:textId="77777777" w:rsidR="00411DAB" w:rsidRPr="00FD3BC6" w:rsidRDefault="00411DAB" w:rsidP="00CF64B8">
            <w:pPr>
              <w:jc w:val="center"/>
              <w:rPr>
                <w:rFonts w:asciiTheme="minorHAnsi" w:hAnsiTheme="minorHAnsi"/>
                <w:sz w:val="22"/>
                <w:szCs w:val="22"/>
              </w:rPr>
            </w:pPr>
            <w:r w:rsidRPr="00FD3BC6">
              <w:rPr>
                <w:rFonts w:asciiTheme="minorHAnsi" w:hAnsiTheme="minorHAnsi"/>
                <w:sz w:val="22"/>
                <w:szCs w:val="22"/>
              </w:rPr>
              <w:t>112</w:t>
            </w:r>
          </w:p>
        </w:tc>
        <w:tc>
          <w:tcPr>
            <w:tcW w:w="1912" w:type="dxa"/>
            <w:vAlign w:val="center"/>
          </w:tcPr>
          <w:p w14:paraId="3232212D" w14:textId="77777777" w:rsidR="00411DAB" w:rsidRPr="00FD3BC6" w:rsidRDefault="00411DAB" w:rsidP="00CF64B8">
            <w:pPr>
              <w:jc w:val="center"/>
              <w:rPr>
                <w:rFonts w:asciiTheme="minorHAnsi" w:hAnsiTheme="minorHAnsi"/>
                <w:sz w:val="22"/>
                <w:szCs w:val="22"/>
              </w:rPr>
            </w:pPr>
            <w:r w:rsidRPr="00FD3BC6">
              <w:rPr>
                <w:rFonts w:asciiTheme="minorHAnsi" w:hAnsiTheme="minorHAnsi"/>
                <w:sz w:val="22"/>
                <w:szCs w:val="22"/>
              </w:rPr>
              <w:t>33</w:t>
            </w:r>
          </w:p>
        </w:tc>
      </w:tr>
      <w:tr w:rsidR="00411DAB" w:rsidRPr="00FD3BC6" w14:paraId="3B092CFD" w14:textId="77777777" w:rsidTr="004D3C61">
        <w:tc>
          <w:tcPr>
            <w:tcW w:w="1987" w:type="dxa"/>
            <w:vMerge w:val="restart"/>
            <w:vAlign w:val="center"/>
          </w:tcPr>
          <w:p w14:paraId="1FFE887C" w14:textId="77777777" w:rsidR="004D3C61" w:rsidRDefault="00411DAB" w:rsidP="004D3C61">
            <w:pPr>
              <w:rPr>
                <w:rFonts w:asciiTheme="minorHAnsi" w:hAnsiTheme="minorHAnsi"/>
                <w:sz w:val="22"/>
                <w:szCs w:val="22"/>
              </w:rPr>
            </w:pPr>
            <w:r w:rsidRPr="00FD3BC6">
              <w:rPr>
                <w:rFonts w:asciiTheme="minorHAnsi" w:hAnsiTheme="minorHAnsi"/>
                <w:sz w:val="22"/>
                <w:szCs w:val="22"/>
              </w:rPr>
              <w:t xml:space="preserve">Aerial </w:t>
            </w:r>
          </w:p>
          <w:p w14:paraId="6136A9BE" w14:textId="0352F145" w:rsidR="00411DAB" w:rsidRPr="00FD3BC6" w:rsidRDefault="00411DAB" w:rsidP="004D3C61">
            <w:pPr>
              <w:rPr>
                <w:rFonts w:asciiTheme="minorHAnsi" w:hAnsiTheme="minorHAnsi"/>
                <w:sz w:val="22"/>
                <w:szCs w:val="22"/>
              </w:rPr>
            </w:pPr>
            <w:r w:rsidRPr="00FD3BC6">
              <w:rPr>
                <w:rFonts w:asciiTheme="minorHAnsi" w:hAnsiTheme="minorHAnsi"/>
                <w:sz w:val="22"/>
                <w:szCs w:val="22"/>
              </w:rPr>
              <w:lastRenderedPageBreak/>
              <w:t>(very fine to fine)</w:t>
            </w:r>
          </w:p>
        </w:tc>
        <w:tc>
          <w:tcPr>
            <w:tcW w:w="1840" w:type="dxa"/>
            <w:vAlign w:val="center"/>
          </w:tcPr>
          <w:p w14:paraId="091AC162" w14:textId="77777777" w:rsidR="00411DAB" w:rsidRPr="00FD3BC6" w:rsidRDefault="00411DAB" w:rsidP="00CF64B8">
            <w:pPr>
              <w:jc w:val="center"/>
              <w:rPr>
                <w:rFonts w:asciiTheme="minorHAnsi" w:hAnsiTheme="minorHAnsi"/>
                <w:sz w:val="22"/>
                <w:szCs w:val="22"/>
              </w:rPr>
            </w:pPr>
            <w:r w:rsidRPr="00FD3BC6">
              <w:rPr>
                <w:rFonts w:asciiTheme="minorHAnsi" w:hAnsiTheme="minorHAnsi"/>
                <w:sz w:val="22"/>
                <w:szCs w:val="22"/>
              </w:rPr>
              <w:lastRenderedPageBreak/>
              <w:t>1</w:t>
            </w:r>
          </w:p>
        </w:tc>
        <w:tc>
          <w:tcPr>
            <w:tcW w:w="1940" w:type="dxa"/>
            <w:vAlign w:val="center"/>
          </w:tcPr>
          <w:p w14:paraId="62797A88" w14:textId="77777777" w:rsidR="00411DAB" w:rsidRPr="00FD3BC6" w:rsidRDefault="00411DAB" w:rsidP="00CF64B8">
            <w:pPr>
              <w:jc w:val="center"/>
              <w:rPr>
                <w:rFonts w:asciiTheme="minorHAnsi" w:hAnsiTheme="minorHAnsi"/>
                <w:sz w:val="22"/>
                <w:szCs w:val="22"/>
              </w:rPr>
            </w:pPr>
            <w:r w:rsidRPr="00FD3BC6">
              <w:rPr>
                <w:rFonts w:asciiTheme="minorHAnsi" w:hAnsiTheme="minorHAnsi"/>
                <w:sz w:val="22"/>
                <w:szCs w:val="22"/>
              </w:rPr>
              <w:t>&gt;1000</w:t>
            </w:r>
          </w:p>
        </w:tc>
        <w:tc>
          <w:tcPr>
            <w:tcW w:w="1671" w:type="dxa"/>
            <w:vAlign w:val="center"/>
          </w:tcPr>
          <w:p w14:paraId="695E9A81" w14:textId="77777777" w:rsidR="00411DAB" w:rsidRPr="00FD3BC6" w:rsidRDefault="00411DAB" w:rsidP="00CF64B8">
            <w:pPr>
              <w:jc w:val="center"/>
              <w:rPr>
                <w:rFonts w:asciiTheme="minorHAnsi" w:hAnsiTheme="minorHAnsi"/>
                <w:sz w:val="22"/>
                <w:szCs w:val="22"/>
              </w:rPr>
            </w:pPr>
            <w:r w:rsidRPr="00FD3BC6">
              <w:rPr>
                <w:rFonts w:asciiTheme="minorHAnsi" w:hAnsiTheme="minorHAnsi"/>
                <w:sz w:val="22"/>
                <w:szCs w:val="22"/>
              </w:rPr>
              <w:t>341</w:t>
            </w:r>
          </w:p>
        </w:tc>
        <w:tc>
          <w:tcPr>
            <w:tcW w:w="1912" w:type="dxa"/>
            <w:vAlign w:val="center"/>
          </w:tcPr>
          <w:p w14:paraId="6D5A44AA" w14:textId="77777777" w:rsidR="00411DAB" w:rsidRPr="00FD3BC6" w:rsidRDefault="00411DAB" w:rsidP="00CF64B8">
            <w:pPr>
              <w:jc w:val="center"/>
              <w:rPr>
                <w:rFonts w:asciiTheme="minorHAnsi" w:hAnsiTheme="minorHAnsi"/>
                <w:sz w:val="22"/>
                <w:szCs w:val="22"/>
              </w:rPr>
            </w:pPr>
            <w:r w:rsidRPr="00FD3BC6">
              <w:rPr>
                <w:rFonts w:asciiTheme="minorHAnsi" w:hAnsiTheme="minorHAnsi"/>
                <w:sz w:val="22"/>
                <w:szCs w:val="22"/>
              </w:rPr>
              <w:t>49</w:t>
            </w:r>
          </w:p>
        </w:tc>
      </w:tr>
      <w:tr w:rsidR="00411DAB" w:rsidRPr="00FD3BC6" w14:paraId="0CE392F8" w14:textId="77777777" w:rsidTr="004D3C61">
        <w:tc>
          <w:tcPr>
            <w:tcW w:w="1987" w:type="dxa"/>
            <w:vMerge/>
            <w:vAlign w:val="center"/>
          </w:tcPr>
          <w:p w14:paraId="6A0FA9DE" w14:textId="77777777" w:rsidR="00411DAB" w:rsidRPr="00FD3BC6" w:rsidRDefault="00411DAB" w:rsidP="004D3C61">
            <w:pPr>
              <w:rPr>
                <w:rFonts w:asciiTheme="minorHAnsi" w:hAnsiTheme="minorHAnsi"/>
                <w:sz w:val="22"/>
                <w:szCs w:val="22"/>
              </w:rPr>
            </w:pPr>
          </w:p>
        </w:tc>
        <w:tc>
          <w:tcPr>
            <w:tcW w:w="1840" w:type="dxa"/>
            <w:vAlign w:val="center"/>
          </w:tcPr>
          <w:p w14:paraId="75F4A02F" w14:textId="77777777" w:rsidR="00411DAB" w:rsidRPr="00FD3BC6" w:rsidRDefault="00411DAB" w:rsidP="00CF64B8">
            <w:pPr>
              <w:jc w:val="center"/>
              <w:rPr>
                <w:rFonts w:asciiTheme="minorHAnsi" w:hAnsiTheme="minorHAnsi"/>
                <w:sz w:val="22"/>
                <w:szCs w:val="22"/>
              </w:rPr>
            </w:pPr>
            <w:r w:rsidRPr="00FD3BC6">
              <w:rPr>
                <w:rFonts w:asciiTheme="minorHAnsi" w:hAnsiTheme="minorHAnsi"/>
                <w:sz w:val="22"/>
                <w:szCs w:val="22"/>
              </w:rPr>
              <w:t>2</w:t>
            </w:r>
          </w:p>
        </w:tc>
        <w:tc>
          <w:tcPr>
            <w:tcW w:w="1940" w:type="dxa"/>
            <w:vAlign w:val="center"/>
          </w:tcPr>
          <w:p w14:paraId="44B2128D" w14:textId="77777777" w:rsidR="00411DAB" w:rsidRPr="00FD3BC6" w:rsidRDefault="00411DAB" w:rsidP="00CF64B8">
            <w:pPr>
              <w:jc w:val="center"/>
              <w:rPr>
                <w:rFonts w:asciiTheme="minorHAnsi" w:hAnsiTheme="minorHAnsi"/>
                <w:sz w:val="22"/>
                <w:szCs w:val="22"/>
              </w:rPr>
            </w:pPr>
            <w:r w:rsidRPr="00FD3BC6">
              <w:rPr>
                <w:rFonts w:asciiTheme="minorHAnsi" w:hAnsiTheme="minorHAnsi"/>
                <w:sz w:val="22"/>
                <w:szCs w:val="22"/>
              </w:rPr>
              <w:t>&gt;1000</w:t>
            </w:r>
          </w:p>
        </w:tc>
        <w:tc>
          <w:tcPr>
            <w:tcW w:w="1671" w:type="dxa"/>
            <w:vAlign w:val="center"/>
          </w:tcPr>
          <w:p w14:paraId="7E7E7F37" w14:textId="77777777" w:rsidR="00411DAB" w:rsidRPr="00FD3BC6" w:rsidRDefault="00411DAB" w:rsidP="00CF64B8">
            <w:pPr>
              <w:jc w:val="center"/>
              <w:rPr>
                <w:rFonts w:asciiTheme="minorHAnsi" w:hAnsiTheme="minorHAnsi"/>
                <w:sz w:val="22"/>
                <w:szCs w:val="22"/>
              </w:rPr>
            </w:pPr>
            <w:r w:rsidRPr="00FD3BC6">
              <w:rPr>
                <w:rFonts w:asciiTheme="minorHAnsi" w:hAnsiTheme="minorHAnsi"/>
                <w:sz w:val="22"/>
                <w:szCs w:val="22"/>
              </w:rPr>
              <w:t>853</w:t>
            </w:r>
          </w:p>
        </w:tc>
        <w:tc>
          <w:tcPr>
            <w:tcW w:w="1912" w:type="dxa"/>
            <w:vAlign w:val="center"/>
          </w:tcPr>
          <w:p w14:paraId="55E35292" w14:textId="77777777" w:rsidR="00411DAB" w:rsidRPr="00FD3BC6" w:rsidRDefault="00411DAB" w:rsidP="00CF64B8">
            <w:pPr>
              <w:jc w:val="center"/>
              <w:rPr>
                <w:rFonts w:asciiTheme="minorHAnsi" w:hAnsiTheme="minorHAnsi"/>
                <w:sz w:val="22"/>
                <w:szCs w:val="22"/>
              </w:rPr>
            </w:pPr>
            <w:r w:rsidRPr="00FD3BC6">
              <w:rPr>
                <w:rFonts w:asciiTheme="minorHAnsi" w:hAnsiTheme="minorHAnsi"/>
                <w:sz w:val="22"/>
                <w:szCs w:val="22"/>
              </w:rPr>
              <w:t>174</w:t>
            </w:r>
          </w:p>
        </w:tc>
      </w:tr>
      <w:tr w:rsidR="00411DAB" w:rsidRPr="00FD3BC6" w14:paraId="0223EF43" w14:textId="77777777" w:rsidTr="004D3C61">
        <w:tc>
          <w:tcPr>
            <w:tcW w:w="1987" w:type="dxa"/>
            <w:vMerge w:val="restart"/>
            <w:vAlign w:val="center"/>
          </w:tcPr>
          <w:p w14:paraId="1189E51A" w14:textId="77777777" w:rsidR="00411DAB" w:rsidRPr="00FD3BC6" w:rsidRDefault="00411DAB" w:rsidP="004D3C61">
            <w:pPr>
              <w:rPr>
                <w:rFonts w:asciiTheme="minorHAnsi" w:hAnsiTheme="minorHAnsi"/>
                <w:sz w:val="22"/>
                <w:szCs w:val="22"/>
              </w:rPr>
            </w:pPr>
            <w:r w:rsidRPr="00FD3BC6">
              <w:rPr>
                <w:rFonts w:asciiTheme="minorHAnsi" w:hAnsiTheme="minorHAnsi"/>
                <w:sz w:val="22"/>
                <w:szCs w:val="22"/>
              </w:rPr>
              <w:t>Air blast</w:t>
            </w:r>
          </w:p>
        </w:tc>
        <w:tc>
          <w:tcPr>
            <w:tcW w:w="1840" w:type="dxa"/>
            <w:vAlign w:val="center"/>
          </w:tcPr>
          <w:p w14:paraId="7226C1FA" w14:textId="77777777" w:rsidR="00411DAB" w:rsidRPr="00FD3BC6" w:rsidRDefault="00411DAB" w:rsidP="00CF64B8">
            <w:pPr>
              <w:jc w:val="center"/>
              <w:rPr>
                <w:rFonts w:asciiTheme="minorHAnsi" w:hAnsiTheme="minorHAnsi"/>
                <w:sz w:val="22"/>
                <w:szCs w:val="22"/>
              </w:rPr>
            </w:pPr>
            <w:r w:rsidRPr="00FD3BC6">
              <w:rPr>
                <w:rFonts w:asciiTheme="minorHAnsi" w:hAnsiTheme="minorHAnsi"/>
                <w:sz w:val="22"/>
                <w:szCs w:val="22"/>
              </w:rPr>
              <w:t>0.5</w:t>
            </w:r>
          </w:p>
        </w:tc>
        <w:tc>
          <w:tcPr>
            <w:tcW w:w="1940" w:type="dxa"/>
            <w:vAlign w:val="center"/>
          </w:tcPr>
          <w:p w14:paraId="53EC821D" w14:textId="77777777" w:rsidR="00411DAB" w:rsidRPr="00FD3BC6" w:rsidRDefault="00411DAB" w:rsidP="00CF64B8">
            <w:pPr>
              <w:jc w:val="center"/>
              <w:rPr>
                <w:rFonts w:asciiTheme="minorHAnsi" w:hAnsiTheme="minorHAnsi"/>
                <w:sz w:val="22"/>
                <w:szCs w:val="22"/>
              </w:rPr>
            </w:pPr>
            <w:r w:rsidRPr="00FD3BC6">
              <w:rPr>
                <w:rFonts w:asciiTheme="minorHAnsi" w:hAnsiTheme="minorHAnsi"/>
                <w:sz w:val="22"/>
                <w:szCs w:val="22"/>
              </w:rPr>
              <w:t>128</w:t>
            </w:r>
          </w:p>
        </w:tc>
        <w:tc>
          <w:tcPr>
            <w:tcW w:w="1671" w:type="dxa"/>
            <w:vAlign w:val="center"/>
          </w:tcPr>
          <w:p w14:paraId="33487AC3" w14:textId="77777777" w:rsidR="00411DAB" w:rsidRPr="00FD3BC6" w:rsidRDefault="00411DAB" w:rsidP="00CF64B8">
            <w:pPr>
              <w:jc w:val="center"/>
              <w:rPr>
                <w:rFonts w:asciiTheme="minorHAnsi" w:hAnsiTheme="minorHAnsi"/>
                <w:sz w:val="22"/>
                <w:szCs w:val="22"/>
              </w:rPr>
            </w:pPr>
            <w:r w:rsidRPr="00FD3BC6">
              <w:rPr>
                <w:rFonts w:asciiTheme="minorHAnsi" w:hAnsiTheme="minorHAnsi"/>
                <w:sz w:val="22"/>
                <w:szCs w:val="22"/>
              </w:rPr>
              <w:t>16</w:t>
            </w:r>
          </w:p>
        </w:tc>
        <w:tc>
          <w:tcPr>
            <w:tcW w:w="1912" w:type="dxa"/>
            <w:vAlign w:val="center"/>
          </w:tcPr>
          <w:p w14:paraId="7E9A57B6" w14:textId="77777777" w:rsidR="00411DAB" w:rsidRPr="00FD3BC6" w:rsidRDefault="00411DAB" w:rsidP="00CF64B8">
            <w:pPr>
              <w:jc w:val="center"/>
              <w:rPr>
                <w:rFonts w:asciiTheme="minorHAnsi" w:hAnsiTheme="minorHAnsi"/>
                <w:sz w:val="22"/>
                <w:szCs w:val="22"/>
              </w:rPr>
            </w:pPr>
            <w:r w:rsidRPr="00FD3BC6">
              <w:rPr>
                <w:rFonts w:asciiTheme="minorHAnsi" w:hAnsiTheme="minorHAnsi"/>
                <w:sz w:val="22"/>
                <w:szCs w:val="22"/>
              </w:rPr>
              <w:t>0</w:t>
            </w:r>
          </w:p>
        </w:tc>
      </w:tr>
      <w:tr w:rsidR="00411DAB" w:rsidRPr="00FD3BC6" w14:paraId="19FEB724" w14:textId="77777777" w:rsidTr="00CF64B8">
        <w:tc>
          <w:tcPr>
            <w:tcW w:w="1987" w:type="dxa"/>
            <w:vMerge/>
          </w:tcPr>
          <w:p w14:paraId="379E807B" w14:textId="77777777" w:rsidR="00411DAB" w:rsidRPr="00FD3BC6" w:rsidRDefault="00411DAB" w:rsidP="00411DAB">
            <w:pPr>
              <w:rPr>
                <w:rFonts w:asciiTheme="minorHAnsi" w:hAnsiTheme="minorHAnsi"/>
                <w:sz w:val="22"/>
                <w:szCs w:val="22"/>
              </w:rPr>
            </w:pPr>
          </w:p>
        </w:tc>
        <w:tc>
          <w:tcPr>
            <w:tcW w:w="1840" w:type="dxa"/>
            <w:vAlign w:val="center"/>
          </w:tcPr>
          <w:p w14:paraId="56B3CFCB" w14:textId="77777777" w:rsidR="00411DAB" w:rsidRPr="00FD3BC6" w:rsidRDefault="00411DAB" w:rsidP="00CF64B8">
            <w:pPr>
              <w:jc w:val="center"/>
              <w:rPr>
                <w:rFonts w:asciiTheme="minorHAnsi" w:hAnsiTheme="minorHAnsi"/>
                <w:sz w:val="22"/>
                <w:szCs w:val="22"/>
              </w:rPr>
            </w:pPr>
            <w:r w:rsidRPr="00FD3BC6">
              <w:rPr>
                <w:rFonts w:asciiTheme="minorHAnsi" w:hAnsiTheme="minorHAnsi"/>
                <w:sz w:val="22"/>
                <w:szCs w:val="22"/>
              </w:rPr>
              <w:t>1</w:t>
            </w:r>
          </w:p>
        </w:tc>
        <w:tc>
          <w:tcPr>
            <w:tcW w:w="1940" w:type="dxa"/>
            <w:vAlign w:val="center"/>
          </w:tcPr>
          <w:p w14:paraId="4B3778CF" w14:textId="77777777" w:rsidR="00411DAB" w:rsidRPr="00FD3BC6" w:rsidRDefault="00411DAB" w:rsidP="00CF64B8">
            <w:pPr>
              <w:jc w:val="center"/>
              <w:rPr>
                <w:rFonts w:asciiTheme="minorHAnsi" w:hAnsiTheme="minorHAnsi"/>
                <w:sz w:val="22"/>
                <w:szCs w:val="22"/>
              </w:rPr>
            </w:pPr>
            <w:r w:rsidRPr="00FD3BC6">
              <w:rPr>
                <w:rFonts w:asciiTheme="minorHAnsi" w:hAnsiTheme="minorHAnsi"/>
                <w:sz w:val="22"/>
                <w:szCs w:val="22"/>
              </w:rPr>
              <w:t>174</w:t>
            </w:r>
          </w:p>
        </w:tc>
        <w:tc>
          <w:tcPr>
            <w:tcW w:w="1671" w:type="dxa"/>
            <w:vAlign w:val="center"/>
          </w:tcPr>
          <w:p w14:paraId="2A2283C7" w14:textId="77777777" w:rsidR="00411DAB" w:rsidRPr="00FD3BC6" w:rsidRDefault="00411DAB" w:rsidP="00CF64B8">
            <w:pPr>
              <w:jc w:val="center"/>
              <w:rPr>
                <w:rFonts w:asciiTheme="minorHAnsi" w:hAnsiTheme="minorHAnsi"/>
                <w:sz w:val="22"/>
                <w:szCs w:val="22"/>
              </w:rPr>
            </w:pPr>
            <w:r w:rsidRPr="00FD3BC6">
              <w:rPr>
                <w:rFonts w:asciiTheme="minorHAnsi" w:hAnsiTheme="minorHAnsi"/>
                <w:sz w:val="22"/>
                <w:szCs w:val="22"/>
              </w:rPr>
              <w:t>30</w:t>
            </w:r>
          </w:p>
        </w:tc>
        <w:tc>
          <w:tcPr>
            <w:tcW w:w="1912" w:type="dxa"/>
            <w:vAlign w:val="center"/>
          </w:tcPr>
          <w:p w14:paraId="09263653" w14:textId="77777777" w:rsidR="00411DAB" w:rsidRPr="00FD3BC6" w:rsidRDefault="00411DAB" w:rsidP="00CF64B8">
            <w:pPr>
              <w:jc w:val="center"/>
              <w:rPr>
                <w:rFonts w:asciiTheme="minorHAnsi" w:hAnsiTheme="minorHAnsi"/>
                <w:sz w:val="22"/>
                <w:szCs w:val="22"/>
              </w:rPr>
            </w:pPr>
            <w:r w:rsidRPr="00FD3BC6">
              <w:rPr>
                <w:rFonts w:asciiTheme="minorHAnsi" w:hAnsiTheme="minorHAnsi"/>
                <w:sz w:val="22"/>
                <w:szCs w:val="22"/>
              </w:rPr>
              <w:t>0</w:t>
            </w:r>
          </w:p>
        </w:tc>
      </w:tr>
      <w:tr w:rsidR="00411DAB" w:rsidRPr="00FD3BC6" w14:paraId="4852AB58" w14:textId="77777777" w:rsidTr="00CF64B8">
        <w:tc>
          <w:tcPr>
            <w:tcW w:w="1987" w:type="dxa"/>
            <w:vMerge/>
          </w:tcPr>
          <w:p w14:paraId="5BC4A144" w14:textId="77777777" w:rsidR="00411DAB" w:rsidRPr="00FD3BC6" w:rsidRDefault="00411DAB" w:rsidP="00411DAB">
            <w:pPr>
              <w:rPr>
                <w:rFonts w:asciiTheme="minorHAnsi" w:hAnsiTheme="minorHAnsi"/>
                <w:sz w:val="22"/>
                <w:szCs w:val="22"/>
              </w:rPr>
            </w:pPr>
          </w:p>
        </w:tc>
        <w:tc>
          <w:tcPr>
            <w:tcW w:w="1840" w:type="dxa"/>
            <w:vAlign w:val="center"/>
          </w:tcPr>
          <w:p w14:paraId="216B8898" w14:textId="77777777" w:rsidR="00411DAB" w:rsidRPr="00FD3BC6" w:rsidRDefault="00411DAB" w:rsidP="00CF64B8">
            <w:pPr>
              <w:jc w:val="center"/>
              <w:rPr>
                <w:rFonts w:asciiTheme="minorHAnsi" w:hAnsiTheme="minorHAnsi"/>
                <w:sz w:val="22"/>
                <w:szCs w:val="22"/>
              </w:rPr>
            </w:pPr>
            <w:r w:rsidRPr="00FD3BC6">
              <w:rPr>
                <w:rFonts w:asciiTheme="minorHAnsi" w:hAnsiTheme="minorHAnsi"/>
                <w:sz w:val="22"/>
                <w:szCs w:val="22"/>
              </w:rPr>
              <w:t>2</w:t>
            </w:r>
          </w:p>
        </w:tc>
        <w:tc>
          <w:tcPr>
            <w:tcW w:w="1940" w:type="dxa"/>
            <w:vAlign w:val="center"/>
          </w:tcPr>
          <w:p w14:paraId="3563EF5C" w14:textId="77777777" w:rsidR="00411DAB" w:rsidRPr="00FD3BC6" w:rsidRDefault="00411DAB" w:rsidP="00CF64B8">
            <w:pPr>
              <w:jc w:val="center"/>
              <w:rPr>
                <w:rFonts w:asciiTheme="minorHAnsi" w:hAnsiTheme="minorHAnsi"/>
                <w:sz w:val="22"/>
                <w:szCs w:val="22"/>
              </w:rPr>
            </w:pPr>
            <w:r w:rsidRPr="00FD3BC6">
              <w:rPr>
                <w:rFonts w:asciiTheme="minorHAnsi" w:hAnsiTheme="minorHAnsi"/>
                <w:sz w:val="22"/>
                <w:szCs w:val="22"/>
              </w:rPr>
              <w:t>236</w:t>
            </w:r>
          </w:p>
        </w:tc>
        <w:tc>
          <w:tcPr>
            <w:tcW w:w="1671" w:type="dxa"/>
            <w:vAlign w:val="center"/>
          </w:tcPr>
          <w:p w14:paraId="55E2627B" w14:textId="77777777" w:rsidR="00411DAB" w:rsidRPr="00FD3BC6" w:rsidRDefault="00411DAB" w:rsidP="00CF64B8">
            <w:pPr>
              <w:jc w:val="center"/>
              <w:rPr>
                <w:rFonts w:asciiTheme="minorHAnsi" w:hAnsiTheme="minorHAnsi"/>
                <w:sz w:val="22"/>
                <w:szCs w:val="22"/>
              </w:rPr>
            </w:pPr>
            <w:r w:rsidRPr="00FD3BC6">
              <w:rPr>
                <w:rFonts w:asciiTheme="minorHAnsi" w:hAnsiTheme="minorHAnsi"/>
                <w:sz w:val="22"/>
                <w:szCs w:val="22"/>
              </w:rPr>
              <w:t>46</w:t>
            </w:r>
          </w:p>
        </w:tc>
        <w:tc>
          <w:tcPr>
            <w:tcW w:w="1912" w:type="dxa"/>
            <w:vAlign w:val="center"/>
          </w:tcPr>
          <w:p w14:paraId="68E8DC27" w14:textId="77777777" w:rsidR="00411DAB" w:rsidRPr="00FD3BC6" w:rsidRDefault="00411DAB" w:rsidP="00CF64B8">
            <w:pPr>
              <w:jc w:val="center"/>
              <w:rPr>
                <w:rFonts w:asciiTheme="minorHAnsi" w:hAnsiTheme="minorHAnsi"/>
                <w:sz w:val="22"/>
                <w:szCs w:val="22"/>
              </w:rPr>
            </w:pPr>
            <w:r w:rsidRPr="00FD3BC6">
              <w:rPr>
                <w:rFonts w:asciiTheme="minorHAnsi" w:hAnsiTheme="minorHAnsi"/>
                <w:sz w:val="22"/>
                <w:szCs w:val="22"/>
              </w:rPr>
              <w:t>0</w:t>
            </w:r>
          </w:p>
        </w:tc>
      </w:tr>
    </w:tbl>
    <w:p w14:paraId="26842D61" w14:textId="77777777" w:rsidR="00411DAB" w:rsidRPr="00FD3BC6" w:rsidRDefault="00411DAB" w:rsidP="00411DAB">
      <w:pPr>
        <w:rPr>
          <w:rFonts w:asciiTheme="minorHAnsi" w:hAnsiTheme="minorHAnsi"/>
          <w:sz w:val="22"/>
          <w:szCs w:val="22"/>
        </w:rPr>
      </w:pPr>
    </w:p>
    <w:p w14:paraId="37CDB6FC" w14:textId="12B1F203" w:rsidR="00411DAB" w:rsidRPr="00FD3BC6" w:rsidRDefault="00411DAB" w:rsidP="00411DAB">
      <w:pPr>
        <w:rPr>
          <w:rFonts w:asciiTheme="minorHAnsi" w:hAnsiTheme="minorHAnsi"/>
          <w:sz w:val="22"/>
          <w:szCs w:val="22"/>
        </w:rPr>
      </w:pPr>
      <w:r w:rsidRPr="00FD3BC6">
        <w:rPr>
          <w:rFonts w:asciiTheme="minorHAnsi" w:hAnsiTheme="minorHAnsi"/>
          <w:sz w:val="22"/>
          <w:szCs w:val="22"/>
        </w:rPr>
        <w:t xml:space="preserve">There is a high degree of uncertainty associated with concluding that dermal exposures of diazinon will pose a risk to sea turtles. First, in order for an exposure to occur, the application must occur either on the day when turtles are basking, when a female lays eggs or when the hatchlings leave the nest. Second, there is additional uncertainty associated with the likelihood of exposure because on the day of application, pesticide must be transported by wind blowing from the application site toward the beach. </w:t>
      </w:r>
      <w:r w:rsidRPr="00FD3BC6">
        <w:rPr>
          <w:rFonts w:asciiTheme="minorHAnsi" w:hAnsiTheme="minorHAnsi"/>
          <w:b/>
          <w:sz w:val="22"/>
          <w:szCs w:val="22"/>
        </w:rPr>
        <w:t xml:space="preserve">Table </w:t>
      </w:r>
      <w:r w:rsidR="00D240F4" w:rsidRPr="00FD3BC6">
        <w:rPr>
          <w:rFonts w:asciiTheme="minorHAnsi" w:hAnsiTheme="minorHAnsi"/>
          <w:b/>
          <w:sz w:val="22"/>
          <w:szCs w:val="22"/>
        </w:rPr>
        <w:t>4-8</w:t>
      </w:r>
      <w:r w:rsidRPr="00FD3BC6">
        <w:rPr>
          <w:rFonts w:asciiTheme="minorHAnsi" w:hAnsiTheme="minorHAnsi"/>
          <w:sz w:val="22"/>
          <w:szCs w:val="22"/>
        </w:rPr>
        <w:t xml:space="preserve"> provides a summary of the percentage of time the wind is blowing from a certain direction.  These data suggest that prevailing winds blow from inland toward the ocean up to 30% of the time (independent of when diazinon is likely to be applied).  Third, the duration of potential exposures would be limited.  For hatchlings, the potential for dermal exposures would only occur during their movement from their nesting site to the water – which occurs fairly rapidly (for predator avoidance).  Once in the water, it is expected that any residues not immediately absorbed would be washed off.  For females that are laying eggs, potential dermal exposures would occur for one night during their movement from the water to the nesting site, and then from the nesting site to the water.  The number of clutches laid per year varies by species (</w:t>
      </w:r>
      <w:r w:rsidR="00D358E8" w:rsidRPr="00FD3BC6">
        <w:rPr>
          <w:rFonts w:asciiTheme="minorHAnsi" w:hAnsiTheme="minorHAnsi"/>
          <w:i/>
          <w:sz w:val="22"/>
          <w:szCs w:val="22"/>
        </w:rPr>
        <w:t>e.g.</w:t>
      </w:r>
      <w:r w:rsidRPr="00FD3BC6">
        <w:rPr>
          <w:rFonts w:asciiTheme="minorHAnsi" w:hAnsiTheme="minorHAnsi"/>
          <w:i/>
          <w:sz w:val="22"/>
          <w:szCs w:val="22"/>
        </w:rPr>
        <w:t>,</w:t>
      </w:r>
      <w:r w:rsidRPr="00FD3BC6">
        <w:rPr>
          <w:rFonts w:asciiTheme="minorHAnsi" w:hAnsiTheme="minorHAnsi"/>
          <w:sz w:val="22"/>
          <w:szCs w:val="22"/>
        </w:rPr>
        <w:t xml:space="preserve"> Loggerhead and green sea turtles nest 2-5 times per year, Leatherbacks will nest 7-10 times per year), so, there may be differences in the likelihood of exposure among species. Another important uncertainty to consider in the likelihood of effects is associated with the available toxicity data. As noted above, the relative sensitivities of reptiles and birds are unknown, leading to uncertainty associated with the representativeness of using the Canada goose effects data to represent potential mortality and </w:t>
      </w:r>
      <w:proofErr w:type="spellStart"/>
      <w:r w:rsidRPr="00FD3BC6">
        <w:rPr>
          <w:rFonts w:asciiTheme="minorHAnsi" w:hAnsiTheme="minorHAnsi"/>
          <w:sz w:val="22"/>
          <w:szCs w:val="22"/>
        </w:rPr>
        <w:t>AChE</w:t>
      </w:r>
      <w:proofErr w:type="spellEnd"/>
      <w:r w:rsidRPr="00FD3BC6">
        <w:rPr>
          <w:rFonts w:asciiTheme="minorHAnsi" w:hAnsiTheme="minorHAnsi"/>
          <w:sz w:val="22"/>
          <w:szCs w:val="22"/>
        </w:rPr>
        <w:t xml:space="preserve"> inhibition effects in sea turtles. In addition, the available data represent a combination of both dermal and dietary exposures; however, dietary exposures are not of concern for terrestrial habitats, leading to an overestimation of the toxicity of diazinon through the dermal route.  Taken together, the chances of dermal exposure to diazinon and resulting effects are expected to be low. </w:t>
      </w:r>
    </w:p>
    <w:p w14:paraId="69F1A5BB" w14:textId="77777777" w:rsidR="00411DAB" w:rsidRPr="00FD3BC6" w:rsidRDefault="00411DAB" w:rsidP="00411DAB">
      <w:pPr>
        <w:rPr>
          <w:rFonts w:asciiTheme="minorHAnsi" w:hAnsiTheme="minorHAnsi"/>
          <w:sz w:val="22"/>
          <w:szCs w:val="22"/>
        </w:rPr>
      </w:pPr>
    </w:p>
    <w:p w14:paraId="766FDC02" w14:textId="288155C5" w:rsidR="00411DAB" w:rsidRPr="00FD3BC6" w:rsidRDefault="00411DAB" w:rsidP="00411DAB">
      <w:pPr>
        <w:rPr>
          <w:rFonts w:asciiTheme="minorHAnsi" w:hAnsiTheme="minorHAnsi"/>
          <w:b/>
          <w:sz w:val="22"/>
          <w:szCs w:val="22"/>
        </w:rPr>
      </w:pPr>
      <w:r w:rsidRPr="00FD3BC6">
        <w:rPr>
          <w:rFonts w:asciiTheme="minorHAnsi" w:hAnsiTheme="minorHAnsi"/>
          <w:b/>
          <w:sz w:val="22"/>
          <w:szCs w:val="22"/>
        </w:rPr>
        <w:t xml:space="preserve">Table </w:t>
      </w:r>
      <w:r w:rsidR="00D240F4" w:rsidRPr="00FD3BC6">
        <w:rPr>
          <w:rFonts w:asciiTheme="minorHAnsi" w:hAnsiTheme="minorHAnsi"/>
          <w:b/>
          <w:sz w:val="22"/>
          <w:szCs w:val="22"/>
        </w:rPr>
        <w:t>4-8</w:t>
      </w:r>
      <w:r w:rsidRPr="00FD3BC6">
        <w:rPr>
          <w:rFonts w:asciiTheme="minorHAnsi" w:hAnsiTheme="minorHAnsi"/>
          <w:b/>
          <w:sz w:val="22"/>
          <w:szCs w:val="22"/>
        </w:rPr>
        <w:t>. Wind Direction Percentage Summary for meteorological stations on the coast</w:t>
      </w:r>
      <w:r w:rsidR="00707F4D">
        <w:rPr>
          <w:rFonts w:asciiTheme="minorHAnsi" w:hAnsiTheme="minorHAnsi"/>
          <w:b/>
          <w:sz w:val="22"/>
          <w:szCs w:val="22"/>
        </w:rPr>
        <w:t xml:space="preserve"> of the Continental US</w:t>
      </w:r>
      <w:r w:rsidRPr="00FD3BC6">
        <w:rPr>
          <w:rFonts w:asciiTheme="minorHAnsi" w:hAnsiTheme="minorHAnsi"/>
          <w:b/>
          <w:sz w:val="22"/>
          <w:szCs w:val="22"/>
        </w:rPr>
        <w:t xml:space="preserve">. </w:t>
      </w:r>
    </w:p>
    <w:tbl>
      <w:tblPr>
        <w:tblW w:w="56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982"/>
        <w:gridCol w:w="976"/>
        <w:gridCol w:w="941"/>
        <w:gridCol w:w="941"/>
      </w:tblGrid>
      <w:tr w:rsidR="00411DAB" w:rsidRPr="00FD3BC6" w14:paraId="7365E2BF" w14:textId="77777777" w:rsidTr="00782E70">
        <w:trPr>
          <w:trHeight w:val="300"/>
        </w:trPr>
        <w:tc>
          <w:tcPr>
            <w:tcW w:w="1800" w:type="dxa"/>
            <w:shd w:val="clear" w:color="auto" w:fill="auto"/>
            <w:noWrap/>
            <w:vAlign w:val="center"/>
            <w:hideMark/>
          </w:tcPr>
          <w:p w14:paraId="3C583A34" w14:textId="77777777" w:rsidR="00411DAB" w:rsidRPr="00FD3BC6" w:rsidRDefault="00411DAB" w:rsidP="00782E70">
            <w:pPr>
              <w:rPr>
                <w:rFonts w:asciiTheme="minorHAnsi" w:hAnsiTheme="minorHAnsi"/>
                <w:b/>
                <w:sz w:val="22"/>
                <w:szCs w:val="22"/>
              </w:rPr>
            </w:pPr>
            <w:r w:rsidRPr="00FD3BC6">
              <w:rPr>
                <w:rFonts w:asciiTheme="minorHAnsi" w:hAnsiTheme="minorHAnsi"/>
                <w:b/>
                <w:sz w:val="22"/>
                <w:szCs w:val="22"/>
              </w:rPr>
              <w:t>Station</w:t>
            </w:r>
          </w:p>
        </w:tc>
        <w:tc>
          <w:tcPr>
            <w:tcW w:w="982" w:type="dxa"/>
            <w:shd w:val="clear" w:color="auto" w:fill="auto"/>
            <w:noWrap/>
            <w:vAlign w:val="center"/>
            <w:hideMark/>
          </w:tcPr>
          <w:p w14:paraId="1FBDB1F0" w14:textId="77777777" w:rsidR="00411DAB" w:rsidRPr="00FD3BC6" w:rsidRDefault="00411DAB" w:rsidP="00782E70">
            <w:pPr>
              <w:jc w:val="center"/>
              <w:rPr>
                <w:rFonts w:asciiTheme="minorHAnsi" w:hAnsiTheme="minorHAnsi"/>
                <w:b/>
                <w:sz w:val="22"/>
                <w:szCs w:val="22"/>
              </w:rPr>
            </w:pPr>
            <w:r w:rsidRPr="00FD3BC6">
              <w:rPr>
                <w:rFonts w:asciiTheme="minorHAnsi" w:hAnsiTheme="minorHAnsi"/>
                <w:b/>
                <w:sz w:val="22"/>
                <w:szCs w:val="22"/>
              </w:rPr>
              <w:t>North</w:t>
            </w:r>
          </w:p>
        </w:tc>
        <w:tc>
          <w:tcPr>
            <w:tcW w:w="976" w:type="dxa"/>
            <w:shd w:val="clear" w:color="auto" w:fill="auto"/>
            <w:noWrap/>
            <w:vAlign w:val="center"/>
            <w:hideMark/>
          </w:tcPr>
          <w:p w14:paraId="4B5FFDE2" w14:textId="77777777" w:rsidR="00411DAB" w:rsidRPr="00FD3BC6" w:rsidRDefault="00411DAB" w:rsidP="00782E70">
            <w:pPr>
              <w:jc w:val="center"/>
              <w:rPr>
                <w:rFonts w:asciiTheme="minorHAnsi" w:hAnsiTheme="minorHAnsi"/>
                <w:b/>
                <w:sz w:val="22"/>
                <w:szCs w:val="22"/>
              </w:rPr>
            </w:pPr>
            <w:r w:rsidRPr="00FD3BC6">
              <w:rPr>
                <w:rFonts w:asciiTheme="minorHAnsi" w:hAnsiTheme="minorHAnsi"/>
                <w:b/>
                <w:sz w:val="22"/>
                <w:szCs w:val="22"/>
              </w:rPr>
              <w:t>South</w:t>
            </w:r>
          </w:p>
        </w:tc>
        <w:tc>
          <w:tcPr>
            <w:tcW w:w="941" w:type="dxa"/>
            <w:shd w:val="clear" w:color="auto" w:fill="auto"/>
            <w:noWrap/>
            <w:vAlign w:val="center"/>
            <w:hideMark/>
          </w:tcPr>
          <w:p w14:paraId="3C9B9BB2" w14:textId="77777777" w:rsidR="00411DAB" w:rsidRPr="00FD3BC6" w:rsidRDefault="00411DAB" w:rsidP="00782E70">
            <w:pPr>
              <w:jc w:val="center"/>
              <w:rPr>
                <w:rFonts w:asciiTheme="minorHAnsi" w:hAnsiTheme="minorHAnsi"/>
                <w:b/>
                <w:sz w:val="22"/>
                <w:szCs w:val="22"/>
              </w:rPr>
            </w:pPr>
            <w:r w:rsidRPr="00FD3BC6">
              <w:rPr>
                <w:rFonts w:asciiTheme="minorHAnsi" w:hAnsiTheme="minorHAnsi"/>
                <w:b/>
                <w:sz w:val="22"/>
                <w:szCs w:val="22"/>
              </w:rPr>
              <w:t>East</w:t>
            </w:r>
          </w:p>
        </w:tc>
        <w:tc>
          <w:tcPr>
            <w:tcW w:w="941" w:type="dxa"/>
            <w:shd w:val="clear" w:color="auto" w:fill="auto"/>
            <w:noWrap/>
            <w:vAlign w:val="center"/>
            <w:hideMark/>
          </w:tcPr>
          <w:p w14:paraId="38B0D847" w14:textId="77777777" w:rsidR="00411DAB" w:rsidRPr="00FD3BC6" w:rsidRDefault="00411DAB" w:rsidP="00782E70">
            <w:pPr>
              <w:jc w:val="center"/>
              <w:rPr>
                <w:rFonts w:asciiTheme="minorHAnsi" w:hAnsiTheme="minorHAnsi"/>
                <w:b/>
                <w:sz w:val="22"/>
                <w:szCs w:val="22"/>
              </w:rPr>
            </w:pPr>
            <w:r w:rsidRPr="00FD3BC6">
              <w:rPr>
                <w:rFonts w:asciiTheme="minorHAnsi" w:hAnsiTheme="minorHAnsi"/>
                <w:b/>
                <w:sz w:val="22"/>
                <w:szCs w:val="22"/>
              </w:rPr>
              <w:t>West</w:t>
            </w:r>
          </w:p>
        </w:tc>
      </w:tr>
      <w:tr w:rsidR="00411DAB" w:rsidRPr="00FD3BC6" w14:paraId="17C8C6C6" w14:textId="77777777" w:rsidTr="00782E70">
        <w:trPr>
          <w:trHeight w:val="300"/>
        </w:trPr>
        <w:tc>
          <w:tcPr>
            <w:tcW w:w="5640" w:type="dxa"/>
            <w:gridSpan w:val="5"/>
            <w:shd w:val="clear" w:color="auto" w:fill="auto"/>
            <w:noWrap/>
            <w:vAlign w:val="center"/>
          </w:tcPr>
          <w:p w14:paraId="26B8BA1E" w14:textId="77777777" w:rsidR="00411DAB" w:rsidRPr="00FD3BC6" w:rsidRDefault="00411DAB" w:rsidP="00782E70">
            <w:pPr>
              <w:jc w:val="center"/>
              <w:rPr>
                <w:rFonts w:asciiTheme="minorHAnsi" w:hAnsiTheme="minorHAnsi"/>
                <w:b/>
                <w:sz w:val="22"/>
                <w:szCs w:val="22"/>
              </w:rPr>
            </w:pPr>
            <w:r w:rsidRPr="00FD3BC6">
              <w:rPr>
                <w:rFonts w:asciiTheme="minorHAnsi" w:hAnsiTheme="minorHAnsi"/>
                <w:b/>
                <w:sz w:val="22"/>
                <w:szCs w:val="22"/>
              </w:rPr>
              <w:t>East Coast</w:t>
            </w:r>
          </w:p>
        </w:tc>
      </w:tr>
      <w:tr w:rsidR="00411DAB" w:rsidRPr="00FD3BC6" w14:paraId="06771A70" w14:textId="77777777" w:rsidTr="00782E70">
        <w:trPr>
          <w:trHeight w:val="300"/>
        </w:trPr>
        <w:tc>
          <w:tcPr>
            <w:tcW w:w="1800" w:type="dxa"/>
            <w:shd w:val="clear" w:color="auto" w:fill="auto"/>
            <w:noWrap/>
            <w:vAlign w:val="center"/>
            <w:hideMark/>
          </w:tcPr>
          <w:p w14:paraId="0C7E6469" w14:textId="77777777" w:rsidR="00411DAB" w:rsidRPr="00FD3BC6" w:rsidRDefault="00411DAB" w:rsidP="00782E70">
            <w:pPr>
              <w:rPr>
                <w:rFonts w:asciiTheme="minorHAnsi" w:hAnsiTheme="minorHAnsi"/>
                <w:sz w:val="22"/>
                <w:szCs w:val="22"/>
              </w:rPr>
            </w:pPr>
            <w:r w:rsidRPr="00FD3BC6">
              <w:rPr>
                <w:rFonts w:asciiTheme="minorHAnsi" w:hAnsiTheme="minorHAnsi"/>
                <w:sz w:val="22"/>
                <w:szCs w:val="22"/>
              </w:rPr>
              <w:t>Miami FL</w:t>
            </w:r>
          </w:p>
        </w:tc>
        <w:tc>
          <w:tcPr>
            <w:tcW w:w="982" w:type="dxa"/>
            <w:shd w:val="clear" w:color="auto" w:fill="auto"/>
            <w:noWrap/>
            <w:vAlign w:val="center"/>
            <w:hideMark/>
          </w:tcPr>
          <w:p w14:paraId="67DED8BF" w14:textId="77777777" w:rsidR="00411DAB" w:rsidRPr="00FD3BC6" w:rsidRDefault="00411DAB" w:rsidP="00782E70">
            <w:pPr>
              <w:jc w:val="center"/>
              <w:rPr>
                <w:rFonts w:asciiTheme="minorHAnsi" w:hAnsiTheme="minorHAnsi"/>
                <w:sz w:val="22"/>
                <w:szCs w:val="22"/>
              </w:rPr>
            </w:pPr>
            <w:r w:rsidRPr="00FD3BC6">
              <w:rPr>
                <w:rFonts w:asciiTheme="minorHAnsi" w:hAnsiTheme="minorHAnsi"/>
                <w:sz w:val="22"/>
                <w:szCs w:val="22"/>
              </w:rPr>
              <w:t>24</w:t>
            </w:r>
          </w:p>
        </w:tc>
        <w:tc>
          <w:tcPr>
            <w:tcW w:w="976" w:type="dxa"/>
            <w:shd w:val="clear" w:color="auto" w:fill="auto"/>
            <w:noWrap/>
            <w:vAlign w:val="center"/>
            <w:hideMark/>
          </w:tcPr>
          <w:p w14:paraId="6B2E17F6" w14:textId="77777777" w:rsidR="00411DAB" w:rsidRPr="00FD3BC6" w:rsidRDefault="00411DAB" w:rsidP="00782E70">
            <w:pPr>
              <w:jc w:val="center"/>
              <w:rPr>
                <w:rFonts w:asciiTheme="minorHAnsi" w:hAnsiTheme="minorHAnsi"/>
                <w:sz w:val="22"/>
                <w:szCs w:val="22"/>
              </w:rPr>
            </w:pPr>
            <w:r w:rsidRPr="00FD3BC6">
              <w:rPr>
                <w:rFonts w:asciiTheme="minorHAnsi" w:hAnsiTheme="minorHAnsi"/>
                <w:sz w:val="22"/>
                <w:szCs w:val="22"/>
              </w:rPr>
              <w:t>23</w:t>
            </w:r>
          </w:p>
        </w:tc>
        <w:tc>
          <w:tcPr>
            <w:tcW w:w="941" w:type="dxa"/>
            <w:shd w:val="clear" w:color="auto" w:fill="auto"/>
            <w:noWrap/>
            <w:vAlign w:val="center"/>
            <w:hideMark/>
          </w:tcPr>
          <w:p w14:paraId="625A2CE1" w14:textId="77777777" w:rsidR="00411DAB" w:rsidRPr="00FD3BC6" w:rsidRDefault="00411DAB" w:rsidP="00782E70">
            <w:pPr>
              <w:jc w:val="center"/>
              <w:rPr>
                <w:rFonts w:asciiTheme="minorHAnsi" w:hAnsiTheme="minorHAnsi"/>
                <w:sz w:val="22"/>
                <w:szCs w:val="22"/>
              </w:rPr>
            </w:pPr>
            <w:r w:rsidRPr="00FD3BC6">
              <w:rPr>
                <w:rFonts w:asciiTheme="minorHAnsi" w:hAnsiTheme="minorHAnsi"/>
                <w:sz w:val="22"/>
                <w:szCs w:val="22"/>
              </w:rPr>
              <w:t>40</w:t>
            </w:r>
          </w:p>
        </w:tc>
        <w:tc>
          <w:tcPr>
            <w:tcW w:w="941" w:type="dxa"/>
            <w:shd w:val="clear" w:color="auto" w:fill="auto"/>
            <w:noWrap/>
            <w:vAlign w:val="center"/>
            <w:hideMark/>
          </w:tcPr>
          <w:p w14:paraId="38789EF6" w14:textId="77777777" w:rsidR="00411DAB" w:rsidRPr="00FD3BC6" w:rsidRDefault="00411DAB" w:rsidP="00782E70">
            <w:pPr>
              <w:jc w:val="center"/>
              <w:rPr>
                <w:rFonts w:asciiTheme="minorHAnsi" w:hAnsiTheme="minorHAnsi"/>
                <w:b/>
                <w:sz w:val="22"/>
                <w:szCs w:val="22"/>
              </w:rPr>
            </w:pPr>
            <w:r w:rsidRPr="00FD3BC6">
              <w:rPr>
                <w:rFonts w:asciiTheme="minorHAnsi" w:hAnsiTheme="minorHAnsi"/>
                <w:b/>
                <w:bCs/>
                <w:sz w:val="22"/>
                <w:szCs w:val="22"/>
              </w:rPr>
              <w:t>12*</w:t>
            </w:r>
          </w:p>
        </w:tc>
      </w:tr>
      <w:tr w:rsidR="00411DAB" w:rsidRPr="00FD3BC6" w14:paraId="33B92CB5" w14:textId="77777777" w:rsidTr="00782E70">
        <w:trPr>
          <w:trHeight w:val="300"/>
        </w:trPr>
        <w:tc>
          <w:tcPr>
            <w:tcW w:w="1800" w:type="dxa"/>
            <w:shd w:val="clear" w:color="auto" w:fill="auto"/>
            <w:noWrap/>
            <w:vAlign w:val="center"/>
            <w:hideMark/>
          </w:tcPr>
          <w:p w14:paraId="223DF0B7" w14:textId="77777777" w:rsidR="00411DAB" w:rsidRPr="00FD3BC6" w:rsidRDefault="00411DAB" w:rsidP="00782E70">
            <w:pPr>
              <w:rPr>
                <w:rFonts w:asciiTheme="minorHAnsi" w:hAnsiTheme="minorHAnsi"/>
                <w:sz w:val="22"/>
                <w:szCs w:val="22"/>
              </w:rPr>
            </w:pPr>
            <w:r w:rsidRPr="00FD3BC6">
              <w:rPr>
                <w:rFonts w:asciiTheme="minorHAnsi" w:hAnsiTheme="minorHAnsi"/>
                <w:sz w:val="22"/>
                <w:szCs w:val="22"/>
              </w:rPr>
              <w:t>Vero Beach FL</w:t>
            </w:r>
          </w:p>
        </w:tc>
        <w:tc>
          <w:tcPr>
            <w:tcW w:w="982" w:type="dxa"/>
            <w:shd w:val="clear" w:color="auto" w:fill="auto"/>
            <w:noWrap/>
            <w:vAlign w:val="center"/>
            <w:hideMark/>
          </w:tcPr>
          <w:p w14:paraId="3D484E88" w14:textId="77777777" w:rsidR="00411DAB" w:rsidRPr="00FD3BC6" w:rsidRDefault="00411DAB" w:rsidP="00782E70">
            <w:pPr>
              <w:jc w:val="center"/>
              <w:rPr>
                <w:rFonts w:asciiTheme="minorHAnsi" w:hAnsiTheme="minorHAnsi"/>
                <w:sz w:val="22"/>
                <w:szCs w:val="22"/>
              </w:rPr>
            </w:pPr>
            <w:r w:rsidRPr="00FD3BC6">
              <w:rPr>
                <w:rFonts w:asciiTheme="minorHAnsi" w:hAnsiTheme="minorHAnsi"/>
                <w:sz w:val="22"/>
                <w:szCs w:val="22"/>
              </w:rPr>
              <w:t>15</w:t>
            </w:r>
          </w:p>
        </w:tc>
        <w:tc>
          <w:tcPr>
            <w:tcW w:w="976" w:type="dxa"/>
            <w:shd w:val="clear" w:color="auto" w:fill="auto"/>
            <w:noWrap/>
            <w:vAlign w:val="center"/>
            <w:hideMark/>
          </w:tcPr>
          <w:p w14:paraId="19F99E23" w14:textId="77777777" w:rsidR="00411DAB" w:rsidRPr="00FD3BC6" w:rsidRDefault="00411DAB" w:rsidP="00782E70">
            <w:pPr>
              <w:jc w:val="center"/>
              <w:rPr>
                <w:rFonts w:asciiTheme="minorHAnsi" w:hAnsiTheme="minorHAnsi"/>
                <w:sz w:val="22"/>
                <w:szCs w:val="22"/>
              </w:rPr>
            </w:pPr>
            <w:r w:rsidRPr="00FD3BC6">
              <w:rPr>
                <w:rFonts w:asciiTheme="minorHAnsi" w:hAnsiTheme="minorHAnsi"/>
                <w:sz w:val="22"/>
                <w:szCs w:val="22"/>
              </w:rPr>
              <w:t>21</w:t>
            </w:r>
          </w:p>
        </w:tc>
        <w:tc>
          <w:tcPr>
            <w:tcW w:w="941" w:type="dxa"/>
            <w:shd w:val="clear" w:color="auto" w:fill="auto"/>
            <w:noWrap/>
            <w:vAlign w:val="center"/>
            <w:hideMark/>
          </w:tcPr>
          <w:p w14:paraId="18345951" w14:textId="77777777" w:rsidR="00411DAB" w:rsidRPr="00FD3BC6" w:rsidRDefault="00411DAB" w:rsidP="00782E70">
            <w:pPr>
              <w:jc w:val="center"/>
              <w:rPr>
                <w:rFonts w:asciiTheme="minorHAnsi" w:hAnsiTheme="minorHAnsi"/>
                <w:sz w:val="22"/>
                <w:szCs w:val="22"/>
              </w:rPr>
            </w:pPr>
            <w:r w:rsidRPr="00FD3BC6">
              <w:rPr>
                <w:rFonts w:asciiTheme="minorHAnsi" w:hAnsiTheme="minorHAnsi"/>
                <w:sz w:val="22"/>
                <w:szCs w:val="22"/>
              </w:rPr>
              <w:t>31</w:t>
            </w:r>
          </w:p>
        </w:tc>
        <w:tc>
          <w:tcPr>
            <w:tcW w:w="941" w:type="dxa"/>
            <w:shd w:val="clear" w:color="auto" w:fill="auto"/>
            <w:noWrap/>
            <w:vAlign w:val="center"/>
            <w:hideMark/>
          </w:tcPr>
          <w:p w14:paraId="2B533F89" w14:textId="77777777" w:rsidR="00411DAB" w:rsidRPr="00FD3BC6" w:rsidRDefault="00411DAB" w:rsidP="00782E70">
            <w:pPr>
              <w:jc w:val="center"/>
              <w:rPr>
                <w:rFonts w:asciiTheme="minorHAnsi" w:hAnsiTheme="minorHAnsi"/>
                <w:b/>
                <w:sz w:val="22"/>
                <w:szCs w:val="22"/>
              </w:rPr>
            </w:pPr>
            <w:r w:rsidRPr="00FD3BC6">
              <w:rPr>
                <w:rFonts w:asciiTheme="minorHAnsi" w:hAnsiTheme="minorHAnsi"/>
                <w:b/>
                <w:bCs/>
                <w:sz w:val="22"/>
                <w:szCs w:val="22"/>
              </w:rPr>
              <w:t>15*</w:t>
            </w:r>
          </w:p>
        </w:tc>
      </w:tr>
      <w:tr w:rsidR="00411DAB" w:rsidRPr="00FD3BC6" w14:paraId="56DA0A35" w14:textId="77777777" w:rsidTr="00782E70">
        <w:trPr>
          <w:trHeight w:val="300"/>
        </w:trPr>
        <w:tc>
          <w:tcPr>
            <w:tcW w:w="1800" w:type="dxa"/>
            <w:shd w:val="clear" w:color="auto" w:fill="auto"/>
            <w:noWrap/>
            <w:vAlign w:val="center"/>
            <w:hideMark/>
          </w:tcPr>
          <w:p w14:paraId="61F4EF99" w14:textId="77777777" w:rsidR="00411DAB" w:rsidRPr="00FD3BC6" w:rsidRDefault="00411DAB" w:rsidP="00782E70">
            <w:pPr>
              <w:rPr>
                <w:rFonts w:asciiTheme="minorHAnsi" w:hAnsiTheme="minorHAnsi"/>
                <w:sz w:val="22"/>
                <w:szCs w:val="22"/>
              </w:rPr>
            </w:pPr>
            <w:r w:rsidRPr="00FD3BC6">
              <w:rPr>
                <w:rFonts w:asciiTheme="minorHAnsi" w:hAnsiTheme="minorHAnsi"/>
                <w:sz w:val="22"/>
                <w:szCs w:val="22"/>
              </w:rPr>
              <w:t>Charleston SC</w:t>
            </w:r>
          </w:p>
        </w:tc>
        <w:tc>
          <w:tcPr>
            <w:tcW w:w="982" w:type="dxa"/>
            <w:shd w:val="clear" w:color="auto" w:fill="auto"/>
            <w:noWrap/>
            <w:vAlign w:val="center"/>
            <w:hideMark/>
          </w:tcPr>
          <w:p w14:paraId="0C98A43D" w14:textId="77777777" w:rsidR="00411DAB" w:rsidRPr="00FD3BC6" w:rsidRDefault="00411DAB" w:rsidP="00782E70">
            <w:pPr>
              <w:jc w:val="center"/>
              <w:rPr>
                <w:rFonts w:asciiTheme="minorHAnsi" w:hAnsiTheme="minorHAnsi"/>
                <w:sz w:val="22"/>
                <w:szCs w:val="22"/>
              </w:rPr>
            </w:pPr>
            <w:r w:rsidRPr="00FD3BC6">
              <w:rPr>
                <w:rFonts w:asciiTheme="minorHAnsi" w:hAnsiTheme="minorHAnsi"/>
                <w:sz w:val="22"/>
                <w:szCs w:val="22"/>
              </w:rPr>
              <w:t>24</w:t>
            </w:r>
          </w:p>
        </w:tc>
        <w:tc>
          <w:tcPr>
            <w:tcW w:w="976" w:type="dxa"/>
            <w:shd w:val="clear" w:color="auto" w:fill="auto"/>
            <w:noWrap/>
            <w:vAlign w:val="center"/>
            <w:hideMark/>
          </w:tcPr>
          <w:p w14:paraId="56E181F7" w14:textId="77777777" w:rsidR="00411DAB" w:rsidRPr="00FD3BC6" w:rsidRDefault="00411DAB" w:rsidP="00782E70">
            <w:pPr>
              <w:jc w:val="center"/>
              <w:rPr>
                <w:rFonts w:asciiTheme="minorHAnsi" w:hAnsiTheme="minorHAnsi"/>
                <w:sz w:val="22"/>
                <w:szCs w:val="22"/>
              </w:rPr>
            </w:pPr>
            <w:r w:rsidRPr="00FD3BC6">
              <w:rPr>
                <w:rFonts w:asciiTheme="minorHAnsi" w:hAnsiTheme="minorHAnsi"/>
                <w:sz w:val="22"/>
                <w:szCs w:val="22"/>
              </w:rPr>
              <w:t>25</w:t>
            </w:r>
          </w:p>
        </w:tc>
        <w:tc>
          <w:tcPr>
            <w:tcW w:w="941" w:type="dxa"/>
            <w:shd w:val="clear" w:color="auto" w:fill="auto"/>
            <w:noWrap/>
            <w:vAlign w:val="center"/>
            <w:hideMark/>
          </w:tcPr>
          <w:p w14:paraId="2443B759" w14:textId="77777777" w:rsidR="00411DAB" w:rsidRPr="00FD3BC6" w:rsidRDefault="00411DAB" w:rsidP="00782E70">
            <w:pPr>
              <w:jc w:val="center"/>
              <w:rPr>
                <w:rFonts w:asciiTheme="minorHAnsi" w:hAnsiTheme="minorHAnsi"/>
                <w:sz w:val="22"/>
                <w:szCs w:val="22"/>
              </w:rPr>
            </w:pPr>
            <w:r w:rsidRPr="00FD3BC6">
              <w:rPr>
                <w:rFonts w:asciiTheme="minorHAnsi" w:hAnsiTheme="minorHAnsi"/>
                <w:sz w:val="22"/>
                <w:szCs w:val="22"/>
              </w:rPr>
              <w:t>20</w:t>
            </w:r>
          </w:p>
        </w:tc>
        <w:tc>
          <w:tcPr>
            <w:tcW w:w="941" w:type="dxa"/>
            <w:shd w:val="clear" w:color="auto" w:fill="auto"/>
            <w:noWrap/>
            <w:vAlign w:val="center"/>
            <w:hideMark/>
          </w:tcPr>
          <w:p w14:paraId="54DDAA45" w14:textId="77777777" w:rsidR="00411DAB" w:rsidRPr="00FD3BC6" w:rsidRDefault="00411DAB" w:rsidP="00782E70">
            <w:pPr>
              <w:jc w:val="center"/>
              <w:rPr>
                <w:rFonts w:asciiTheme="minorHAnsi" w:hAnsiTheme="minorHAnsi"/>
                <w:b/>
                <w:sz w:val="22"/>
                <w:szCs w:val="22"/>
              </w:rPr>
            </w:pPr>
            <w:r w:rsidRPr="00FD3BC6">
              <w:rPr>
                <w:rFonts w:asciiTheme="minorHAnsi" w:hAnsiTheme="minorHAnsi"/>
                <w:b/>
                <w:bCs/>
                <w:sz w:val="22"/>
                <w:szCs w:val="22"/>
              </w:rPr>
              <w:t>25*</w:t>
            </w:r>
          </w:p>
        </w:tc>
      </w:tr>
      <w:tr w:rsidR="00411DAB" w:rsidRPr="00FD3BC6" w14:paraId="5535B0F0" w14:textId="77777777" w:rsidTr="00782E70">
        <w:trPr>
          <w:trHeight w:val="300"/>
        </w:trPr>
        <w:tc>
          <w:tcPr>
            <w:tcW w:w="1800" w:type="dxa"/>
            <w:shd w:val="clear" w:color="auto" w:fill="auto"/>
            <w:noWrap/>
            <w:vAlign w:val="center"/>
            <w:hideMark/>
          </w:tcPr>
          <w:p w14:paraId="05C677BD" w14:textId="77777777" w:rsidR="00411DAB" w:rsidRPr="00FD3BC6" w:rsidRDefault="00411DAB" w:rsidP="00782E70">
            <w:pPr>
              <w:rPr>
                <w:rFonts w:asciiTheme="minorHAnsi" w:hAnsiTheme="minorHAnsi"/>
                <w:sz w:val="22"/>
                <w:szCs w:val="22"/>
              </w:rPr>
            </w:pPr>
            <w:r w:rsidRPr="00FD3BC6">
              <w:rPr>
                <w:rFonts w:asciiTheme="minorHAnsi" w:hAnsiTheme="minorHAnsi"/>
                <w:sz w:val="22"/>
                <w:szCs w:val="22"/>
              </w:rPr>
              <w:t>Wilmington NC</w:t>
            </w:r>
          </w:p>
        </w:tc>
        <w:tc>
          <w:tcPr>
            <w:tcW w:w="982" w:type="dxa"/>
            <w:shd w:val="clear" w:color="auto" w:fill="auto"/>
            <w:noWrap/>
            <w:vAlign w:val="center"/>
            <w:hideMark/>
          </w:tcPr>
          <w:p w14:paraId="29EC3107" w14:textId="77777777" w:rsidR="00411DAB" w:rsidRPr="00FD3BC6" w:rsidRDefault="00411DAB" w:rsidP="00782E70">
            <w:pPr>
              <w:jc w:val="center"/>
              <w:rPr>
                <w:rFonts w:asciiTheme="minorHAnsi" w:hAnsiTheme="minorHAnsi"/>
                <w:sz w:val="22"/>
                <w:szCs w:val="22"/>
              </w:rPr>
            </w:pPr>
            <w:r w:rsidRPr="00FD3BC6">
              <w:rPr>
                <w:rFonts w:asciiTheme="minorHAnsi" w:hAnsiTheme="minorHAnsi"/>
                <w:sz w:val="22"/>
                <w:szCs w:val="22"/>
              </w:rPr>
              <w:t>24</w:t>
            </w:r>
          </w:p>
        </w:tc>
        <w:tc>
          <w:tcPr>
            <w:tcW w:w="976" w:type="dxa"/>
            <w:shd w:val="clear" w:color="auto" w:fill="auto"/>
            <w:noWrap/>
            <w:vAlign w:val="center"/>
            <w:hideMark/>
          </w:tcPr>
          <w:p w14:paraId="6521A931" w14:textId="77777777" w:rsidR="00411DAB" w:rsidRPr="00FD3BC6" w:rsidRDefault="00411DAB" w:rsidP="00782E70">
            <w:pPr>
              <w:jc w:val="center"/>
              <w:rPr>
                <w:rFonts w:asciiTheme="minorHAnsi" w:hAnsiTheme="minorHAnsi"/>
                <w:sz w:val="22"/>
                <w:szCs w:val="22"/>
              </w:rPr>
            </w:pPr>
            <w:r w:rsidRPr="00FD3BC6">
              <w:rPr>
                <w:rFonts w:asciiTheme="minorHAnsi" w:hAnsiTheme="minorHAnsi"/>
                <w:sz w:val="22"/>
                <w:szCs w:val="22"/>
              </w:rPr>
              <w:t>22</w:t>
            </w:r>
          </w:p>
        </w:tc>
        <w:tc>
          <w:tcPr>
            <w:tcW w:w="941" w:type="dxa"/>
            <w:shd w:val="clear" w:color="auto" w:fill="auto"/>
            <w:noWrap/>
            <w:vAlign w:val="center"/>
            <w:hideMark/>
          </w:tcPr>
          <w:p w14:paraId="576499DC" w14:textId="77777777" w:rsidR="00411DAB" w:rsidRPr="00FD3BC6" w:rsidRDefault="00411DAB" w:rsidP="00782E70">
            <w:pPr>
              <w:jc w:val="center"/>
              <w:rPr>
                <w:rFonts w:asciiTheme="minorHAnsi" w:hAnsiTheme="minorHAnsi"/>
                <w:sz w:val="22"/>
                <w:szCs w:val="22"/>
              </w:rPr>
            </w:pPr>
            <w:r w:rsidRPr="00FD3BC6">
              <w:rPr>
                <w:rFonts w:asciiTheme="minorHAnsi" w:hAnsiTheme="minorHAnsi"/>
                <w:sz w:val="22"/>
                <w:szCs w:val="22"/>
              </w:rPr>
              <w:t>18</w:t>
            </w:r>
          </w:p>
        </w:tc>
        <w:tc>
          <w:tcPr>
            <w:tcW w:w="941" w:type="dxa"/>
            <w:shd w:val="clear" w:color="auto" w:fill="auto"/>
            <w:noWrap/>
            <w:vAlign w:val="center"/>
            <w:hideMark/>
          </w:tcPr>
          <w:p w14:paraId="496F7DB0" w14:textId="77777777" w:rsidR="00411DAB" w:rsidRPr="00FD3BC6" w:rsidRDefault="00411DAB" w:rsidP="00782E70">
            <w:pPr>
              <w:jc w:val="center"/>
              <w:rPr>
                <w:rFonts w:asciiTheme="minorHAnsi" w:hAnsiTheme="minorHAnsi"/>
                <w:b/>
                <w:sz w:val="22"/>
                <w:szCs w:val="22"/>
              </w:rPr>
            </w:pPr>
            <w:r w:rsidRPr="00FD3BC6">
              <w:rPr>
                <w:rFonts w:asciiTheme="minorHAnsi" w:hAnsiTheme="minorHAnsi"/>
                <w:b/>
                <w:bCs/>
                <w:sz w:val="22"/>
                <w:szCs w:val="22"/>
              </w:rPr>
              <w:t>25*</w:t>
            </w:r>
          </w:p>
        </w:tc>
      </w:tr>
      <w:tr w:rsidR="00411DAB" w:rsidRPr="00FD3BC6" w14:paraId="16067AE0" w14:textId="77777777" w:rsidTr="00782E70">
        <w:trPr>
          <w:trHeight w:val="300"/>
        </w:trPr>
        <w:tc>
          <w:tcPr>
            <w:tcW w:w="1800" w:type="dxa"/>
            <w:shd w:val="clear" w:color="auto" w:fill="auto"/>
            <w:noWrap/>
            <w:vAlign w:val="center"/>
            <w:hideMark/>
          </w:tcPr>
          <w:p w14:paraId="07D1C587" w14:textId="77777777" w:rsidR="00411DAB" w:rsidRPr="00FD3BC6" w:rsidRDefault="00411DAB" w:rsidP="00782E70">
            <w:pPr>
              <w:rPr>
                <w:rFonts w:asciiTheme="minorHAnsi" w:hAnsiTheme="minorHAnsi"/>
                <w:sz w:val="22"/>
                <w:szCs w:val="22"/>
              </w:rPr>
            </w:pPr>
            <w:r w:rsidRPr="00FD3BC6">
              <w:rPr>
                <w:rFonts w:asciiTheme="minorHAnsi" w:hAnsiTheme="minorHAnsi"/>
                <w:sz w:val="22"/>
                <w:szCs w:val="22"/>
              </w:rPr>
              <w:t>Norfolk VA</w:t>
            </w:r>
          </w:p>
        </w:tc>
        <w:tc>
          <w:tcPr>
            <w:tcW w:w="982" w:type="dxa"/>
            <w:shd w:val="clear" w:color="auto" w:fill="auto"/>
            <w:noWrap/>
            <w:vAlign w:val="center"/>
            <w:hideMark/>
          </w:tcPr>
          <w:p w14:paraId="15937375" w14:textId="77777777" w:rsidR="00411DAB" w:rsidRPr="00FD3BC6" w:rsidRDefault="00411DAB" w:rsidP="00782E70">
            <w:pPr>
              <w:jc w:val="center"/>
              <w:rPr>
                <w:rFonts w:asciiTheme="minorHAnsi" w:hAnsiTheme="minorHAnsi"/>
                <w:sz w:val="22"/>
                <w:szCs w:val="22"/>
              </w:rPr>
            </w:pPr>
            <w:r w:rsidRPr="00FD3BC6">
              <w:rPr>
                <w:rFonts w:asciiTheme="minorHAnsi" w:hAnsiTheme="minorHAnsi"/>
                <w:sz w:val="22"/>
                <w:szCs w:val="22"/>
              </w:rPr>
              <w:t>25</w:t>
            </w:r>
          </w:p>
        </w:tc>
        <w:tc>
          <w:tcPr>
            <w:tcW w:w="976" w:type="dxa"/>
            <w:shd w:val="clear" w:color="auto" w:fill="auto"/>
            <w:noWrap/>
            <w:vAlign w:val="center"/>
            <w:hideMark/>
          </w:tcPr>
          <w:p w14:paraId="54C117CF" w14:textId="77777777" w:rsidR="00411DAB" w:rsidRPr="00FD3BC6" w:rsidRDefault="00411DAB" w:rsidP="00782E70">
            <w:pPr>
              <w:jc w:val="center"/>
              <w:rPr>
                <w:rFonts w:asciiTheme="minorHAnsi" w:hAnsiTheme="minorHAnsi"/>
                <w:sz w:val="22"/>
                <w:szCs w:val="22"/>
              </w:rPr>
            </w:pPr>
            <w:r w:rsidRPr="00FD3BC6">
              <w:rPr>
                <w:rFonts w:asciiTheme="minorHAnsi" w:hAnsiTheme="minorHAnsi"/>
                <w:sz w:val="22"/>
                <w:szCs w:val="22"/>
              </w:rPr>
              <w:t>26</w:t>
            </w:r>
          </w:p>
        </w:tc>
        <w:tc>
          <w:tcPr>
            <w:tcW w:w="941" w:type="dxa"/>
            <w:shd w:val="clear" w:color="auto" w:fill="auto"/>
            <w:noWrap/>
            <w:vAlign w:val="center"/>
            <w:hideMark/>
          </w:tcPr>
          <w:p w14:paraId="0EBB44E8" w14:textId="77777777" w:rsidR="00411DAB" w:rsidRPr="00FD3BC6" w:rsidRDefault="00411DAB" w:rsidP="00782E70">
            <w:pPr>
              <w:jc w:val="center"/>
              <w:rPr>
                <w:rFonts w:asciiTheme="minorHAnsi" w:hAnsiTheme="minorHAnsi"/>
                <w:sz w:val="22"/>
                <w:szCs w:val="22"/>
              </w:rPr>
            </w:pPr>
            <w:r w:rsidRPr="00FD3BC6">
              <w:rPr>
                <w:rFonts w:asciiTheme="minorHAnsi" w:hAnsiTheme="minorHAnsi"/>
                <w:sz w:val="22"/>
                <w:szCs w:val="22"/>
              </w:rPr>
              <w:t>21</w:t>
            </w:r>
          </w:p>
        </w:tc>
        <w:tc>
          <w:tcPr>
            <w:tcW w:w="941" w:type="dxa"/>
            <w:shd w:val="clear" w:color="auto" w:fill="auto"/>
            <w:noWrap/>
            <w:vAlign w:val="center"/>
            <w:hideMark/>
          </w:tcPr>
          <w:p w14:paraId="414F308D" w14:textId="77777777" w:rsidR="00411DAB" w:rsidRPr="00FD3BC6" w:rsidRDefault="00411DAB" w:rsidP="00782E70">
            <w:pPr>
              <w:jc w:val="center"/>
              <w:rPr>
                <w:rFonts w:asciiTheme="minorHAnsi" w:hAnsiTheme="minorHAnsi"/>
                <w:b/>
                <w:sz w:val="22"/>
                <w:szCs w:val="22"/>
              </w:rPr>
            </w:pPr>
            <w:r w:rsidRPr="00FD3BC6">
              <w:rPr>
                <w:rFonts w:asciiTheme="minorHAnsi" w:hAnsiTheme="minorHAnsi"/>
                <w:b/>
                <w:bCs/>
                <w:sz w:val="22"/>
                <w:szCs w:val="22"/>
              </w:rPr>
              <w:t>24*</w:t>
            </w:r>
          </w:p>
        </w:tc>
      </w:tr>
      <w:tr w:rsidR="00411DAB" w:rsidRPr="00FD3BC6" w14:paraId="49242729" w14:textId="77777777" w:rsidTr="00782E70">
        <w:trPr>
          <w:trHeight w:val="300"/>
        </w:trPr>
        <w:tc>
          <w:tcPr>
            <w:tcW w:w="1800" w:type="dxa"/>
            <w:shd w:val="clear" w:color="auto" w:fill="auto"/>
            <w:noWrap/>
            <w:vAlign w:val="center"/>
            <w:hideMark/>
          </w:tcPr>
          <w:p w14:paraId="11A49B33" w14:textId="77777777" w:rsidR="00411DAB" w:rsidRPr="00FD3BC6" w:rsidRDefault="00411DAB" w:rsidP="00782E70">
            <w:pPr>
              <w:rPr>
                <w:rFonts w:asciiTheme="minorHAnsi" w:hAnsiTheme="minorHAnsi"/>
                <w:sz w:val="22"/>
                <w:szCs w:val="22"/>
              </w:rPr>
            </w:pPr>
            <w:r w:rsidRPr="00FD3BC6">
              <w:rPr>
                <w:rFonts w:asciiTheme="minorHAnsi" w:hAnsiTheme="minorHAnsi"/>
                <w:sz w:val="22"/>
                <w:szCs w:val="22"/>
              </w:rPr>
              <w:t>Atlantic City NJ</w:t>
            </w:r>
          </w:p>
        </w:tc>
        <w:tc>
          <w:tcPr>
            <w:tcW w:w="982" w:type="dxa"/>
            <w:shd w:val="clear" w:color="auto" w:fill="auto"/>
            <w:noWrap/>
            <w:vAlign w:val="center"/>
            <w:hideMark/>
          </w:tcPr>
          <w:p w14:paraId="72E2B35D" w14:textId="77777777" w:rsidR="00411DAB" w:rsidRPr="00FD3BC6" w:rsidRDefault="00411DAB" w:rsidP="00782E70">
            <w:pPr>
              <w:jc w:val="center"/>
              <w:rPr>
                <w:rFonts w:asciiTheme="minorHAnsi" w:hAnsiTheme="minorHAnsi"/>
                <w:sz w:val="22"/>
                <w:szCs w:val="22"/>
              </w:rPr>
            </w:pPr>
            <w:r w:rsidRPr="00FD3BC6">
              <w:rPr>
                <w:rFonts w:asciiTheme="minorHAnsi" w:hAnsiTheme="minorHAnsi"/>
                <w:sz w:val="22"/>
                <w:szCs w:val="22"/>
              </w:rPr>
              <w:t>26</w:t>
            </w:r>
          </w:p>
        </w:tc>
        <w:tc>
          <w:tcPr>
            <w:tcW w:w="976" w:type="dxa"/>
            <w:shd w:val="clear" w:color="auto" w:fill="auto"/>
            <w:noWrap/>
            <w:vAlign w:val="center"/>
            <w:hideMark/>
          </w:tcPr>
          <w:p w14:paraId="7E07EDB1" w14:textId="77777777" w:rsidR="00411DAB" w:rsidRPr="00FD3BC6" w:rsidRDefault="00411DAB" w:rsidP="00782E70">
            <w:pPr>
              <w:jc w:val="center"/>
              <w:rPr>
                <w:rFonts w:asciiTheme="minorHAnsi" w:hAnsiTheme="minorHAnsi"/>
                <w:sz w:val="22"/>
                <w:szCs w:val="22"/>
              </w:rPr>
            </w:pPr>
            <w:r w:rsidRPr="00FD3BC6">
              <w:rPr>
                <w:rFonts w:asciiTheme="minorHAnsi" w:hAnsiTheme="minorHAnsi"/>
                <w:sz w:val="22"/>
                <w:szCs w:val="22"/>
              </w:rPr>
              <w:t>22</w:t>
            </w:r>
          </w:p>
        </w:tc>
        <w:tc>
          <w:tcPr>
            <w:tcW w:w="941" w:type="dxa"/>
            <w:shd w:val="clear" w:color="auto" w:fill="auto"/>
            <w:noWrap/>
            <w:vAlign w:val="center"/>
            <w:hideMark/>
          </w:tcPr>
          <w:p w14:paraId="1136A9B2" w14:textId="77777777" w:rsidR="00411DAB" w:rsidRPr="00FD3BC6" w:rsidRDefault="00411DAB" w:rsidP="00782E70">
            <w:pPr>
              <w:jc w:val="center"/>
              <w:rPr>
                <w:rFonts w:asciiTheme="minorHAnsi" w:hAnsiTheme="minorHAnsi"/>
                <w:sz w:val="22"/>
                <w:szCs w:val="22"/>
              </w:rPr>
            </w:pPr>
            <w:r w:rsidRPr="00FD3BC6">
              <w:rPr>
                <w:rFonts w:asciiTheme="minorHAnsi" w:hAnsiTheme="minorHAnsi"/>
                <w:sz w:val="22"/>
                <w:szCs w:val="22"/>
              </w:rPr>
              <w:t>14</w:t>
            </w:r>
          </w:p>
        </w:tc>
        <w:tc>
          <w:tcPr>
            <w:tcW w:w="941" w:type="dxa"/>
            <w:shd w:val="clear" w:color="auto" w:fill="auto"/>
            <w:noWrap/>
            <w:vAlign w:val="center"/>
            <w:hideMark/>
          </w:tcPr>
          <w:p w14:paraId="7918D805" w14:textId="77777777" w:rsidR="00411DAB" w:rsidRPr="00FD3BC6" w:rsidRDefault="00411DAB" w:rsidP="00782E70">
            <w:pPr>
              <w:jc w:val="center"/>
              <w:rPr>
                <w:rFonts w:asciiTheme="minorHAnsi" w:hAnsiTheme="minorHAnsi"/>
                <w:b/>
                <w:sz w:val="22"/>
                <w:szCs w:val="22"/>
              </w:rPr>
            </w:pPr>
            <w:r w:rsidRPr="00FD3BC6">
              <w:rPr>
                <w:rFonts w:asciiTheme="minorHAnsi" w:hAnsiTheme="minorHAnsi"/>
                <w:b/>
                <w:bCs/>
                <w:sz w:val="22"/>
                <w:szCs w:val="22"/>
              </w:rPr>
              <w:t>29*</w:t>
            </w:r>
          </w:p>
        </w:tc>
      </w:tr>
      <w:tr w:rsidR="00411DAB" w:rsidRPr="00FD3BC6" w14:paraId="26527D8F" w14:textId="77777777" w:rsidTr="00782E70">
        <w:trPr>
          <w:trHeight w:val="300"/>
        </w:trPr>
        <w:tc>
          <w:tcPr>
            <w:tcW w:w="1800" w:type="dxa"/>
            <w:shd w:val="clear" w:color="auto" w:fill="auto"/>
            <w:noWrap/>
            <w:vAlign w:val="center"/>
            <w:hideMark/>
          </w:tcPr>
          <w:p w14:paraId="0AFF26BD" w14:textId="77777777" w:rsidR="00411DAB" w:rsidRPr="00FD3BC6" w:rsidRDefault="00411DAB" w:rsidP="00782E70">
            <w:pPr>
              <w:rPr>
                <w:rFonts w:asciiTheme="minorHAnsi" w:hAnsiTheme="minorHAnsi"/>
                <w:sz w:val="22"/>
                <w:szCs w:val="22"/>
              </w:rPr>
            </w:pPr>
            <w:r w:rsidRPr="00FD3BC6">
              <w:rPr>
                <w:rFonts w:asciiTheme="minorHAnsi" w:hAnsiTheme="minorHAnsi"/>
                <w:sz w:val="22"/>
                <w:szCs w:val="22"/>
              </w:rPr>
              <w:t>Boston MA</w:t>
            </w:r>
          </w:p>
        </w:tc>
        <w:tc>
          <w:tcPr>
            <w:tcW w:w="982" w:type="dxa"/>
            <w:shd w:val="clear" w:color="auto" w:fill="auto"/>
            <w:noWrap/>
            <w:vAlign w:val="center"/>
            <w:hideMark/>
          </w:tcPr>
          <w:p w14:paraId="797DE823" w14:textId="77777777" w:rsidR="00411DAB" w:rsidRPr="00FD3BC6" w:rsidRDefault="00411DAB" w:rsidP="00782E70">
            <w:pPr>
              <w:jc w:val="center"/>
              <w:rPr>
                <w:rFonts w:asciiTheme="minorHAnsi" w:hAnsiTheme="minorHAnsi"/>
                <w:sz w:val="22"/>
                <w:szCs w:val="22"/>
              </w:rPr>
            </w:pPr>
            <w:r w:rsidRPr="00FD3BC6">
              <w:rPr>
                <w:rFonts w:asciiTheme="minorHAnsi" w:hAnsiTheme="minorHAnsi"/>
                <w:sz w:val="22"/>
                <w:szCs w:val="22"/>
              </w:rPr>
              <w:t>26</w:t>
            </w:r>
          </w:p>
        </w:tc>
        <w:tc>
          <w:tcPr>
            <w:tcW w:w="976" w:type="dxa"/>
            <w:shd w:val="clear" w:color="auto" w:fill="auto"/>
            <w:noWrap/>
            <w:vAlign w:val="center"/>
            <w:hideMark/>
          </w:tcPr>
          <w:p w14:paraId="6E3F91DB" w14:textId="77777777" w:rsidR="00411DAB" w:rsidRPr="00FD3BC6" w:rsidRDefault="00411DAB" w:rsidP="00782E70">
            <w:pPr>
              <w:jc w:val="center"/>
              <w:rPr>
                <w:rFonts w:asciiTheme="minorHAnsi" w:hAnsiTheme="minorHAnsi"/>
                <w:sz w:val="22"/>
                <w:szCs w:val="22"/>
              </w:rPr>
            </w:pPr>
            <w:r w:rsidRPr="00FD3BC6">
              <w:rPr>
                <w:rFonts w:asciiTheme="minorHAnsi" w:hAnsiTheme="minorHAnsi"/>
                <w:sz w:val="22"/>
                <w:szCs w:val="22"/>
              </w:rPr>
              <w:t>17</w:t>
            </w:r>
          </w:p>
        </w:tc>
        <w:tc>
          <w:tcPr>
            <w:tcW w:w="941" w:type="dxa"/>
            <w:shd w:val="clear" w:color="auto" w:fill="auto"/>
            <w:noWrap/>
            <w:vAlign w:val="center"/>
            <w:hideMark/>
          </w:tcPr>
          <w:p w14:paraId="17CB643D" w14:textId="77777777" w:rsidR="00411DAB" w:rsidRPr="00FD3BC6" w:rsidRDefault="00411DAB" w:rsidP="00782E70">
            <w:pPr>
              <w:jc w:val="center"/>
              <w:rPr>
                <w:rFonts w:asciiTheme="minorHAnsi" w:hAnsiTheme="minorHAnsi"/>
                <w:sz w:val="22"/>
                <w:szCs w:val="22"/>
              </w:rPr>
            </w:pPr>
            <w:r w:rsidRPr="00FD3BC6">
              <w:rPr>
                <w:rFonts w:asciiTheme="minorHAnsi" w:hAnsiTheme="minorHAnsi"/>
                <w:sz w:val="22"/>
                <w:szCs w:val="22"/>
              </w:rPr>
              <w:t>17</w:t>
            </w:r>
          </w:p>
        </w:tc>
        <w:tc>
          <w:tcPr>
            <w:tcW w:w="941" w:type="dxa"/>
            <w:shd w:val="clear" w:color="auto" w:fill="auto"/>
            <w:noWrap/>
            <w:vAlign w:val="center"/>
            <w:hideMark/>
          </w:tcPr>
          <w:p w14:paraId="70D13E5E" w14:textId="77777777" w:rsidR="00411DAB" w:rsidRPr="00FD3BC6" w:rsidRDefault="00411DAB" w:rsidP="00782E70">
            <w:pPr>
              <w:jc w:val="center"/>
              <w:rPr>
                <w:rFonts w:asciiTheme="minorHAnsi" w:hAnsiTheme="minorHAnsi"/>
                <w:b/>
                <w:sz w:val="22"/>
                <w:szCs w:val="22"/>
              </w:rPr>
            </w:pPr>
            <w:r w:rsidRPr="00FD3BC6">
              <w:rPr>
                <w:rFonts w:asciiTheme="minorHAnsi" w:hAnsiTheme="minorHAnsi"/>
                <w:b/>
                <w:bCs/>
                <w:sz w:val="22"/>
                <w:szCs w:val="22"/>
              </w:rPr>
              <w:t>39*</w:t>
            </w:r>
          </w:p>
        </w:tc>
      </w:tr>
      <w:tr w:rsidR="00411DAB" w:rsidRPr="00FD3BC6" w14:paraId="615EED8D" w14:textId="77777777" w:rsidTr="00782E70">
        <w:trPr>
          <w:trHeight w:val="300"/>
        </w:trPr>
        <w:tc>
          <w:tcPr>
            <w:tcW w:w="1800" w:type="dxa"/>
            <w:shd w:val="clear" w:color="auto" w:fill="auto"/>
            <w:noWrap/>
            <w:vAlign w:val="center"/>
            <w:hideMark/>
          </w:tcPr>
          <w:p w14:paraId="45A78F85" w14:textId="77777777" w:rsidR="00411DAB" w:rsidRPr="00FD3BC6" w:rsidRDefault="00411DAB" w:rsidP="00782E70">
            <w:pPr>
              <w:rPr>
                <w:rFonts w:asciiTheme="minorHAnsi" w:hAnsiTheme="minorHAnsi"/>
                <w:sz w:val="22"/>
                <w:szCs w:val="22"/>
              </w:rPr>
            </w:pPr>
            <w:r w:rsidRPr="00FD3BC6">
              <w:rPr>
                <w:rFonts w:asciiTheme="minorHAnsi" w:hAnsiTheme="minorHAnsi"/>
                <w:sz w:val="22"/>
                <w:szCs w:val="22"/>
              </w:rPr>
              <w:t>Portland ME</w:t>
            </w:r>
          </w:p>
        </w:tc>
        <w:tc>
          <w:tcPr>
            <w:tcW w:w="982" w:type="dxa"/>
            <w:shd w:val="clear" w:color="auto" w:fill="auto"/>
            <w:noWrap/>
            <w:vAlign w:val="center"/>
            <w:hideMark/>
          </w:tcPr>
          <w:p w14:paraId="4839C07A" w14:textId="77777777" w:rsidR="00411DAB" w:rsidRPr="00FD3BC6" w:rsidRDefault="00411DAB" w:rsidP="00782E70">
            <w:pPr>
              <w:jc w:val="center"/>
              <w:rPr>
                <w:rFonts w:asciiTheme="minorHAnsi" w:hAnsiTheme="minorHAnsi"/>
                <w:sz w:val="22"/>
                <w:szCs w:val="22"/>
              </w:rPr>
            </w:pPr>
            <w:r w:rsidRPr="00FD3BC6">
              <w:rPr>
                <w:rFonts w:asciiTheme="minorHAnsi" w:hAnsiTheme="minorHAnsi"/>
                <w:sz w:val="22"/>
                <w:szCs w:val="22"/>
              </w:rPr>
              <w:t>30</w:t>
            </w:r>
          </w:p>
        </w:tc>
        <w:tc>
          <w:tcPr>
            <w:tcW w:w="976" w:type="dxa"/>
            <w:shd w:val="clear" w:color="auto" w:fill="auto"/>
            <w:noWrap/>
            <w:vAlign w:val="center"/>
            <w:hideMark/>
          </w:tcPr>
          <w:p w14:paraId="6A99D605" w14:textId="77777777" w:rsidR="00411DAB" w:rsidRPr="00FD3BC6" w:rsidRDefault="00411DAB" w:rsidP="00782E70">
            <w:pPr>
              <w:jc w:val="center"/>
              <w:rPr>
                <w:rFonts w:asciiTheme="minorHAnsi" w:hAnsiTheme="minorHAnsi"/>
                <w:sz w:val="22"/>
                <w:szCs w:val="22"/>
              </w:rPr>
            </w:pPr>
            <w:r w:rsidRPr="00FD3BC6">
              <w:rPr>
                <w:rFonts w:asciiTheme="minorHAnsi" w:hAnsiTheme="minorHAnsi"/>
                <w:sz w:val="22"/>
                <w:szCs w:val="22"/>
              </w:rPr>
              <w:t>24</w:t>
            </w:r>
          </w:p>
        </w:tc>
        <w:tc>
          <w:tcPr>
            <w:tcW w:w="941" w:type="dxa"/>
            <w:shd w:val="clear" w:color="auto" w:fill="auto"/>
            <w:noWrap/>
            <w:vAlign w:val="center"/>
            <w:hideMark/>
          </w:tcPr>
          <w:p w14:paraId="2AB46585" w14:textId="77777777" w:rsidR="00411DAB" w:rsidRPr="00FD3BC6" w:rsidRDefault="00411DAB" w:rsidP="00782E70">
            <w:pPr>
              <w:jc w:val="center"/>
              <w:rPr>
                <w:rFonts w:asciiTheme="minorHAnsi" w:hAnsiTheme="minorHAnsi"/>
                <w:sz w:val="22"/>
                <w:szCs w:val="22"/>
              </w:rPr>
            </w:pPr>
            <w:r w:rsidRPr="00FD3BC6">
              <w:rPr>
                <w:rFonts w:asciiTheme="minorHAnsi" w:hAnsiTheme="minorHAnsi"/>
                <w:sz w:val="22"/>
                <w:szCs w:val="22"/>
              </w:rPr>
              <w:t>13</w:t>
            </w:r>
          </w:p>
        </w:tc>
        <w:tc>
          <w:tcPr>
            <w:tcW w:w="941" w:type="dxa"/>
            <w:shd w:val="clear" w:color="auto" w:fill="auto"/>
            <w:noWrap/>
            <w:vAlign w:val="center"/>
            <w:hideMark/>
          </w:tcPr>
          <w:p w14:paraId="65A761C7" w14:textId="77777777" w:rsidR="00411DAB" w:rsidRPr="00FD3BC6" w:rsidRDefault="00411DAB" w:rsidP="00782E70">
            <w:pPr>
              <w:jc w:val="center"/>
              <w:rPr>
                <w:rFonts w:asciiTheme="minorHAnsi" w:hAnsiTheme="minorHAnsi"/>
                <w:b/>
                <w:sz w:val="22"/>
                <w:szCs w:val="22"/>
              </w:rPr>
            </w:pPr>
            <w:r w:rsidRPr="00FD3BC6">
              <w:rPr>
                <w:rFonts w:asciiTheme="minorHAnsi" w:hAnsiTheme="minorHAnsi"/>
                <w:b/>
                <w:bCs/>
                <w:sz w:val="22"/>
                <w:szCs w:val="22"/>
              </w:rPr>
              <w:t>31*</w:t>
            </w:r>
          </w:p>
        </w:tc>
      </w:tr>
      <w:tr w:rsidR="00411DAB" w:rsidRPr="00FD3BC6" w14:paraId="60101A1E" w14:textId="77777777" w:rsidTr="00782E70">
        <w:trPr>
          <w:trHeight w:val="300"/>
        </w:trPr>
        <w:tc>
          <w:tcPr>
            <w:tcW w:w="5640" w:type="dxa"/>
            <w:gridSpan w:val="5"/>
            <w:shd w:val="clear" w:color="auto" w:fill="auto"/>
            <w:noWrap/>
            <w:vAlign w:val="center"/>
            <w:hideMark/>
          </w:tcPr>
          <w:p w14:paraId="11CC2765" w14:textId="77777777" w:rsidR="00411DAB" w:rsidRPr="00FD3BC6" w:rsidRDefault="00411DAB" w:rsidP="00782E70">
            <w:pPr>
              <w:jc w:val="center"/>
              <w:rPr>
                <w:rFonts w:asciiTheme="minorHAnsi" w:hAnsiTheme="minorHAnsi"/>
                <w:b/>
                <w:sz w:val="22"/>
                <w:szCs w:val="22"/>
              </w:rPr>
            </w:pPr>
            <w:r w:rsidRPr="00FD3BC6">
              <w:rPr>
                <w:rFonts w:asciiTheme="minorHAnsi" w:hAnsiTheme="minorHAnsi"/>
                <w:b/>
                <w:sz w:val="22"/>
                <w:szCs w:val="22"/>
              </w:rPr>
              <w:t>West Coast</w:t>
            </w:r>
          </w:p>
        </w:tc>
      </w:tr>
      <w:tr w:rsidR="00411DAB" w:rsidRPr="00FD3BC6" w14:paraId="07AB08E2" w14:textId="77777777" w:rsidTr="00782E70">
        <w:trPr>
          <w:trHeight w:val="300"/>
        </w:trPr>
        <w:tc>
          <w:tcPr>
            <w:tcW w:w="1800" w:type="dxa"/>
            <w:shd w:val="clear" w:color="auto" w:fill="auto"/>
            <w:noWrap/>
            <w:vAlign w:val="center"/>
            <w:hideMark/>
          </w:tcPr>
          <w:p w14:paraId="64C6D53A" w14:textId="77777777" w:rsidR="00411DAB" w:rsidRPr="00FD3BC6" w:rsidRDefault="00411DAB" w:rsidP="00782E70">
            <w:pPr>
              <w:rPr>
                <w:rFonts w:asciiTheme="minorHAnsi" w:hAnsiTheme="minorHAnsi"/>
                <w:sz w:val="22"/>
                <w:szCs w:val="22"/>
              </w:rPr>
            </w:pPr>
            <w:r w:rsidRPr="00FD3BC6">
              <w:rPr>
                <w:rFonts w:asciiTheme="minorHAnsi" w:hAnsiTheme="minorHAnsi"/>
                <w:sz w:val="22"/>
                <w:szCs w:val="22"/>
              </w:rPr>
              <w:t>San Diego CA</w:t>
            </w:r>
          </w:p>
        </w:tc>
        <w:tc>
          <w:tcPr>
            <w:tcW w:w="982" w:type="dxa"/>
            <w:shd w:val="clear" w:color="auto" w:fill="auto"/>
            <w:noWrap/>
            <w:vAlign w:val="center"/>
            <w:hideMark/>
          </w:tcPr>
          <w:p w14:paraId="3AEEF43A" w14:textId="77777777" w:rsidR="00411DAB" w:rsidRPr="00FD3BC6" w:rsidRDefault="00411DAB" w:rsidP="00782E70">
            <w:pPr>
              <w:jc w:val="center"/>
              <w:rPr>
                <w:rFonts w:asciiTheme="minorHAnsi" w:hAnsiTheme="minorHAnsi"/>
                <w:sz w:val="22"/>
                <w:szCs w:val="22"/>
              </w:rPr>
            </w:pPr>
            <w:r w:rsidRPr="00FD3BC6">
              <w:rPr>
                <w:rFonts w:asciiTheme="minorHAnsi" w:hAnsiTheme="minorHAnsi"/>
                <w:sz w:val="22"/>
                <w:szCs w:val="22"/>
              </w:rPr>
              <w:t>33</w:t>
            </w:r>
          </w:p>
        </w:tc>
        <w:tc>
          <w:tcPr>
            <w:tcW w:w="976" w:type="dxa"/>
            <w:shd w:val="clear" w:color="auto" w:fill="auto"/>
            <w:noWrap/>
            <w:vAlign w:val="center"/>
            <w:hideMark/>
          </w:tcPr>
          <w:p w14:paraId="7C1C2CF5" w14:textId="77777777" w:rsidR="00411DAB" w:rsidRPr="00FD3BC6" w:rsidRDefault="00411DAB" w:rsidP="00782E70">
            <w:pPr>
              <w:jc w:val="center"/>
              <w:rPr>
                <w:rFonts w:asciiTheme="minorHAnsi" w:hAnsiTheme="minorHAnsi"/>
                <w:sz w:val="22"/>
                <w:szCs w:val="22"/>
              </w:rPr>
            </w:pPr>
            <w:r w:rsidRPr="00FD3BC6">
              <w:rPr>
                <w:rFonts w:asciiTheme="minorHAnsi" w:hAnsiTheme="minorHAnsi"/>
                <w:sz w:val="22"/>
                <w:szCs w:val="22"/>
              </w:rPr>
              <w:t>18</w:t>
            </w:r>
          </w:p>
        </w:tc>
        <w:tc>
          <w:tcPr>
            <w:tcW w:w="941" w:type="dxa"/>
            <w:shd w:val="clear" w:color="auto" w:fill="auto"/>
            <w:noWrap/>
            <w:vAlign w:val="center"/>
            <w:hideMark/>
          </w:tcPr>
          <w:p w14:paraId="5FF5B5AD" w14:textId="77777777" w:rsidR="00411DAB" w:rsidRPr="00FD3BC6" w:rsidRDefault="00411DAB" w:rsidP="00782E70">
            <w:pPr>
              <w:jc w:val="center"/>
              <w:rPr>
                <w:rFonts w:asciiTheme="minorHAnsi" w:hAnsiTheme="minorHAnsi"/>
                <w:b/>
                <w:sz w:val="22"/>
                <w:szCs w:val="22"/>
              </w:rPr>
            </w:pPr>
            <w:r w:rsidRPr="00FD3BC6">
              <w:rPr>
                <w:rFonts w:asciiTheme="minorHAnsi" w:hAnsiTheme="minorHAnsi"/>
                <w:b/>
                <w:bCs/>
                <w:sz w:val="22"/>
                <w:szCs w:val="22"/>
              </w:rPr>
              <w:t>8*</w:t>
            </w:r>
          </w:p>
        </w:tc>
        <w:tc>
          <w:tcPr>
            <w:tcW w:w="941" w:type="dxa"/>
            <w:shd w:val="clear" w:color="auto" w:fill="auto"/>
            <w:noWrap/>
            <w:vAlign w:val="center"/>
            <w:hideMark/>
          </w:tcPr>
          <w:p w14:paraId="7047A5A8" w14:textId="77777777" w:rsidR="00411DAB" w:rsidRPr="00FD3BC6" w:rsidRDefault="00411DAB" w:rsidP="00782E70">
            <w:pPr>
              <w:jc w:val="center"/>
              <w:rPr>
                <w:rFonts w:asciiTheme="minorHAnsi" w:hAnsiTheme="minorHAnsi"/>
                <w:sz w:val="22"/>
                <w:szCs w:val="22"/>
              </w:rPr>
            </w:pPr>
            <w:r w:rsidRPr="00FD3BC6">
              <w:rPr>
                <w:rFonts w:asciiTheme="minorHAnsi" w:hAnsiTheme="minorHAnsi"/>
                <w:sz w:val="22"/>
                <w:szCs w:val="22"/>
              </w:rPr>
              <w:t>33</w:t>
            </w:r>
          </w:p>
        </w:tc>
      </w:tr>
      <w:tr w:rsidR="00411DAB" w:rsidRPr="00FD3BC6" w14:paraId="03F855E7" w14:textId="77777777" w:rsidTr="00782E70">
        <w:trPr>
          <w:trHeight w:val="300"/>
        </w:trPr>
        <w:tc>
          <w:tcPr>
            <w:tcW w:w="1800" w:type="dxa"/>
            <w:shd w:val="clear" w:color="auto" w:fill="auto"/>
            <w:noWrap/>
            <w:vAlign w:val="center"/>
            <w:hideMark/>
          </w:tcPr>
          <w:p w14:paraId="47807A7A" w14:textId="77777777" w:rsidR="00411DAB" w:rsidRPr="00FD3BC6" w:rsidRDefault="00411DAB" w:rsidP="00782E70">
            <w:pPr>
              <w:rPr>
                <w:rFonts w:asciiTheme="minorHAnsi" w:hAnsiTheme="minorHAnsi"/>
                <w:sz w:val="22"/>
                <w:szCs w:val="22"/>
              </w:rPr>
            </w:pPr>
            <w:r w:rsidRPr="00FD3BC6">
              <w:rPr>
                <w:rFonts w:asciiTheme="minorHAnsi" w:hAnsiTheme="minorHAnsi"/>
                <w:sz w:val="22"/>
                <w:szCs w:val="22"/>
              </w:rPr>
              <w:t>Santa Barbara CA</w:t>
            </w:r>
          </w:p>
        </w:tc>
        <w:tc>
          <w:tcPr>
            <w:tcW w:w="982" w:type="dxa"/>
            <w:shd w:val="clear" w:color="auto" w:fill="auto"/>
            <w:noWrap/>
            <w:vAlign w:val="center"/>
            <w:hideMark/>
          </w:tcPr>
          <w:p w14:paraId="26E772E3" w14:textId="77777777" w:rsidR="00411DAB" w:rsidRPr="00FD3BC6" w:rsidRDefault="00411DAB" w:rsidP="00782E70">
            <w:pPr>
              <w:jc w:val="center"/>
              <w:rPr>
                <w:rFonts w:asciiTheme="minorHAnsi" w:hAnsiTheme="minorHAnsi"/>
                <w:b/>
                <w:sz w:val="22"/>
                <w:szCs w:val="22"/>
              </w:rPr>
            </w:pPr>
            <w:r w:rsidRPr="00FD3BC6">
              <w:rPr>
                <w:rFonts w:asciiTheme="minorHAnsi" w:hAnsiTheme="minorHAnsi"/>
                <w:b/>
                <w:sz w:val="22"/>
                <w:szCs w:val="22"/>
              </w:rPr>
              <w:t>11*</w:t>
            </w:r>
          </w:p>
        </w:tc>
        <w:tc>
          <w:tcPr>
            <w:tcW w:w="976" w:type="dxa"/>
            <w:shd w:val="clear" w:color="auto" w:fill="auto"/>
            <w:noWrap/>
            <w:vAlign w:val="center"/>
            <w:hideMark/>
          </w:tcPr>
          <w:p w14:paraId="182F3CC5" w14:textId="77777777" w:rsidR="00411DAB" w:rsidRPr="00FD3BC6" w:rsidRDefault="00411DAB" w:rsidP="00782E70">
            <w:pPr>
              <w:jc w:val="center"/>
              <w:rPr>
                <w:rFonts w:asciiTheme="minorHAnsi" w:hAnsiTheme="minorHAnsi"/>
                <w:sz w:val="22"/>
                <w:szCs w:val="22"/>
              </w:rPr>
            </w:pPr>
            <w:r w:rsidRPr="00FD3BC6">
              <w:rPr>
                <w:rFonts w:asciiTheme="minorHAnsi" w:hAnsiTheme="minorHAnsi"/>
                <w:sz w:val="22"/>
                <w:szCs w:val="22"/>
              </w:rPr>
              <w:t>23</w:t>
            </w:r>
          </w:p>
        </w:tc>
        <w:tc>
          <w:tcPr>
            <w:tcW w:w="941" w:type="dxa"/>
            <w:shd w:val="clear" w:color="auto" w:fill="auto"/>
            <w:noWrap/>
            <w:vAlign w:val="center"/>
            <w:hideMark/>
          </w:tcPr>
          <w:p w14:paraId="673AFDEC" w14:textId="77777777" w:rsidR="00411DAB" w:rsidRPr="00FD3BC6" w:rsidRDefault="00411DAB" w:rsidP="00782E70">
            <w:pPr>
              <w:jc w:val="center"/>
              <w:rPr>
                <w:rFonts w:asciiTheme="minorHAnsi" w:hAnsiTheme="minorHAnsi"/>
                <w:sz w:val="22"/>
                <w:szCs w:val="22"/>
              </w:rPr>
            </w:pPr>
            <w:r w:rsidRPr="00FD3BC6">
              <w:rPr>
                <w:rFonts w:asciiTheme="minorHAnsi" w:hAnsiTheme="minorHAnsi"/>
                <w:bCs/>
                <w:sz w:val="22"/>
                <w:szCs w:val="22"/>
              </w:rPr>
              <w:t>17</w:t>
            </w:r>
          </w:p>
        </w:tc>
        <w:tc>
          <w:tcPr>
            <w:tcW w:w="941" w:type="dxa"/>
            <w:shd w:val="clear" w:color="auto" w:fill="auto"/>
            <w:noWrap/>
            <w:vAlign w:val="center"/>
            <w:hideMark/>
          </w:tcPr>
          <w:p w14:paraId="5D2C34F4" w14:textId="77777777" w:rsidR="00411DAB" w:rsidRPr="00FD3BC6" w:rsidRDefault="00411DAB" w:rsidP="00782E70">
            <w:pPr>
              <w:jc w:val="center"/>
              <w:rPr>
                <w:rFonts w:asciiTheme="minorHAnsi" w:hAnsiTheme="minorHAnsi"/>
                <w:sz w:val="22"/>
                <w:szCs w:val="22"/>
              </w:rPr>
            </w:pPr>
            <w:r w:rsidRPr="00FD3BC6">
              <w:rPr>
                <w:rFonts w:asciiTheme="minorHAnsi" w:hAnsiTheme="minorHAnsi"/>
                <w:sz w:val="22"/>
                <w:szCs w:val="22"/>
              </w:rPr>
              <w:t>26</w:t>
            </w:r>
          </w:p>
        </w:tc>
      </w:tr>
      <w:tr w:rsidR="00411DAB" w:rsidRPr="00FD3BC6" w14:paraId="31C3F18D" w14:textId="77777777" w:rsidTr="00782E70">
        <w:trPr>
          <w:trHeight w:val="300"/>
        </w:trPr>
        <w:tc>
          <w:tcPr>
            <w:tcW w:w="1800" w:type="dxa"/>
            <w:shd w:val="clear" w:color="auto" w:fill="auto"/>
            <w:noWrap/>
            <w:vAlign w:val="center"/>
            <w:hideMark/>
          </w:tcPr>
          <w:p w14:paraId="6904298D" w14:textId="77777777" w:rsidR="00411DAB" w:rsidRPr="00FD3BC6" w:rsidRDefault="00411DAB" w:rsidP="00782E70">
            <w:pPr>
              <w:rPr>
                <w:rFonts w:asciiTheme="minorHAnsi" w:hAnsiTheme="minorHAnsi"/>
                <w:sz w:val="22"/>
                <w:szCs w:val="22"/>
              </w:rPr>
            </w:pPr>
            <w:r w:rsidRPr="00FD3BC6">
              <w:rPr>
                <w:rFonts w:asciiTheme="minorHAnsi" w:hAnsiTheme="minorHAnsi"/>
                <w:sz w:val="22"/>
                <w:szCs w:val="22"/>
              </w:rPr>
              <w:t>San Francisco CA</w:t>
            </w:r>
          </w:p>
        </w:tc>
        <w:tc>
          <w:tcPr>
            <w:tcW w:w="982" w:type="dxa"/>
            <w:shd w:val="clear" w:color="auto" w:fill="auto"/>
            <w:noWrap/>
            <w:vAlign w:val="center"/>
            <w:hideMark/>
          </w:tcPr>
          <w:p w14:paraId="5FBAED9F" w14:textId="77777777" w:rsidR="00411DAB" w:rsidRPr="00FD3BC6" w:rsidRDefault="00411DAB" w:rsidP="00782E70">
            <w:pPr>
              <w:jc w:val="center"/>
              <w:rPr>
                <w:rFonts w:asciiTheme="minorHAnsi" w:hAnsiTheme="minorHAnsi"/>
                <w:sz w:val="22"/>
                <w:szCs w:val="22"/>
              </w:rPr>
            </w:pPr>
            <w:r w:rsidRPr="00FD3BC6">
              <w:rPr>
                <w:rFonts w:asciiTheme="minorHAnsi" w:hAnsiTheme="minorHAnsi"/>
                <w:sz w:val="22"/>
                <w:szCs w:val="22"/>
              </w:rPr>
              <w:t>25</w:t>
            </w:r>
          </w:p>
        </w:tc>
        <w:tc>
          <w:tcPr>
            <w:tcW w:w="976" w:type="dxa"/>
            <w:shd w:val="clear" w:color="auto" w:fill="auto"/>
            <w:noWrap/>
            <w:vAlign w:val="center"/>
            <w:hideMark/>
          </w:tcPr>
          <w:p w14:paraId="213AE014" w14:textId="77777777" w:rsidR="00411DAB" w:rsidRPr="00FD3BC6" w:rsidRDefault="00411DAB" w:rsidP="00782E70">
            <w:pPr>
              <w:jc w:val="center"/>
              <w:rPr>
                <w:rFonts w:asciiTheme="minorHAnsi" w:hAnsiTheme="minorHAnsi"/>
                <w:sz w:val="22"/>
                <w:szCs w:val="22"/>
              </w:rPr>
            </w:pPr>
            <w:r w:rsidRPr="00FD3BC6">
              <w:rPr>
                <w:rFonts w:asciiTheme="minorHAnsi" w:hAnsiTheme="minorHAnsi"/>
                <w:sz w:val="22"/>
                <w:szCs w:val="22"/>
              </w:rPr>
              <w:t>13</w:t>
            </w:r>
          </w:p>
        </w:tc>
        <w:tc>
          <w:tcPr>
            <w:tcW w:w="941" w:type="dxa"/>
            <w:shd w:val="clear" w:color="auto" w:fill="auto"/>
            <w:noWrap/>
            <w:vAlign w:val="center"/>
            <w:hideMark/>
          </w:tcPr>
          <w:p w14:paraId="6AB327A5" w14:textId="77777777" w:rsidR="00411DAB" w:rsidRPr="00FD3BC6" w:rsidRDefault="00411DAB" w:rsidP="00782E70">
            <w:pPr>
              <w:jc w:val="center"/>
              <w:rPr>
                <w:rFonts w:asciiTheme="minorHAnsi" w:hAnsiTheme="minorHAnsi"/>
                <w:b/>
                <w:sz w:val="22"/>
                <w:szCs w:val="22"/>
              </w:rPr>
            </w:pPr>
            <w:r w:rsidRPr="00FD3BC6">
              <w:rPr>
                <w:rFonts w:asciiTheme="minorHAnsi" w:hAnsiTheme="minorHAnsi"/>
                <w:b/>
                <w:bCs/>
                <w:sz w:val="22"/>
                <w:szCs w:val="22"/>
              </w:rPr>
              <w:t>10*</w:t>
            </w:r>
          </w:p>
        </w:tc>
        <w:tc>
          <w:tcPr>
            <w:tcW w:w="941" w:type="dxa"/>
            <w:shd w:val="clear" w:color="auto" w:fill="auto"/>
            <w:noWrap/>
            <w:vAlign w:val="center"/>
            <w:hideMark/>
          </w:tcPr>
          <w:p w14:paraId="7604D09C" w14:textId="77777777" w:rsidR="00411DAB" w:rsidRPr="00FD3BC6" w:rsidRDefault="00411DAB" w:rsidP="00782E70">
            <w:pPr>
              <w:jc w:val="center"/>
              <w:rPr>
                <w:rFonts w:asciiTheme="minorHAnsi" w:hAnsiTheme="minorHAnsi"/>
                <w:sz w:val="22"/>
                <w:szCs w:val="22"/>
              </w:rPr>
            </w:pPr>
            <w:r w:rsidRPr="00FD3BC6">
              <w:rPr>
                <w:rFonts w:asciiTheme="minorHAnsi" w:hAnsiTheme="minorHAnsi"/>
                <w:sz w:val="22"/>
                <w:szCs w:val="22"/>
              </w:rPr>
              <w:t>48</w:t>
            </w:r>
          </w:p>
        </w:tc>
      </w:tr>
      <w:tr w:rsidR="00411DAB" w:rsidRPr="00FD3BC6" w14:paraId="33C64F83" w14:textId="77777777" w:rsidTr="00782E70">
        <w:trPr>
          <w:trHeight w:val="300"/>
        </w:trPr>
        <w:tc>
          <w:tcPr>
            <w:tcW w:w="1800" w:type="dxa"/>
            <w:shd w:val="clear" w:color="auto" w:fill="auto"/>
            <w:noWrap/>
            <w:vAlign w:val="center"/>
            <w:hideMark/>
          </w:tcPr>
          <w:p w14:paraId="451671E2" w14:textId="77777777" w:rsidR="00411DAB" w:rsidRPr="00FD3BC6" w:rsidRDefault="00411DAB" w:rsidP="00782E70">
            <w:pPr>
              <w:rPr>
                <w:rFonts w:asciiTheme="minorHAnsi" w:hAnsiTheme="minorHAnsi"/>
                <w:sz w:val="22"/>
                <w:szCs w:val="22"/>
              </w:rPr>
            </w:pPr>
            <w:r w:rsidRPr="00FD3BC6">
              <w:rPr>
                <w:rFonts w:asciiTheme="minorHAnsi" w:hAnsiTheme="minorHAnsi"/>
                <w:sz w:val="22"/>
                <w:szCs w:val="22"/>
              </w:rPr>
              <w:lastRenderedPageBreak/>
              <w:t>Astoria OR</w:t>
            </w:r>
          </w:p>
        </w:tc>
        <w:tc>
          <w:tcPr>
            <w:tcW w:w="982" w:type="dxa"/>
            <w:shd w:val="clear" w:color="auto" w:fill="auto"/>
            <w:noWrap/>
            <w:vAlign w:val="center"/>
            <w:hideMark/>
          </w:tcPr>
          <w:p w14:paraId="091BC5C5" w14:textId="77777777" w:rsidR="00411DAB" w:rsidRPr="00FD3BC6" w:rsidRDefault="00411DAB" w:rsidP="00782E70">
            <w:pPr>
              <w:jc w:val="center"/>
              <w:rPr>
                <w:rFonts w:asciiTheme="minorHAnsi" w:hAnsiTheme="minorHAnsi"/>
                <w:sz w:val="22"/>
                <w:szCs w:val="22"/>
              </w:rPr>
            </w:pPr>
            <w:r w:rsidRPr="00FD3BC6">
              <w:rPr>
                <w:rFonts w:asciiTheme="minorHAnsi" w:hAnsiTheme="minorHAnsi"/>
                <w:sz w:val="22"/>
                <w:szCs w:val="22"/>
              </w:rPr>
              <w:t>15</w:t>
            </w:r>
          </w:p>
        </w:tc>
        <w:tc>
          <w:tcPr>
            <w:tcW w:w="976" w:type="dxa"/>
            <w:shd w:val="clear" w:color="auto" w:fill="auto"/>
            <w:noWrap/>
            <w:vAlign w:val="center"/>
            <w:hideMark/>
          </w:tcPr>
          <w:p w14:paraId="097EC1CE" w14:textId="77777777" w:rsidR="00411DAB" w:rsidRPr="00FD3BC6" w:rsidRDefault="00411DAB" w:rsidP="00782E70">
            <w:pPr>
              <w:jc w:val="center"/>
              <w:rPr>
                <w:rFonts w:asciiTheme="minorHAnsi" w:hAnsiTheme="minorHAnsi"/>
                <w:sz w:val="22"/>
                <w:szCs w:val="22"/>
              </w:rPr>
            </w:pPr>
            <w:r w:rsidRPr="00FD3BC6">
              <w:rPr>
                <w:rFonts w:asciiTheme="minorHAnsi" w:hAnsiTheme="minorHAnsi"/>
                <w:sz w:val="22"/>
                <w:szCs w:val="22"/>
              </w:rPr>
              <w:t>26</w:t>
            </w:r>
          </w:p>
        </w:tc>
        <w:tc>
          <w:tcPr>
            <w:tcW w:w="941" w:type="dxa"/>
            <w:shd w:val="clear" w:color="auto" w:fill="auto"/>
            <w:noWrap/>
            <w:vAlign w:val="center"/>
            <w:hideMark/>
          </w:tcPr>
          <w:p w14:paraId="5EDDA7E4" w14:textId="77777777" w:rsidR="00411DAB" w:rsidRPr="00FD3BC6" w:rsidRDefault="00411DAB" w:rsidP="00782E70">
            <w:pPr>
              <w:jc w:val="center"/>
              <w:rPr>
                <w:rFonts w:asciiTheme="minorHAnsi" w:hAnsiTheme="minorHAnsi"/>
                <w:b/>
                <w:sz w:val="22"/>
                <w:szCs w:val="22"/>
              </w:rPr>
            </w:pPr>
            <w:r w:rsidRPr="00FD3BC6">
              <w:rPr>
                <w:rFonts w:asciiTheme="minorHAnsi" w:hAnsiTheme="minorHAnsi"/>
                <w:b/>
                <w:bCs/>
                <w:sz w:val="22"/>
                <w:szCs w:val="22"/>
              </w:rPr>
              <w:t>25*</w:t>
            </w:r>
          </w:p>
        </w:tc>
        <w:tc>
          <w:tcPr>
            <w:tcW w:w="941" w:type="dxa"/>
            <w:shd w:val="clear" w:color="auto" w:fill="auto"/>
            <w:noWrap/>
            <w:vAlign w:val="center"/>
            <w:hideMark/>
          </w:tcPr>
          <w:p w14:paraId="787ECE89" w14:textId="77777777" w:rsidR="00411DAB" w:rsidRPr="00FD3BC6" w:rsidRDefault="00411DAB" w:rsidP="00782E70">
            <w:pPr>
              <w:jc w:val="center"/>
              <w:rPr>
                <w:rFonts w:asciiTheme="minorHAnsi" w:hAnsiTheme="minorHAnsi"/>
                <w:sz w:val="22"/>
                <w:szCs w:val="22"/>
              </w:rPr>
            </w:pPr>
            <w:r w:rsidRPr="00FD3BC6">
              <w:rPr>
                <w:rFonts w:asciiTheme="minorHAnsi" w:hAnsiTheme="minorHAnsi"/>
                <w:sz w:val="22"/>
                <w:szCs w:val="22"/>
              </w:rPr>
              <w:t>28</w:t>
            </w:r>
          </w:p>
        </w:tc>
      </w:tr>
    </w:tbl>
    <w:p w14:paraId="59E5243D" w14:textId="77777777" w:rsidR="00411DAB" w:rsidRPr="00FD3BC6" w:rsidRDefault="00411DAB" w:rsidP="00411DAB">
      <w:pPr>
        <w:rPr>
          <w:rFonts w:asciiTheme="minorHAnsi" w:hAnsiTheme="minorHAnsi"/>
          <w:sz w:val="22"/>
          <w:szCs w:val="22"/>
        </w:rPr>
      </w:pPr>
      <w:r w:rsidRPr="00FD3BC6">
        <w:rPr>
          <w:rFonts w:asciiTheme="minorHAnsi" w:hAnsiTheme="minorHAnsi"/>
          <w:sz w:val="22"/>
          <w:szCs w:val="22"/>
        </w:rPr>
        <w:t>Source: EPA’s SCRAM website (</w:t>
      </w:r>
      <w:hyperlink r:id="rId8" w:history="1">
        <w:r w:rsidRPr="00FD3BC6">
          <w:rPr>
            <w:rStyle w:val="Hyperlink"/>
            <w:rFonts w:asciiTheme="minorHAnsi" w:hAnsiTheme="minorHAnsi"/>
            <w:sz w:val="22"/>
            <w:szCs w:val="22"/>
          </w:rPr>
          <w:t>http://www3.epa.gov/ttn/scram/surfacemetdata.htm</w:t>
        </w:r>
      </w:hyperlink>
      <w:r w:rsidRPr="00FD3BC6">
        <w:rPr>
          <w:rFonts w:asciiTheme="minorHAnsi" w:hAnsiTheme="minorHAnsi"/>
          <w:sz w:val="22"/>
          <w:szCs w:val="22"/>
        </w:rPr>
        <w:t xml:space="preserve">).  </w:t>
      </w:r>
    </w:p>
    <w:p w14:paraId="46AC1539" w14:textId="77777777" w:rsidR="00411DAB" w:rsidRPr="00FD3BC6" w:rsidRDefault="00411DAB" w:rsidP="00411DAB">
      <w:pPr>
        <w:rPr>
          <w:rFonts w:asciiTheme="minorHAnsi" w:hAnsiTheme="minorHAnsi"/>
          <w:sz w:val="22"/>
          <w:szCs w:val="22"/>
        </w:rPr>
      </w:pPr>
      <w:r w:rsidRPr="00FD3BC6">
        <w:rPr>
          <w:rFonts w:asciiTheme="minorHAnsi" w:hAnsiTheme="minorHAnsi"/>
          <w:sz w:val="22"/>
          <w:szCs w:val="22"/>
        </w:rPr>
        <w:t>North – 304 to 34 degrees, East – 34 to 124 degrees, South – 124 to 214 degrees, West – 214 to 304 degrees</w:t>
      </w:r>
    </w:p>
    <w:p w14:paraId="52B6F61C" w14:textId="77777777" w:rsidR="00411DAB" w:rsidRPr="00FD3BC6" w:rsidRDefault="00411DAB" w:rsidP="00411DAB">
      <w:pPr>
        <w:rPr>
          <w:rFonts w:asciiTheme="minorHAnsi" w:hAnsiTheme="minorHAnsi"/>
          <w:sz w:val="22"/>
          <w:szCs w:val="22"/>
        </w:rPr>
      </w:pPr>
      <w:r w:rsidRPr="00FD3BC6">
        <w:rPr>
          <w:rFonts w:asciiTheme="minorHAnsi" w:hAnsiTheme="minorHAnsi"/>
          <w:sz w:val="22"/>
          <w:szCs w:val="22"/>
        </w:rPr>
        <w:t>*Winds blow from inland toward the ocean. Due to calm winds (winds &lt; 1 m/s), where wind directions can be uncertain, percentages may not sum to 100%.</w:t>
      </w:r>
    </w:p>
    <w:p w14:paraId="500C782C" w14:textId="77777777" w:rsidR="00411DAB" w:rsidRPr="00FD3BC6" w:rsidRDefault="00411DAB" w:rsidP="00411DAB">
      <w:pPr>
        <w:rPr>
          <w:rFonts w:asciiTheme="minorHAnsi" w:hAnsiTheme="minorHAnsi"/>
          <w:sz w:val="22"/>
          <w:szCs w:val="22"/>
        </w:rPr>
      </w:pPr>
    </w:p>
    <w:p w14:paraId="096B0E53" w14:textId="77777777" w:rsidR="00411DAB" w:rsidRPr="00FD3BC6" w:rsidRDefault="00411DAB" w:rsidP="00411DAB">
      <w:pPr>
        <w:rPr>
          <w:rFonts w:asciiTheme="minorHAnsi" w:hAnsiTheme="minorHAnsi"/>
          <w:sz w:val="22"/>
          <w:szCs w:val="22"/>
        </w:rPr>
      </w:pPr>
    </w:p>
    <w:p w14:paraId="6B112D90" w14:textId="77777777" w:rsidR="00411DAB" w:rsidRPr="00FD3BC6" w:rsidRDefault="00411DAB" w:rsidP="00411DAB">
      <w:pPr>
        <w:ind w:firstLine="720"/>
        <w:rPr>
          <w:rFonts w:asciiTheme="minorHAnsi" w:hAnsiTheme="minorHAnsi"/>
          <w:i/>
          <w:sz w:val="22"/>
          <w:szCs w:val="22"/>
        </w:rPr>
      </w:pPr>
      <w:r w:rsidRPr="00FD3BC6">
        <w:rPr>
          <w:rFonts w:asciiTheme="minorHAnsi" w:hAnsiTheme="minorHAnsi"/>
          <w:i/>
          <w:sz w:val="22"/>
          <w:szCs w:val="22"/>
        </w:rPr>
        <w:t>Inhalation exposures to hatchlings and adults</w:t>
      </w:r>
    </w:p>
    <w:p w14:paraId="0D0DDBFC" w14:textId="77777777" w:rsidR="00411DAB" w:rsidRPr="00FD3BC6" w:rsidRDefault="00411DAB" w:rsidP="00411DAB">
      <w:pPr>
        <w:rPr>
          <w:rFonts w:asciiTheme="minorHAnsi" w:hAnsiTheme="minorHAnsi"/>
          <w:sz w:val="22"/>
          <w:szCs w:val="22"/>
        </w:rPr>
      </w:pPr>
    </w:p>
    <w:p w14:paraId="67BD10F6" w14:textId="615E57B4" w:rsidR="00411DAB" w:rsidRPr="00FD3BC6" w:rsidRDefault="00411DAB" w:rsidP="00411DAB">
      <w:pPr>
        <w:rPr>
          <w:rFonts w:asciiTheme="minorHAnsi" w:hAnsiTheme="minorHAnsi"/>
          <w:sz w:val="22"/>
          <w:szCs w:val="22"/>
        </w:rPr>
      </w:pPr>
      <w:r w:rsidRPr="00FD3BC6">
        <w:rPr>
          <w:rFonts w:asciiTheme="minorHAnsi" w:hAnsiTheme="minorHAnsi"/>
          <w:sz w:val="22"/>
          <w:szCs w:val="22"/>
        </w:rPr>
        <w:t>Toxicity data are not available for inhalation exposures involving reptiles nor are data available for the typical surrogate taxa (</w:t>
      </w:r>
      <w:r w:rsidR="00D358E8" w:rsidRPr="00FD3BC6">
        <w:rPr>
          <w:rFonts w:asciiTheme="minorHAnsi" w:hAnsiTheme="minorHAnsi"/>
          <w:i/>
          <w:sz w:val="22"/>
          <w:szCs w:val="22"/>
        </w:rPr>
        <w:t>i.e.</w:t>
      </w:r>
      <w:r w:rsidRPr="00FD3BC6">
        <w:rPr>
          <w:rFonts w:asciiTheme="minorHAnsi" w:hAnsiTheme="minorHAnsi"/>
          <w:sz w:val="22"/>
          <w:szCs w:val="22"/>
        </w:rPr>
        <w:t xml:space="preserve">, birds). In several acute inhalation studies with laboratory rats, no mortality is observed at 1 mg </w:t>
      </w:r>
      <w:proofErr w:type="spellStart"/>
      <w:r w:rsidRPr="00FD3BC6">
        <w:rPr>
          <w:rFonts w:asciiTheme="minorHAnsi" w:hAnsiTheme="minorHAnsi"/>
          <w:sz w:val="22"/>
          <w:szCs w:val="22"/>
        </w:rPr>
        <w:t>a.i</w:t>
      </w:r>
      <w:proofErr w:type="spellEnd"/>
      <w:r w:rsidRPr="00FD3BC6">
        <w:rPr>
          <w:rFonts w:asciiTheme="minorHAnsi" w:hAnsiTheme="minorHAnsi"/>
          <w:sz w:val="22"/>
          <w:szCs w:val="22"/>
        </w:rPr>
        <w:t xml:space="preserve">./L-air, which is equivalent to 120 mg </w:t>
      </w:r>
      <w:proofErr w:type="spellStart"/>
      <w:r w:rsidRPr="00FD3BC6">
        <w:rPr>
          <w:rFonts w:asciiTheme="minorHAnsi" w:hAnsiTheme="minorHAnsi"/>
          <w:sz w:val="22"/>
          <w:szCs w:val="22"/>
        </w:rPr>
        <w:t>a.i</w:t>
      </w:r>
      <w:proofErr w:type="spellEnd"/>
      <w:r w:rsidRPr="00FD3BC6">
        <w:rPr>
          <w:rFonts w:asciiTheme="minorHAnsi" w:hAnsiTheme="minorHAnsi"/>
          <w:sz w:val="22"/>
          <w:szCs w:val="22"/>
        </w:rPr>
        <w:t>./kg-</w:t>
      </w:r>
      <w:proofErr w:type="spellStart"/>
      <w:r w:rsidRPr="00FD3BC6">
        <w:rPr>
          <w:rFonts w:asciiTheme="minorHAnsi" w:hAnsiTheme="minorHAnsi"/>
          <w:sz w:val="22"/>
          <w:szCs w:val="22"/>
        </w:rPr>
        <w:t>bw</w:t>
      </w:r>
      <w:proofErr w:type="spellEnd"/>
      <w:r w:rsidRPr="00FD3BC6">
        <w:rPr>
          <w:rFonts w:asciiTheme="minorHAnsi" w:hAnsiTheme="minorHAnsi"/>
          <w:sz w:val="22"/>
          <w:szCs w:val="22"/>
        </w:rPr>
        <w:t xml:space="preserve"> (MRIDs 42307236, 43665605, 42993303). The relative sensitivities of reptiles and mammals are unknown, leading to uncertainty associated with the representativeness of the available toxicity data for sea turtles. Based on the limited available data, inhalation exposure is not considered to be of concern. </w:t>
      </w:r>
    </w:p>
    <w:p w14:paraId="5B4092F8" w14:textId="77777777" w:rsidR="00411DAB" w:rsidRPr="00FD3BC6" w:rsidRDefault="00411DAB" w:rsidP="00411DAB">
      <w:pPr>
        <w:rPr>
          <w:rFonts w:asciiTheme="minorHAnsi" w:hAnsiTheme="minorHAnsi"/>
          <w:sz w:val="22"/>
          <w:szCs w:val="22"/>
        </w:rPr>
      </w:pPr>
    </w:p>
    <w:p w14:paraId="5753199F" w14:textId="115FE8A9" w:rsidR="00411DAB" w:rsidRPr="00FD3BC6" w:rsidRDefault="00C343C4" w:rsidP="00411DAB">
      <w:pPr>
        <w:rPr>
          <w:rFonts w:asciiTheme="minorHAnsi" w:hAnsiTheme="minorHAnsi"/>
          <w:b/>
          <w:sz w:val="22"/>
          <w:szCs w:val="22"/>
        </w:rPr>
      </w:pPr>
      <w:r w:rsidRPr="00FD3BC6">
        <w:rPr>
          <w:rFonts w:asciiTheme="minorHAnsi" w:hAnsiTheme="minorHAnsi"/>
          <w:b/>
          <w:sz w:val="22"/>
          <w:szCs w:val="22"/>
        </w:rPr>
        <w:t>7</w:t>
      </w:r>
      <w:r w:rsidR="00411DAB" w:rsidRPr="00FD3BC6">
        <w:rPr>
          <w:rFonts w:asciiTheme="minorHAnsi" w:hAnsiTheme="minorHAnsi"/>
          <w:b/>
          <w:sz w:val="22"/>
          <w:szCs w:val="22"/>
        </w:rPr>
        <w:t>.1.4. Effects Determinations</w:t>
      </w:r>
    </w:p>
    <w:p w14:paraId="2A0AC753" w14:textId="77777777" w:rsidR="00411DAB" w:rsidRPr="00FD3BC6" w:rsidRDefault="00411DAB" w:rsidP="00411DAB">
      <w:pPr>
        <w:rPr>
          <w:rFonts w:asciiTheme="minorHAnsi" w:hAnsiTheme="minorHAnsi"/>
          <w:sz w:val="22"/>
          <w:szCs w:val="22"/>
        </w:rPr>
      </w:pPr>
    </w:p>
    <w:p w14:paraId="7A8D7777" w14:textId="6699832B" w:rsidR="00411DAB" w:rsidRPr="00FD3BC6" w:rsidRDefault="00411DAB" w:rsidP="00411DAB">
      <w:pPr>
        <w:rPr>
          <w:rFonts w:asciiTheme="minorHAnsi" w:hAnsiTheme="minorHAnsi"/>
          <w:sz w:val="22"/>
          <w:szCs w:val="22"/>
        </w:rPr>
      </w:pPr>
      <w:r w:rsidRPr="00FD3BC6">
        <w:rPr>
          <w:rFonts w:asciiTheme="minorHAnsi" w:hAnsiTheme="minorHAnsi"/>
          <w:sz w:val="22"/>
          <w:szCs w:val="22"/>
        </w:rPr>
        <w:t>The effect determination is “likely to adversely affect” (LAA) based on exposures in near shore saltwater habitats (for all listed sea turtles) and freshwater habitats (for the green sea turtle) for direct effects through dietary exposure and indirect effects through impacts to prey. There is also some concern for risk due to dermal exposures resulting from spray drift transport to adult and juvenile turtles on beaches. Although there is a high degree of overlap of exposure estimates and thresholds and other toxicity endpoints (</w:t>
      </w:r>
      <w:r w:rsidR="00D358E8" w:rsidRPr="00FD3BC6">
        <w:rPr>
          <w:rFonts w:asciiTheme="minorHAnsi" w:hAnsiTheme="minorHAnsi"/>
          <w:i/>
          <w:sz w:val="22"/>
          <w:szCs w:val="22"/>
        </w:rPr>
        <w:t>i.e.</w:t>
      </w:r>
      <w:r w:rsidRPr="00FD3BC6">
        <w:rPr>
          <w:rFonts w:asciiTheme="minorHAnsi" w:hAnsiTheme="minorHAnsi"/>
          <w:i/>
          <w:sz w:val="22"/>
          <w:szCs w:val="22"/>
        </w:rPr>
        <w:t>,</w:t>
      </w:r>
      <w:r w:rsidRPr="00FD3BC6">
        <w:rPr>
          <w:rFonts w:asciiTheme="minorHAnsi" w:hAnsiTheme="minorHAnsi"/>
          <w:sz w:val="22"/>
          <w:szCs w:val="22"/>
        </w:rPr>
        <w:t xml:space="preserve"> “high risk”), the confidence associated with the LAA determination is low due to uncertainties associated with the available toxicity data and the exposure estimates. In cases where critical habitat has been designated for a listed sea turtle, an LAA determination is also made for the critical habitat, based on the same considerations for direct and indirect effects (</w:t>
      </w:r>
      <w:r w:rsidRPr="00FD3BC6">
        <w:rPr>
          <w:rFonts w:asciiTheme="minorHAnsi" w:hAnsiTheme="minorHAnsi"/>
          <w:b/>
          <w:sz w:val="22"/>
          <w:szCs w:val="22"/>
        </w:rPr>
        <w:t xml:space="preserve">Table </w:t>
      </w:r>
      <w:r w:rsidR="00D240F4" w:rsidRPr="00FD3BC6">
        <w:rPr>
          <w:rFonts w:asciiTheme="minorHAnsi" w:hAnsiTheme="minorHAnsi"/>
          <w:b/>
          <w:sz w:val="22"/>
          <w:szCs w:val="22"/>
        </w:rPr>
        <w:t>4-9</w:t>
      </w:r>
      <w:r w:rsidRPr="00FD3BC6">
        <w:rPr>
          <w:rFonts w:asciiTheme="minorHAnsi" w:hAnsiTheme="minorHAnsi"/>
          <w:sz w:val="22"/>
          <w:szCs w:val="22"/>
        </w:rPr>
        <w:t>).</w:t>
      </w:r>
    </w:p>
    <w:p w14:paraId="202D18E7" w14:textId="77777777" w:rsidR="00411DAB" w:rsidRPr="00FD3BC6" w:rsidRDefault="00411DAB" w:rsidP="00411DAB">
      <w:pPr>
        <w:rPr>
          <w:rFonts w:asciiTheme="minorHAnsi" w:hAnsiTheme="minorHAnsi"/>
          <w:sz w:val="22"/>
          <w:szCs w:val="22"/>
        </w:rPr>
        <w:sectPr w:rsidR="00411DAB" w:rsidRPr="00FD3BC6" w:rsidSect="00411DAB">
          <w:footerReference w:type="default" r:id="rId9"/>
          <w:pgSz w:w="12240" w:h="15840"/>
          <w:pgMar w:top="1440" w:right="1440" w:bottom="1440" w:left="1440" w:header="720" w:footer="720" w:gutter="0"/>
          <w:cols w:space="720"/>
          <w:docGrid w:linePitch="360"/>
        </w:sectPr>
      </w:pPr>
    </w:p>
    <w:p w14:paraId="7D211561" w14:textId="6F558180" w:rsidR="00411DAB" w:rsidRPr="00FD3BC6" w:rsidRDefault="00411DAB" w:rsidP="00411DAB">
      <w:pPr>
        <w:rPr>
          <w:rFonts w:asciiTheme="minorHAnsi" w:hAnsiTheme="minorHAnsi"/>
          <w:sz w:val="22"/>
          <w:szCs w:val="22"/>
        </w:rPr>
      </w:pPr>
      <w:r w:rsidRPr="00FD3BC6">
        <w:rPr>
          <w:rFonts w:asciiTheme="minorHAnsi" w:hAnsiTheme="minorHAnsi"/>
          <w:b/>
          <w:sz w:val="22"/>
          <w:szCs w:val="22"/>
        </w:rPr>
        <w:lastRenderedPageBreak/>
        <w:t xml:space="preserve">Table </w:t>
      </w:r>
      <w:r w:rsidR="00D240F4" w:rsidRPr="00FD3BC6">
        <w:rPr>
          <w:rFonts w:asciiTheme="minorHAnsi" w:hAnsiTheme="minorHAnsi"/>
          <w:b/>
          <w:sz w:val="22"/>
          <w:szCs w:val="22"/>
        </w:rPr>
        <w:t>4-9</w:t>
      </w:r>
      <w:r w:rsidRPr="00FD3BC6">
        <w:rPr>
          <w:rFonts w:asciiTheme="minorHAnsi" w:hAnsiTheme="minorHAnsi"/>
          <w:b/>
          <w:sz w:val="22"/>
          <w:szCs w:val="22"/>
        </w:rPr>
        <w:t>.</w:t>
      </w:r>
      <w:r w:rsidRPr="00FD3BC6">
        <w:rPr>
          <w:rFonts w:asciiTheme="minorHAnsi" w:hAnsiTheme="minorHAnsi"/>
          <w:sz w:val="22"/>
          <w:szCs w:val="22"/>
        </w:rPr>
        <w:t xml:space="preserve"> </w:t>
      </w:r>
      <w:r w:rsidRPr="00FD3BC6">
        <w:rPr>
          <w:rFonts w:asciiTheme="minorHAnsi" w:hAnsiTheme="minorHAnsi"/>
          <w:b/>
          <w:sz w:val="22"/>
          <w:szCs w:val="22"/>
        </w:rPr>
        <w:t>Summary of the Effects Determinations for Diazinon and Listed sea turtles and Their Designated Critical Habitat(s).</w:t>
      </w:r>
    </w:p>
    <w:tbl>
      <w:tblPr>
        <w:tblW w:w="4998"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26"/>
        <w:gridCol w:w="2467"/>
        <w:gridCol w:w="897"/>
        <w:gridCol w:w="1305"/>
        <w:gridCol w:w="1121"/>
        <w:gridCol w:w="1243"/>
        <w:gridCol w:w="1072"/>
        <w:gridCol w:w="1243"/>
        <w:gridCol w:w="945"/>
        <w:gridCol w:w="1126"/>
      </w:tblGrid>
      <w:tr w:rsidR="00411DAB" w:rsidRPr="00FD3BC6" w14:paraId="718CF25D" w14:textId="77777777" w:rsidTr="00411DAB">
        <w:trPr>
          <w:trHeight w:val="20"/>
          <w:jc w:val="right"/>
        </w:trPr>
        <w:tc>
          <w:tcPr>
            <w:tcW w:w="589" w:type="pct"/>
            <w:shd w:val="clear" w:color="auto" w:fill="FFFFFF"/>
            <w:vAlign w:val="center"/>
          </w:tcPr>
          <w:p w14:paraId="793E24AB" w14:textId="77777777" w:rsidR="00411DAB" w:rsidRPr="00FD3BC6" w:rsidRDefault="00411DAB" w:rsidP="00411DAB">
            <w:pPr>
              <w:jc w:val="center"/>
              <w:rPr>
                <w:rFonts w:asciiTheme="minorHAnsi" w:hAnsiTheme="minorHAnsi"/>
                <w:sz w:val="22"/>
                <w:szCs w:val="22"/>
              </w:rPr>
            </w:pPr>
            <w:r w:rsidRPr="00FD3BC6">
              <w:rPr>
                <w:rFonts w:asciiTheme="minorHAnsi" w:hAnsiTheme="minorHAnsi"/>
                <w:b/>
                <w:i/>
                <w:sz w:val="22"/>
                <w:szCs w:val="22"/>
              </w:rPr>
              <w:t>Scientific Name</w:t>
            </w:r>
          </w:p>
        </w:tc>
        <w:tc>
          <w:tcPr>
            <w:tcW w:w="953" w:type="pct"/>
            <w:shd w:val="clear" w:color="auto" w:fill="FFFFFF"/>
            <w:vAlign w:val="center"/>
          </w:tcPr>
          <w:p w14:paraId="6011ACD4" w14:textId="77777777" w:rsidR="00411DAB" w:rsidRPr="00FD3BC6" w:rsidRDefault="00411DAB" w:rsidP="00411DAB">
            <w:pPr>
              <w:jc w:val="center"/>
              <w:rPr>
                <w:rFonts w:asciiTheme="minorHAnsi" w:hAnsiTheme="minorHAnsi"/>
                <w:sz w:val="22"/>
                <w:szCs w:val="22"/>
              </w:rPr>
            </w:pPr>
            <w:r w:rsidRPr="00FD3BC6">
              <w:rPr>
                <w:rFonts w:asciiTheme="minorHAnsi" w:hAnsiTheme="minorHAnsi"/>
                <w:b/>
                <w:sz w:val="22"/>
                <w:szCs w:val="22"/>
              </w:rPr>
              <w:t>Common Name</w:t>
            </w:r>
          </w:p>
        </w:tc>
        <w:tc>
          <w:tcPr>
            <w:tcW w:w="346" w:type="pct"/>
            <w:shd w:val="clear" w:color="auto" w:fill="FFFFFF"/>
            <w:vAlign w:val="center"/>
          </w:tcPr>
          <w:p w14:paraId="212032D5" w14:textId="77777777" w:rsidR="00411DAB" w:rsidRPr="00FD3BC6" w:rsidRDefault="00411DAB" w:rsidP="00411DAB">
            <w:pPr>
              <w:jc w:val="center"/>
              <w:rPr>
                <w:rFonts w:asciiTheme="minorHAnsi" w:hAnsiTheme="minorHAnsi"/>
                <w:sz w:val="22"/>
                <w:szCs w:val="22"/>
              </w:rPr>
            </w:pPr>
            <w:r w:rsidRPr="00FD3BC6">
              <w:rPr>
                <w:rFonts w:asciiTheme="minorHAnsi" w:hAnsiTheme="minorHAnsi"/>
                <w:b/>
                <w:sz w:val="22"/>
                <w:szCs w:val="22"/>
              </w:rPr>
              <w:t>Listing Status*</w:t>
            </w:r>
          </w:p>
        </w:tc>
        <w:tc>
          <w:tcPr>
            <w:tcW w:w="504" w:type="pct"/>
            <w:shd w:val="clear" w:color="auto" w:fill="FFFFFF"/>
            <w:vAlign w:val="center"/>
          </w:tcPr>
          <w:p w14:paraId="6B4AEBD8" w14:textId="77777777" w:rsidR="00411DAB" w:rsidRPr="00FD3BC6" w:rsidRDefault="00411DAB" w:rsidP="00411DAB">
            <w:pPr>
              <w:jc w:val="center"/>
              <w:rPr>
                <w:rFonts w:asciiTheme="minorHAnsi" w:hAnsiTheme="minorHAnsi"/>
                <w:sz w:val="22"/>
                <w:szCs w:val="22"/>
              </w:rPr>
            </w:pPr>
            <w:r w:rsidRPr="00FD3BC6">
              <w:rPr>
                <w:rFonts w:asciiTheme="minorHAnsi" w:hAnsiTheme="minorHAnsi"/>
                <w:b/>
                <w:sz w:val="22"/>
                <w:szCs w:val="22"/>
              </w:rPr>
              <w:t>FWS/NMFS Species ID (ENTITY_ID)</w:t>
            </w:r>
          </w:p>
        </w:tc>
        <w:tc>
          <w:tcPr>
            <w:tcW w:w="433" w:type="pct"/>
            <w:shd w:val="clear" w:color="auto" w:fill="FFFFFF"/>
            <w:vAlign w:val="center"/>
          </w:tcPr>
          <w:p w14:paraId="3446AED6" w14:textId="77777777" w:rsidR="00411DAB" w:rsidRPr="00FD3BC6" w:rsidRDefault="00411DAB" w:rsidP="00411DAB">
            <w:pPr>
              <w:jc w:val="center"/>
              <w:rPr>
                <w:rFonts w:asciiTheme="minorHAnsi" w:hAnsiTheme="minorHAnsi"/>
                <w:b/>
                <w:sz w:val="22"/>
                <w:szCs w:val="22"/>
              </w:rPr>
            </w:pPr>
            <w:r w:rsidRPr="00FD3BC6">
              <w:rPr>
                <w:rFonts w:asciiTheme="minorHAnsi" w:hAnsiTheme="minorHAnsi"/>
                <w:b/>
                <w:bCs/>
                <w:sz w:val="22"/>
                <w:szCs w:val="22"/>
              </w:rPr>
              <w:t>Risk (Direct Effects)</w:t>
            </w:r>
          </w:p>
        </w:tc>
        <w:tc>
          <w:tcPr>
            <w:tcW w:w="480" w:type="pct"/>
            <w:shd w:val="clear" w:color="auto" w:fill="FFFFFF"/>
            <w:vAlign w:val="center"/>
          </w:tcPr>
          <w:p w14:paraId="16AE1AD7" w14:textId="77777777" w:rsidR="00411DAB" w:rsidRPr="00FD3BC6" w:rsidRDefault="00411DAB" w:rsidP="00411DAB">
            <w:pPr>
              <w:jc w:val="center"/>
              <w:rPr>
                <w:rFonts w:asciiTheme="minorHAnsi" w:hAnsiTheme="minorHAnsi"/>
                <w:b/>
                <w:sz w:val="22"/>
                <w:szCs w:val="22"/>
              </w:rPr>
            </w:pPr>
            <w:r w:rsidRPr="00FD3BC6">
              <w:rPr>
                <w:rFonts w:asciiTheme="minorHAnsi" w:hAnsiTheme="minorHAnsi"/>
                <w:b/>
                <w:bCs/>
                <w:sz w:val="22"/>
                <w:szCs w:val="22"/>
              </w:rPr>
              <w:t>Confidence (Direct Effects)</w:t>
            </w:r>
          </w:p>
        </w:tc>
        <w:tc>
          <w:tcPr>
            <w:tcW w:w="414" w:type="pct"/>
            <w:shd w:val="clear" w:color="auto" w:fill="FFFFFF"/>
            <w:vAlign w:val="center"/>
          </w:tcPr>
          <w:p w14:paraId="30486E71" w14:textId="77777777" w:rsidR="00411DAB" w:rsidRPr="00FD3BC6" w:rsidRDefault="00411DAB" w:rsidP="00411DAB">
            <w:pPr>
              <w:jc w:val="center"/>
              <w:rPr>
                <w:rFonts w:asciiTheme="minorHAnsi" w:hAnsiTheme="minorHAnsi"/>
                <w:b/>
                <w:sz w:val="22"/>
                <w:szCs w:val="22"/>
              </w:rPr>
            </w:pPr>
            <w:r w:rsidRPr="00FD3BC6">
              <w:rPr>
                <w:rFonts w:asciiTheme="minorHAnsi" w:hAnsiTheme="minorHAnsi"/>
                <w:b/>
                <w:bCs/>
                <w:sz w:val="22"/>
                <w:szCs w:val="22"/>
              </w:rPr>
              <w:t>Risk (Indirect Effects)</w:t>
            </w:r>
          </w:p>
        </w:tc>
        <w:tc>
          <w:tcPr>
            <w:tcW w:w="480" w:type="pct"/>
            <w:shd w:val="clear" w:color="auto" w:fill="FFFFFF"/>
            <w:vAlign w:val="center"/>
          </w:tcPr>
          <w:p w14:paraId="65C1B1B3" w14:textId="77777777" w:rsidR="00411DAB" w:rsidRPr="00FD3BC6" w:rsidRDefault="00411DAB" w:rsidP="00411DAB">
            <w:pPr>
              <w:jc w:val="center"/>
              <w:rPr>
                <w:rFonts w:asciiTheme="minorHAnsi" w:hAnsiTheme="minorHAnsi"/>
                <w:b/>
                <w:sz w:val="22"/>
                <w:szCs w:val="22"/>
              </w:rPr>
            </w:pPr>
            <w:r w:rsidRPr="00FD3BC6">
              <w:rPr>
                <w:rFonts w:asciiTheme="minorHAnsi" w:hAnsiTheme="minorHAnsi"/>
                <w:b/>
                <w:bCs/>
                <w:sz w:val="22"/>
                <w:szCs w:val="22"/>
              </w:rPr>
              <w:t>Confidence (Indirect Effects)</w:t>
            </w:r>
          </w:p>
        </w:tc>
        <w:tc>
          <w:tcPr>
            <w:tcW w:w="365" w:type="pct"/>
            <w:shd w:val="clear" w:color="auto" w:fill="FFFFFF"/>
            <w:vAlign w:val="center"/>
          </w:tcPr>
          <w:p w14:paraId="52CB1943" w14:textId="77777777" w:rsidR="00411DAB" w:rsidRPr="00FD3BC6" w:rsidRDefault="00411DAB" w:rsidP="00411DAB">
            <w:pPr>
              <w:jc w:val="center"/>
              <w:rPr>
                <w:rFonts w:asciiTheme="minorHAnsi" w:hAnsiTheme="minorHAnsi"/>
                <w:b/>
                <w:bCs/>
                <w:sz w:val="22"/>
                <w:szCs w:val="22"/>
              </w:rPr>
            </w:pPr>
            <w:r w:rsidRPr="00FD3BC6">
              <w:rPr>
                <w:rFonts w:asciiTheme="minorHAnsi" w:hAnsiTheme="minorHAnsi"/>
                <w:b/>
                <w:bCs/>
                <w:sz w:val="22"/>
                <w:szCs w:val="22"/>
              </w:rPr>
              <w:t>Species Call?</w:t>
            </w:r>
          </w:p>
        </w:tc>
        <w:tc>
          <w:tcPr>
            <w:tcW w:w="435" w:type="pct"/>
            <w:shd w:val="clear" w:color="auto" w:fill="FFFFFF"/>
            <w:vAlign w:val="center"/>
          </w:tcPr>
          <w:p w14:paraId="5494F522" w14:textId="77777777" w:rsidR="00411DAB" w:rsidRPr="00FD3BC6" w:rsidRDefault="00411DAB" w:rsidP="00411DAB">
            <w:pPr>
              <w:jc w:val="center"/>
              <w:rPr>
                <w:rFonts w:asciiTheme="minorHAnsi" w:hAnsiTheme="minorHAnsi"/>
                <w:b/>
                <w:bCs/>
                <w:sz w:val="22"/>
                <w:szCs w:val="22"/>
              </w:rPr>
            </w:pPr>
            <w:r w:rsidRPr="00FD3BC6">
              <w:rPr>
                <w:rFonts w:asciiTheme="minorHAnsi" w:hAnsiTheme="minorHAnsi"/>
                <w:b/>
                <w:bCs/>
                <w:sz w:val="22"/>
                <w:szCs w:val="22"/>
              </w:rPr>
              <w:t>Critical Habitat Call?</w:t>
            </w:r>
          </w:p>
        </w:tc>
      </w:tr>
      <w:tr w:rsidR="00411DAB" w:rsidRPr="00FD3BC6" w14:paraId="552E56A8" w14:textId="77777777" w:rsidTr="00071B28">
        <w:trPr>
          <w:trHeight w:val="20"/>
          <w:jc w:val="right"/>
        </w:trPr>
        <w:tc>
          <w:tcPr>
            <w:tcW w:w="589" w:type="pct"/>
            <w:shd w:val="clear" w:color="auto" w:fill="FFFFFF"/>
            <w:vAlign w:val="center"/>
          </w:tcPr>
          <w:p w14:paraId="473AD1E5" w14:textId="77777777" w:rsidR="00411DAB" w:rsidRPr="00FD3BC6" w:rsidRDefault="00411DAB" w:rsidP="00411DAB">
            <w:pPr>
              <w:rPr>
                <w:rFonts w:asciiTheme="minorHAnsi" w:hAnsiTheme="minorHAnsi"/>
                <w:sz w:val="22"/>
                <w:szCs w:val="22"/>
              </w:rPr>
            </w:pPr>
            <w:proofErr w:type="spellStart"/>
            <w:r w:rsidRPr="00FD3BC6">
              <w:rPr>
                <w:rFonts w:asciiTheme="minorHAnsi" w:hAnsiTheme="minorHAnsi"/>
                <w:i/>
                <w:sz w:val="22"/>
                <w:szCs w:val="22"/>
              </w:rPr>
              <w:t>Caretta</w:t>
            </w:r>
            <w:proofErr w:type="spellEnd"/>
            <w:r w:rsidRPr="00FD3BC6">
              <w:rPr>
                <w:rFonts w:asciiTheme="minorHAnsi" w:hAnsiTheme="minorHAnsi"/>
                <w:i/>
                <w:sz w:val="22"/>
                <w:szCs w:val="22"/>
              </w:rPr>
              <w:t xml:space="preserve"> </w:t>
            </w:r>
            <w:proofErr w:type="spellStart"/>
            <w:r w:rsidRPr="00FD3BC6">
              <w:rPr>
                <w:rFonts w:asciiTheme="minorHAnsi" w:hAnsiTheme="minorHAnsi"/>
                <w:i/>
                <w:sz w:val="22"/>
                <w:szCs w:val="22"/>
              </w:rPr>
              <w:t>caretta</w:t>
            </w:r>
            <w:proofErr w:type="spellEnd"/>
          </w:p>
        </w:tc>
        <w:tc>
          <w:tcPr>
            <w:tcW w:w="953" w:type="pct"/>
            <w:shd w:val="clear" w:color="auto" w:fill="FFFFFF"/>
            <w:vAlign w:val="center"/>
          </w:tcPr>
          <w:p w14:paraId="36931EA0" w14:textId="77777777" w:rsidR="00411DAB" w:rsidRPr="00FD3BC6" w:rsidRDefault="00411DAB" w:rsidP="00411DAB">
            <w:pPr>
              <w:rPr>
                <w:rFonts w:asciiTheme="minorHAnsi" w:hAnsiTheme="minorHAnsi"/>
                <w:sz w:val="22"/>
                <w:szCs w:val="22"/>
              </w:rPr>
            </w:pPr>
            <w:r w:rsidRPr="00FD3BC6">
              <w:rPr>
                <w:rFonts w:asciiTheme="minorHAnsi" w:hAnsiTheme="minorHAnsi"/>
                <w:sz w:val="22"/>
                <w:szCs w:val="22"/>
              </w:rPr>
              <w:t xml:space="preserve">Loggerhead sea turtle </w:t>
            </w:r>
          </w:p>
          <w:p w14:paraId="450AB133" w14:textId="77777777" w:rsidR="00411DAB" w:rsidRPr="00FD3BC6" w:rsidRDefault="00411DAB" w:rsidP="00411DAB">
            <w:pPr>
              <w:rPr>
                <w:rFonts w:asciiTheme="minorHAnsi" w:hAnsiTheme="minorHAnsi"/>
                <w:sz w:val="22"/>
                <w:szCs w:val="22"/>
              </w:rPr>
            </w:pPr>
            <w:r w:rsidRPr="00FD3BC6">
              <w:rPr>
                <w:rFonts w:asciiTheme="minorHAnsi" w:hAnsiTheme="minorHAnsi"/>
                <w:sz w:val="22"/>
                <w:szCs w:val="22"/>
              </w:rPr>
              <w:t>(North Pacific Ocean DPS)</w:t>
            </w:r>
          </w:p>
        </w:tc>
        <w:tc>
          <w:tcPr>
            <w:tcW w:w="346" w:type="pct"/>
            <w:shd w:val="clear" w:color="auto" w:fill="FFFFFF"/>
            <w:vAlign w:val="center"/>
          </w:tcPr>
          <w:p w14:paraId="463CB989" w14:textId="77777777" w:rsidR="00411DAB" w:rsidRPr="00FD3BC6" w:rsidRDefault="00411DAB" w:rsidP="00071B28">
            <w:pPr>
              <w:jc w:val="center"/>
              <w:rPr>
                <w:rFonts w:asciiTheme="minorHAnsi" w:hAnsiTheme="minorHAnsi"/>
                <w:sz w:val="22"/>
                <w:szCs w:val="22"/>
              </w:rPr>
            </w:pPr>
            <w:r w:rsidRPr="00FD3BC6">
              <w:rPr>
                <w:rFonts w:asciiTheme="minorHAnsi" w:hAnsiTheme="minorHAnsi"/>
                <w:sz w:val="22"/>
                <w:szCs w:val="22"/>
              </w:rPr>
              <w:t>E</w:t>
            </w:r>
          </w:p>
        </w:tc>
        <w:tc>
          <w:tcPr>
            <w:tcW w:w="504" w:type="pct"/>
            <w:shd w:val="clear" w:color="auto" w:fill="FFFFFF"/>
            <w:vAlign w:val="center"/>
          </w:tcPr>
          <w:p w14:paraId="22A6859A" w14:textId="77777777" w:rsidR="00411DAB" w:rsidRPr="00FD3BC6" w:rsidRDefault="00411DAB" w:rsidP="00071B28">
            <w:pPr>
              <w:jc w:val="center"/>
              <w:rPr>
                <w:rFonts w:asciiTheme="minorHAnsi" w:hAnsiTheme="minorHAnsi"/>
                <w:sz w:val="22"/>
                <w:szCs w:val="22"/>
              </w:rPr>
            </w:pPr>
            <w:r w:rsidRPr="00FD3BC6">
              <w:rPr>
                <w:rFonts w:asciiTheme="minorHAnsi" w:hAnsiTheme="minorHAnsi"/>
                <w:sz w:val="22"/>
                <w:szCs w:val="22"/>
              </w:rPr>
              <w:t>9941</w:t>
            </w:r>
          </w:p>
        </w:tc>
        <w:tc>
          <w:tcPr>
            <w:tcW w:w="433" w:type="pct"/>
            <w:shd w:val="clear" w:color="auto" w:fill="FFFFFF"/>
            <w:vAlign w:val="center"/>
          </w:tcPr>
          <w:p w14:paraId="69602DB3" w14:textId="77777777" w:rsidR="00411DAB" w:rsidRPr="00FD3BC6" w:rsidRDefault="00411DAB" w:rsidP="00071B28">
            <w:pPr>
              <w:jc w:val="center"/>
              <w:rPr>
                <w:rFonts w:asciiTheme="minorHAnsi" w:hAnsiTheme="minorHAnsi"/>
                <w:sz w:val="22"/>
                <w:szCs w:val="22"/>
              </w:rPr>
            </w:pPr>
            <w:r w:rsidRPr="00FD3BC6">
              <w:rPr>
                <w:rFonts w:asciiTheme="minorHAnsi" w:hAnsiTheme="minorHAnsi"/>
                <w:sz w:val="22"/>
                <w:szCs w:val="22"/>
              </w:rPr>
              <w:t>High</w:t>
            </w:r>
          </w:p>
        </w:tc>
        <w:tc>
          <w:tcPr>
            <w:tcW w:w="480" w:type="pct"/>
            <w:shd w:val="clear" w:color="auto" w:fill="FFFFFF"/>
            <w:vAlign w:val="center"/>
          </w:tcPr>
          <w:p w14:paraId="29C6142E" w14:textId="77777777" w:rsidR="00411DAB" w:rsidRPr="00FD3BC6" w:rsidRDefault="00411DAB" w:rsidP="00071B28">
            <w:pPr>
              <w:jc w:val="center"/>
              <w:rPr>
                <w:rFonts w:asciiTheme="minorHAnsi" w:hAnsiTheme="minorHAnsi"/>
                <w:sz w:val="22"/>
                <w:szCs w:val="22"/>
              </w:rPr>
            </w:pPr>
            <w:r w:rsidRPr="00FD3BC6">
              <w:rPr>
                <w:rFonts w:asciiTheme="minorHAnsi" w:hAnsiTheme="minorHAnsi"/>
                <w:sz w:val="22"/>
                <w:szCs w:val="22"/>
              </w:rPr>
              <w:t>Low</w:t>
            </w:r>
          </w:p>
        </w:tc>
        <w:tc>
          <w:tcPr>
            <w:tcW w:w="414" w:type="pct"/>
            <w:shd w:val="clear" w:color="auto" w:fill="FFFFFF"/>
            <w:vAlign w:val="center"/>
          </w:tcPr>
          <w:p w14:paraId="2F00EE9F" w14:textId="77777777" w:rsidR="00411DAB" w:rsidRPr="00FD3BC6" w:rsidRDefault="00411DAB" w:rsidP="00071B28">
            <w:pPr>
              <w:jc w:val="center"/>
              <w:rPr>
                <w:rFonts w:asciiTheme="minorHAnsi" w:hAnsiTheme="minorHAnsi"/>
                <w:sz w:val="22"/>
                <w:szCs w:val="22"/>
              </w:rPr>
            </w:pPr>
            <w:r w:rsidRPr="00FD3BC6">
              <w:rPr>
                <w:rFonts w:asciiTheme="minorHAnsi" w:hAnsiTheme="minorHAnsi"/>
                <w:sz w:val="22"/>
                <w:szCs w:val="22"/>
              </w:rPr>
              <w:t>High</w:t>
            </w:r>
          </w:p>
        </w:tc>
        <w:tc>
          <w:tcPr>
            <w:tcW w:w="480" w:type="pct"/>
            <w:shd w:val="clear" w:color="auto" w:fill="FFFFFF"/>
            <w:vAlign w:val="center"/>
          </w:tcPr>
          <w:p w14:paraId="51CF0F4B" w14:textId="77777777" w:rsidR="00411DAB" w:rsidRPr="00FD3BC6" w:rsidRDefault="00411DAB" w:rsidP="00071B28">
            <w:pPr>
              <w:jc w:val="center"/>
              <w:rPr>
                <w:rFonts w:asciiTheme="minorHAnsi" w:hAnsiTheme="minorHAnsi"/>
                <w:sz w:val="22"/>
                <w:szCs w:val="22"/>
              </w:rPr>
            </w:pPr>
            <w:r w:rsidRPr="00FD3BC6">
              <w:rPr>
                <w:rFonts w:asciiTheme="minorHAnsi" w:hAnsiTheme="minorHAnsi"/>
                <w:sz w:val="22"/>
                <w:szCs w:val="22"/>
              </w:rPr>
              <w:t>Low</w:t>
            </w:r>
          </w:p>
        </w:tc>
        <w:tc>
          <w:tcPr>
            <w:tcW w:w="365" w:type="pct"/>
            <w:shd w:val="clear" w:color="auto" w:fill="FFFFFF"/>
            <w:vAlign w:val="center"/>
          </w:tcPr>
          <w:p w14:paraId="0F8A9FAB" w14:textId="77777777" w:rsidR="00411DAB" w:rsidRPr="00FD3BC6" w:rsidRDefault="00411DAB" w:rsidP="00071B28">
            <w:pPr>
              <w:jc w:val="center"/>
              <w:rPr>
                <w:rFonts w:asciiTheme="minorHAnsi" w:hAnsiTheme="minorHAnsi"/>
                <w:sz w:val="22"/>
                <w:szCs w:val="22"/>
              </w:rPr>
            </w:pPr>
            <w:r w:rsidRPr="00FD3BC6">
              <w:rPr>
                <w:rFonts w:asciiTheme="minorHAnsi" w:hAnsiTheme="minorHAnsi"/>
                <w:sz w:val="22"/>
                <w:szCs w:val="22"/>
              </w:rPr>
              <w:t>LAA</w:t>
            </w:r>
          </w:p>
        </w:tc>
        <w:tc>
          <w:tcPr>
            <w:tcW w:w="435" w:type="pct"/>
            <w:shd w:val="clear" w:color="auto" w:fill="FFFFFF"/>
            <w:vAlign w:val="center"/>
          </w:tcPr>
          <w:p w14:paraId="541C1A6B" w14:textId="77777777" w:rsidR="00411DAB" w:rsidRPr="00FD3BC6" w:rsidRDefault="00411DAB" w:rsidP="00071B28">
            <w:pPr>
              <w:jc w:val="center"/>
              <w:rPr>
                <w:rFonts w:asciiTheme="minorHAnsi" w:hAnsiTheme="minorHAnsi"/>
                <w:sz w:val="22"/>
                <w:szCs w:val="22"/>
              </w:rPr>
            </w:pPr>
            <w:r w:rsidRPr="00FD3BC6">
              <w:rPr>
                <w:rFonts w:asciiTheme="minorHAnsi" w:hAnsiTheme="minorHAnsi"/>
                <w:sz w:val="22"/>
                <w:szCs w:val="22"/>
              </w:rPr>
              <w:t>NA**</w:t>
            </w:r>
          </w:p>
        </w:tc>
      </w:tr>
      <w:tr w:rsidR="00411DAB" w:rsidRPr="00FD3BC6" w14:paraId="23D21905" w14:textId="77777777" w:rsidTr="00071B28">
        <w:trPr>
          <w:trHeight w:val="20"/>
          <w:jc w:val="right"/>
        </w:trPr>
        <w:tc>
          <w:tcPr>
            <w:tcW w:w="589" w:type="pct"/>
            <w:shd w:val="clear" w:color="auto" w:fill="FFFFFF"/>
            <w:vAlign w:val="center"/>
          </w:tcPr>
          <w:p w14:paraId="6DBF586D" w14:textId="77777777" w:rsidR="00411DAB" w:rsidRPr="00FD3BC6" w:rsidRDefault="00411DAB" w:rsidP="00411DAB">
            <w:pPr>
              <w:rPr>
                <w:rFonts w:asciiTheme="minorHAnsi" w:hAnsiTheme="minorHAnsi"/>
                <w:sz w:val="22"/>
                <w:szCs w:val="22"/>
              </w:rPr>
            </w:pPr>
            <w:proofErr w:type="spellStart"/>
            <w:r w:rsidRPr="00FD3BC6">
              <w:rPr>
                <w:rFonts w:asciiTheme="minorHAnsi" w:hAnsiTheme="minorHAnsi"/>
                <w:i/>
                <w:sz w:val="22"/>
                <w:szCs w:val="22"/>
              </w:rPr>
              <w:t>Caretta</w:t>
            </w:r>
            <w:proofErr w:type="spellEnd"/>
            <w:r w:rsidRPr="00FD3BC6">
              <w:rPr>
                <w:rFonts w:asciiTheme="minorHAnsi" w:hAnsiTheme="minorHAnsi"/>
                <w:i/>
                <w:sz w:val="22"/>
                <w:szCs w:val="22"/>
              </w:rPr>
              <w:t xml:space="preserve"> </w:t>
            </w:r>
            <w:proofErr w:type="spellStart"/>
            <w:r w:rsidRPr="00FD3BC6">
              <w:rPr>
                <w:rFonts w:asciiTheme="minorHAnsi" w:hAnsiTheme="minorHAnsi"/>
                <w:i/>
                <w:sz w:val="22"/>
                <w:szCs w:val="22"/>
              </w:rPr>
              <w:t>caretta</w:t>
            </w:r>
            <w:proofErr w:type="spellEnd"/>
          </w:p>
        </w:tc>
        <w:tc>
          <w:tcPr>
            <w:tcW w:w="953" w:type="pct"/>
            <w:shd w:val="clear" w:color="auto" w:fill="FFFFFF"/>
            <w:vAlign w:val="center"/>
          </w:tcPr>
          <w:p w14:paraId="60B02EEE" w14:textId="77777777" w:rsidR="00411DAB" w:rsidRPr="00FD3BC6" w:rsidRDefault="00411DAB" w:rsidP="00411DAB">
            <w:pPr>
              <w:rPr>
                <w:rFonts w:asciiTheme="minorHAnsi" w:hAnsiTheme="minorHAnsi"/>
                <w:sz w:val="22"/>
                <w:szCs w:val="22"/>
              </w:rPr>
            </w:pPr>
            <w:r w:rsidRPr="00FD3BC6">
              <w:rPr>
                <w:rFonts w:asciiTheme="minorHAnsi" w:hAnsiTheme="minorHAnsi"/>
                <w:sz w:val="22"/>
                <w:szCs w:val="22"/>
              </w:rPr>
              <w:t xml:space="preserve">Loggerhead sea turtle </w:t>
            </w:r>
          </w:p>
          <w:p w14:paraId="62053880" w14:textId="77777777" w:rsidR="00411DAB" w:rsidRPr="00FD3BC6" w:rsidRDefault="00411DAB" w:rsidP="00411DAB">
            <w:pPr>
              <w:rPr>
                <w:rFonts w:asciiTheme="minorHAnsi" w:hAnsiTheme="minorHAnsi"/>
                <w:sz w:val="22"/>
                <w:szCs w:val="22"/>
              </w:rPr>
            </w:pPr>
            <w:r w:rsidRPr="00FD3BC6">
              <w:rPr>
                <w:rFonts w:asciiTheme="minorHAnsi" w:hAnsiTheme="minorHAnsi"/>
                <w:sz w:val="22"/>
                <w:szCs w:val="22"/>
              </w:rPr>
              <w:t>(Northwest Atlantic Ocean DPS)</w:t>
            </w:r>
          </w:p>
        </w:tc>
        <w:tc>
          <w:tcPr>
            <w:tcW w:w="346" w:type="pct"/>
            <w:shd w:val="clear" w:color="auto" w:fill="FFFFFF"/>
            <w:vAlign w:val="center"/>
          </w:tcPr>
          <w:p w14:paraId="7D5570BF" w14:textId="77777777" w:rsidR="00411DAB" w:rsidRPr="00FD3BC6" w:rsidRDefault="00411DAB" w:rsidP="00071B28">
            <w:pPr>
              <w:jc w:val="center"/>
              <w:rPr>
                <w:rFonts w:asciiTheme="minorHAnsi" w:hAnsiTheme="minorHAnsi"/>
                <w:sz w:val="22"/>
                <w:szCs w:val="22"/>
              </w:rPr>
            </w:pPr>
            <w:r w:rsidRPr="00FD3BC6">
              <w:rPr>
                <w:rFonts w:asciiTheme="minorHAnsi" w:hAnsiTheme="minorHAnsi"/>
                <w:sz w:val="22"/>
                <w:szCs w:val="22"/>
              </w:rPr>
              <w:t>T</w:t>
            </w:r>
          </w:p>
        </w:tc>
        <w:tc>
          <w:tcPr>
            <w:tcW w:w="504" w:type="pct"/>
            <w:shd w:val="clear" w:color="auto" w:fill="FFFFFF"/>
            <w:vAlign w:val="center"/>
          </w:tcPr>
          <w:p w14:paraId="51D33EF4" w14:textId="77777777" w:rsidR="00411DAB" w:rsidRPr="00FD3BC6" w:rsidRDefault="00411DAB" w:rsidP="00071B28">
            <w:pPr>
              <w:jc w:val="center"/>
              <w:rPr>
                <w:rFonts w:asciiTheme="minorHAnsi" w:hAnsiTheme="minorHAnsi"/>
                <w:sz w:val="22"/>
                <w:szCs w:val="22"/>
              </w:rPr>
            </w:pPr>
            <w:r w:rsidRPr="00FD3BC6">
              <w:rPr>
                <w:rFonts w:asciiTheme="minorHAnsi" w:hAnsiTheme="minorHAnsi"/>
                <w:sz w:val="22"/>
                <w:szCs w:val="22"/>
              </w:rPr>
              <w:t>9707</w:t>
            </w:r>
          </w:p>
        </w:tc>
        <w:tc>
          <w:tcPr>
            <w:tcW w:w="433" w:type="pct"/>
            <w:shd w:val="clear" w:color="auto" w:fill="FFFFFF"/>
            <w:vAlign w:val="center"/>
          </w:tcPr>
          <w:p w14:paraId="30230250" w14:textId="77777777" w:rsidR="00411DAB" w:rsidRPr="00FD3BC6" w:rsidRDefault="00411DAB" w:rsidP="00071B28">
            <w:pPr>
              <w:jc w:val="center"/>
              <w:rPr>
                <w:rFonts w:asciiTheme="minorHAnsi" w:hAnsiTheme="minorHAnsi"/>
                <w:sz w:val="22"/>
                <w:szCs w:val="22"/>
              </w:rPr>
            </w:pPr>
            <w:r w:rsidRPr="00FD3BC6">
              <w:rPr>
                <w:rFonts w:asciiTheme="minorHAnsi" w:hAnsiTheme="minorHAnsi"/>
                <w:sz w:val="22"/>
                <w:szCs w:val="22"/>
              </w:rPr>
              <w:t>High</w:t>
            </w:r>
          </w:p>
        </w:tc>
        <w:tc>
          <w:tcPr>
            <w:tcW w:w="480" w:type="pct"/>
            <w:shd w:val="clear" w:color="auto" w:fill="FFFFFF"/>
            <w:vAlign w:val="center"/>
          </w:tcPr>
          <w:p w14:paraId="4A1C9193" w14:textId="77777777" w:rsidR="00411DAB" w:rsidRPr="00FD3BC6" w:rsidRDefault="00411DAB" w:rsidP="00071B28">
            <w:pPr>
              <w:jc w:val="center"/>
              <w:rPr>
                <w:rFonts w:asciiTheme="minorHAnsi" w:hAnsiTheme="minorHAnsi"/>
                <w:sz w:val="22"/>
                <w:szCs w:val="22"/>
              </w:rPr>
            </w:pPr>
            <w:r w:rsidRPr="00FD3BC6">
              <w:rPr>
                <w:rFonts w:asciiTheme="minorHAnsi" w:hAnsiTheme="minorHAnsi"/>
                <w:sz w:val="22"/>
                <w:szCs w:val="22"/>
              </w:rPr>
              <w:t>Low</w:t>
            </w:r>
          </w:p>
        </w:tc>
        <w:tc>
          <w:tcPr>
            <w:tcW w:w="414" w:type="pct"/>
            <w:shd w:val="clear" w:color="auto" w:fill="FFFFFF"/>
            <w:vAlign w:val="center"/>
          </w:tcPr>
          <w:p w14:paraId="45099E6D" w14:textId="77777777" w:rsidR="00411DAB" w:rsidRPr="00FD3BC6" w:rsidRDefault="00411DAB" w:rsidP="00071B28">
            <w:pPr>
              <w:jc w:val="center"/>
              <w:rPr>
                <w:rFonts w:asciiTheme="minorHAnsi" w:hAnsiTheme="minorHAnsi"/>
                <w:sz w:val="22"/>
                <w:szCs w:val="22"/>
              </w:rPr>
            </w:pPr>
            <w:r w:rsidRPr="00FD3BC6">
              <w:rPr>
                <w:rFonts w:asciiTheme="minorHAnsi" w:hAnsiTheme="minorHAnsi"/>
                <w:sz w:val="22"/>
                <w:szCs w:val="22"/>
              </w:rPr>
              <w:t>High</w:t>
            </w:r>
          </w:p>
        </w:tc>
        <w:tc>
          <w:tcPr>
            <w:tcW w:w="480" w:type="pct"/>
            <w:shd w:val="clear" w:color="auto" w:fill="FFFFFF"/>
            <w:vAlign w:val="center"/>
          </w:tcPr>
          <w:p w14:paraId="1D0F9643" w14:textId="77777777" w:rsidR="00411DAB" w:rsidRPr="00FD3BC6" w:rsidRDefault="00411DAB" w:rsidP="00071B28">
            <w:pPr>
              <w:jc w:val="center"/>
              <w:rPr>
                <w:rFonts w:asciiTheme="minorHAnsi" w:hAnsiTheme="minorHAnsi"/>
                <w:sz w:val="22"/>
                <w:szCs w:val="22"/>
              </w:rPr>
            </w:pPr>
            <w:r w:rsidRPr="00FD3BC6">
              <w:rPr>
                <w:rFonts w:asciiTheme="minorHAnsi" w:hAnsiTheme="minorHAnsi"/>
                <w:sz w:val="22"/>
                <w:szCs w:val="22"/>
              </w:rPr>
              <w:t>Low</w:t>
            </w:r>
          </w:p>
        </w:tc>
        <w:tc>
          <w:tcPr>
            <w:tcW w:w="365" w:type="pct"/>
            <w:shd w:val="clear" w:color="auto" w:fill="FFFFFF"/>
            <w:vAlign w:val="center"/>
          </w:tcPr>
          <w:p w14:paraId="7A0459EF" w14:textId="77777777" w:rsidR="00411DAB" w:rsidRPr="00FD3BC6" w:rsidRDefault="00411DAB" w:rsidP="00071B28">
            <w:pPr>
              <w:jc w:val="center"/>
              <w:rPr>
                <w:rFonts w:asciiTheme="minorHAnsi" w:hAnsiTheme="minorHAnsi"/>
                <w:sz w:val="22"/>
                <w:szCs w:val="22"/>
              </w:rPr>
            </w:pPr>
            <w:r w:rsidRPr="00FD3BC6">
              <w:rPr>
                <w:rFonts w:asciiTheme="minorHAnsi" w:hAnsiTheme="minorHAnsi"/>
                <w:sz w:val="22"/>
                <w:szCs w:val="22"/>
              </w:rPr>
              <w:t>LAA</w:t>
            </w:r>
          </w:p>
        </w:tc>
        <w:tc>
          <w:tcPr>
            <w:tcW w:w="435" w:type="pct"/>
            <w:shd w:val="clear" w:color="auto" w:fill="FFFFFF"/>
            <w:vAlign w:val="center"/>
          </w:tcPr>
          <w:p w14:paraId="13FB1E9D" w14:textId="77777777" w:rsidR="00411DAB" w:rsidRPr="00FD3BC6" w:rsidRDefault="00411DAB" w:rsidP="00071B28">
            <w:pPr>
              <w:jc w:val="center"/>
              <w:rPr>
                <w:rFonts w:asciiTheme="minorHAnsi" w:hAnsiTheme="minorHAnsi"/>
                <w:sz w:val="22"/>
                <w:szCs w:val="22"/>
              </w:rPr>
            </w:pPr>
            <w:r w:rsidRPr="00FD3BC6">
              <w:rPr>
                <w:rFonts w:asciiTheme="minorHAnsi" w:hAnsiTheme="minorHAnsi"/>
                <w:sz w:val="22"/>
                <w:szCs w:val="22"/>
              </w:rPr>
              <w:t>LAA</w:t>
            </w:r>
          </w:p>
        </w:tc>
      </w:tr>
      <w:tr w:rsidR="00411DAB" w:rsidRPr="00FD3BC6" w14:paraId="29233E9E" w14:textId="77777777" w:rsidTr="00071B28">
        <w:trPr>
          <w:trHeight w:val="20"/>
          <w:jc w:val="right"/>
        </w:trPr>
        <w:tc>
          <w:tcPr>
            <w:tcW w:w="589" w:type="pct"/>
            <w:shd w:val="clear" w:color="auto" w:fill="FFFFFF"/>
            <w:vAlign w:val="center"/>
          </w:tcPr>
          <w:p w14:paraId="4E16A032" w14:textId="77777777" w:rsidR="00411DAB" w:rsidRPr="00FD3BC6" w:rsidRDefault="00411DAB" w:rsidP="00411DAB">
            <w:pPr>
              <w:rPr>
                <w:rFonts w:asciiTheme="minorHAnsi" w:hAnsiTheme="minorHAnsi"/>
                <w:sz w:val="22"/>
                <w:szCs w:val="22"/>
              </w:rPr>
            </w:pPr>
            <w:proofErr w:type="spellStart"/>
            <w:r w:rsidRPr="00FD3BC6">
              <w:rPr>
                <w:rFonts w:asciiTheme="minorHAnsi" w:hAnsiTheme="minorHAnsi"/>
                <w:i/>
                <w:sz w:val="22"/>
                <w:szCs w:val="22"/>
              </w:rPr>
              <w:t>Chelonia</w:t>
            </w:r>
            <w:proofErr w:type="spellEnd"/>
            <w:r w:rsidRPr="00FD3BC6">
              <w:rPr>
                <w:rFonts w:asciiTheme="minorHAnsi" w:hAnsiTheme="minorHAnsi"/>
                <w:i/>
                <w:sz w:val="22"/>
                <w:szCs w:val="22"/>
              </w:rPr>
              <w:t xml:space="preserve"> </w:t>
            </w:r>
            <w:proofErr w:type="spellStart"/>
            <w:r w:rsidRPr="00FD3BC6">
              <w:rPr>
                <w:rFonts w:asciiTheme="minorHAnsi" w:hAnsiTheme="minorHAnsi"/>
                <w:i/>
                <w:sz w:val="22"/>
                <w:szCs w:val="22"/>
              </w:rPr>
              <w:t>mydas</w:t>
            </w:r>
            <w:proofErr w:type="spellEnd"/>
          </w:p>
        </w:tc>
        <w:tc>
          <w:tcPr>
            <w:tcW w:w="953" w:type="pct"/>
            <w:shd w:val="clear" w:color="auto" w:fill="FFFFFF"/>
            <w:vAlign w:val="center"/>
          </w:tcPr>
          <w:p w14:paraId="36151451" w14:textId="77777777" w:rsidR="00641598" w:rsidRDefault="00641598" w:rsidP="00411DAB">
            <w:pPr>
              <w:rPr>
                <w:rFonts w:asciiTheme="minorHAnsi" w:hAnsiTheme="minorHAnsi"/>
                <w:sz w:val="22"/>
                <w:szCs w:val="22"/>
              </w:rPr>
            </w:pPr>
            <w:r w:rsidRPr="00641598">
              <w:rPr>
                <w:rFonts w:asciiTheme="minorHAnsi" w:hAnsiTheme="minorHAnsi"/>
                <w:sz w:val="22"/>
                <w:szCs w:val="22"/>
              </w:rPr>
              <w:t xml:space="preserve">Green sea turtle </w:t>
            </w:r>
          </w:p>
          <w:p w14:paraId="58D7E1E2" w14:textId="0D66AF1A" w:rsidR="00411DAB" w:rsidRPr="00FD3BC6" w:rsidRDefault="00641598" w:rsidP="00411DAB">
            <w:pPr>
              <w:rPr>
                <w:rFonts w:asciiTheme="minorHAnsi" w:hAnsiTheme="minorHAnsi"/>
                <w:sz w:val="22"/>
                <w:szCs w:val="22"/>
              </w:rPr>
            </w:pPr>
            <w:r w:rsidRPr="00641598">
              <w:rPr>
                <w:rFonts w:asciiTheme="minorHAnsi" w:hAnsiTheme="minorHAnsi"/>
                <w:sz w:val="22"/>
                <w:szCs w:val="22"/>
              </w:rPr>
              <w:t>(Central North Pacific DPS)</w:t>
            </w:r>
          </w:p>
        </w:tc>
        <w:tc>
          <w:tcPr>
            <w:tcW w:w="346" w:type="pct"/>
            <w:shd w:val="clear" w:color="auto" w:fill="FFFFFF"/>
            <w:vAlign w:val="center"/>
          </w:tcPr>
          <w:p w14:paraId="6D016DBF" w14:textId="1BB7A0CF" w:rsidR="00411DAB" w:rsidRPr="00FD3BC6" w:rsidRDefault="00641598" w:rsidP="00071B28">
            <w:pPr>
              <w:jc w:val="center"/>
              <w:rPr>
                <w:rFonts w:asciiTheme="minorHAnsi" w:hAnsiTheme="minorHAnsi"/>
                <w:sz w:val="22"/>
                <w:szCs w:val="22"/>
              </w:rPr>
            </w:pPr>
            <w:r>
              <w:rPr>
                <w:rFonts w:asciiTheme="minorHAnsi" w:hAnsiTheme="minorHAnsi"/>
                <w:sz w:val="20"/>
              </w:rPr>
              <w:t>T</w:t>
            </w:r>
          </w:p>
        </w:tc>
        <w:tc>
          <w:tcPr>
            <w:tcW w:w="504" w:type="pct"/>
            <w:shd w:val="clear" w:color="auto" w:fill="FFFFFF"/>
            <w:vAlign w:val="center"/>
          </w:tcPr>
          <w:p w14:paraId="6ADC1FA3" w14:textId="4BF1BB5A" w:rsidR="00411DAB" w:rsidRPr="00FD3BC6" w:rsidRDefault="007C42A2" w:rsidP="007C42A2">
            <w:pPr>
              <w:jc w:val="center"/>
              <w:rPr>
                <w:rFonts w:asciiTheme="minorHAnsi" w:hAnsiTheme="minorHAnsi"/>
                <w:sz w:val="22"/>
                <w:szCs w:val="22"/>
              </w:rPr>
            </w:pPr>
            <w:r>
              <w:rPr>
                <w:rFonts w:asciiTheme="minorHAnsi" w:hAnsiTheme="minorHAnsi"/>
                <w:sz w:val="22"/>
                <w:szCs w:val="22"/>
              </w:rPr>
              <w:t xml:space="preserve"> </w:t>
            </w:r>
            <w:r w:rsidRPr="007C42A2">
              <w:rPr>
                <w:rFonts w:asciiTheme="minorHAnsi" w:hAnsiTheme="minorHAnsi"/>
                <w:sz w:val="22"/>
                <w:szCs w:val="22"/>
              </w:rPr>
              <w:t>10485</w:t>
            </w:r>
          </w:p>
        </w:tc>
        <w:tc>
          <w:tcPr>
            <w:tcW w:w="433" w:type="pct"/>
            <w:shd w:val="clear" w:color="auto" w:fill="FFFFFF"/>
            <w:vAlign w:val="center"/>
          </w:tcPr>
          <w:p w14:paraId="19B695BF" w14:textId="77777777" w:rsidR="00411DAB" w:rsidRPr="00FD3BC6" w:rsidRDefault="00411DAB" w:rsidP="00071B28">
            <w:pPr>
              <w:jc w:val="center"/>
              <w:rPr>
                <w:rFonts w:asciiTheme="minorHAnsi" w:hAnsiTheme="minorHAnsi"/>
                <w:sz w:val="22"/>
                <w:szCs w:val="22"/>
              </w:rPr>
            </w:pPr>
            <w:r w:rsidRPr="00FD3BC6">
              <w:rPr>
                <w:rFonts w:asciiTheme="minorHAnsi" w:hAnsiTheme="minorHAnsi"/>
                <w:sz w:val="22"/>
                <w:szCs w:val="22"/>
              </w:rPr>
              <w:t>High</w:t>
            </w:r>
          </w:p>
        </w:tc>
        <w:tc>
          <w:tcPr>
            <w:tcW w:w="480" w:type="pct"/>
            <w:shd w:val="clear" w:color="auto" w:fill="FFFFFF"/>
            <w:vAlign w:val="center"/>
          </w:tcPr>
          <w:p w14:paraId="0C9B78A9" w14:textId="77777777" w:rsidR="00411DAB" w:rsidRPr="00FD3BC6" w:rsidRDefault="00411DAB" w:rsidP="00071B28">
            <w:pPr>
              <w:jc w:val="center"/>
              <w:rPr>
                <w:rFonts w:asciiTheme="minorHAnsi" w:hAnsiTheme="minorHAnsi"/>
                <w:sz w:val="22"/>
                <w:szCs w:val="22"/>
              </w:rPr>
            </w:pPr>
            <w:r w:rsidRPr="00FD3BC6">
              <w:rPr>
                <w:rFonts w:asciiTheme="minorHAnsi" w:hAnsiTheme="minorHAnsi"/>
                <w:sz w:val="22"/>
                <w:szCs w:val="22"/>
              </w:rPr>
              <w:t>Low</w:t>
            </w:r>
          </w:p>
        </w:tc>
        <w:tc>
          <w:tcPr>
            <w:tcW w:w="414" w:type="pct"/>
            <w:shd w:val="clear" w:color="auto" w:fill="FFFFFF"/>
            <w:vAlign w:val="center"/>
          </w:tcPr>
          <w:p w14:paraId="4370AEAE" w14:textId="77777777" w:rsidR="00411DAB" w:rsidRPr="00FD3BC6" w:rsidRDefault="00411DAB" w:rsidP="00071B28">
            <w:pPr>
              <w:jc w:val="center"/>
              <w:rPr>
                <w:rFonts w:asciiTheme="minorHAnsi" w:hAnsiTheme="minorHAnsi"/>
                <w:sz w:val="22"/>
                <w:szCs w:val="22"/>
              </w:rPr>
            </w:pPr>
            <w:r w:rsidRPr="00FD3BC6">
              <w:rPr>
                <w:rFonts w:asciiTheme="minorHAnsi" w:hAnsiTheme="minorHAnsi"/>
                <w:sz w:val="22"/>
                <w:szCs w:val="22"/>
              </w:rPr>
              <w:t>High</w:t>
            </w:r>
          </w:p>
        </w:tc>
        <w:tc>
          <w:tcPr>
            <w:tcW w:w="480" w:type="pct"/>
            <w:shd w:val="clear" w:color="auto" w:fill="FFFFFF"/>
            <w:vAlign w:val="center"/>
          </w:tcPr>
          <w:p w14:paraId="54EA2765" w14:textId="77777777" w:rsidR="00411DAB" w:rsidRPr="00FD3BC6" w:rsidRDefault="00411DAB" w:rsidP="00071B28">
            <w:pPr>
              <w:jc w:val="center"/>
              <w:rPr>
                <w:rFonts w:asciiTheme="minorHAnsi" w:hAnsiTheme="minorHAnsi"/>
                <w:sz w:val="22"/>
                <w:szCs w:val="22"/>
              </w:rPr>
            </w:pPr>
            <w:r w:rsidRPr="00FD3BC6">
              <w:rPr>
                <w:rFonts w:asciiTheme="minorHAnsi" w:hAnsiTheme="minorHAnsi"/>
                <w:sz w:val="22"/>
                <w:szCs w:val="22"/>
              </w:rPr>
              <w:t>Low</w:t>
            </w:r>
          </w:p>
        </w:tc>
        <w:tc>
          <w:tcPr>
            <w:tcW w:w="365" w:type="pct"/>
            <w:shd w:val="clear" w:color="auto" w:fill="FFFFFF"/>
            <w:vAlign w:val="center"/>
          </w:tcPr>
          <w:p w14:paraId="35F633E5" w14:textId="77777777" w:rsidR="00411DAB" w:rsidRPr="00FD3BC6" w:rsidRDefault="00411DAB" w:rsidP="00071B28">
            <w:pPr>
              <w:jc w:val="center"/>
              <w:rPr>
                <w:rFonts w:asciiTheme="minorHAnsi" w:hAnsiTheme="minorHAnsi"/>
                <w:sz w:val="22"/>
                <w:szCs w:val="22"/>
              </w:rPr>
            </w:pPr>
            <w:r w:rsidRPr="00FD3BC6">
              <w:rPr>
                <w:rFonts w:asciiTheme="minorHAnsi" w:hAnsiTheme="minorHAnsi"/>
                <w:sz w:val="22"/>
                <w:szCs w:val="22"/>
              </w:rPr>
              <w:t>LAA</w:t>
            </w:r>
          </w:p>
        </w:tc>
        <w:tc>
          <w:tcPr>
            <w:tcW w:w="435" w:type="pct"/>
            <w:shd w:val="clear" w:color="auto" w:fill="FFFFFF"/>
            <w:vAlign w:val="center"/>
          </w:tcPr>
          <w:p w14:paraId="4131A8BD" w14:textId="77777777" w:rsidR="00411DAB" w:rsidRPr="00FD3BC6" w:rsidRDefault="00411DAB" w:rsidP="00071B28">
            <w:pPr>
              <w:jc w:val="center"/>
              <w:rPr>
                <w:rFonts w:asciiTheme="minorHAnsi" w:hAnsiTheme="minorHAnsi"/>
                <w:sz w:val="22"/>
                <w:szCs w:val="22"/>
              </w:rPr>
            </w:pPr>
            <w:r w:rsidRPr="00FD3BC6">
              <w:rPr>
                <w:rFonts w:asciiTheme="minorHAnsi" w:hAnsiTheme="minorHAnsi"/>
                <w:sz w:val="22"/>
                <w:szCs w:val="22"/>
              </w:rPr>
              <w:t>LAA</w:t>
            </w:r>
          </w:p>
        </w:tc>
      </w:tr>
      <w:tr w:rsidR="00411DAB" w:rsidRPr="00FD3BC6" w14:paraId="0E5CA2A6" w14:textId="77777777" w:rsidTr="00071B28">
        <w:trPr>
          <w:trHeight w:val="20"/>
          <w:jc w:val="right"/>
        </w:trPr>
        <w:tc>
          <w:tcPr>
            <w:tcW w:w="589" w:type="pct"/>
            <w:shd w:val="clear" w:color="auto" w:fill="FFFFFF"/>
            <w:vAlign w:val="center"/>
          </w:tcPr>
          <w:p w14:paraId="4825F2B6" w14:textId="77777777" w:rsidR="00411DAB" w:rsidRPr="00FD3BC6" w:rsidRDefault="00411DAB" w:rsidP="00411DAB">
            <w:pPr>
              <w:rPr>
                <w:rFonts w:asciiTheme="minorHAnsi" w:hAnsiTheme="minorHAnsi"/>
                <w:sz w:val="22"/>
                <w:szCs w:val="22"/>
              </w:rPr>
            </w:pPr>
            <w:proofErr w:type="spellStart"/>
            <w:r w:rsidRPr="00FD3BC6">
              <w:rPr>
                <w:rFonts w:asciiTheme="minorHAnsi" w:hAnsiTheme="minorHAnsi"/>
                <w:i/>
                <w:sz w:val="22"/>
                <w:szCs w:val="22"/>
              </w:rPr>
              <w:t>Chelonia</w:t>
            </w:r>
            <w:proofErr w:type="spellEnd"/>
            <w:r w:rsidRPr="00FD3BC6">
              <w:rPr>
                <w:rFonts w:asciiTheme="minorHAnsi" w:hAnsiTheme="minorHAnsi"/>
                <w:i/>
                <w:sz w:val="22"/>
                <w:szCs w:val="22"/>
              </w:rPr>
              <w:t xml:space="preserve"> </w:t>
            </w:r>
            <w:proofErr w:type="spellStart"/>
            <w:r w:rsidRPr="00FD3BC6">
              <w:rPr>
                <w:rFonts w:asciiTheme="minorHAnsi" w:hAnsiTheme="minorHAnsi"/>
                <w:i/>
                <w:sz w:val="22"/>
                <w:szCs w:val="22"/>
              </w:rPr>
              <w:t>mydas</w:t>
            </w:r>
            <w:proofErr w:type="spellEnd"/>
          </w:p>
        </w:tc>
        <w:tc>
          <w:tcPr>
            <w:tcW w:w="953" w:type="pct"/>
            <w:shd w:val="clear" w:color="auto" w:fill="FFFFFF"/>
            <w:vAlign w:val="center"/>
          </w:tcPr>
          <w:p w14:paraId="72DD1C9C" w14:textId="703DE3C1" w:rsidR="00411DAB" w:rsidRPr="00FD3BC6" w:rsidRDefault="00641598" w:rsidP="00411DAB">
            <w:pPr>
              <w:rPr>
                <w:rFonts w:asciiTheme="minorHAnsi" w:hAnsiTheme="minorHAnsi"/>
                <w:sz w:val="22"/>
                <w:szCs w:val="22"/>
              </w:rPr>
            </w:pPr>
            <w:r w:rsidRPr="00641598">
              <w:rPr>
                <w:rFonts w:asciiTheme="minorHAnsi" w:hAnsiTheme="minorHAnsi"/>
                <w:sz w:val="22"/>
                <w:szCs w:val="22"/>
              </w:rPr>
              <w:t>Green sea turtle (Central South Pacific DPS)</w:t>
            </w:r>
          </w:p>
        </w:tc>
        <w:tc>
          <w:tcPr>
            <w:tcW w:w="346" w:type="pct"/>
            <w:shd w:val="clear" w:color="auto" w:fill="FFFFFF"/>
            <w:vAlign w:val="center"/>
          </w:tcPr>
          <w:p w14:paraId="279F8D7A" w14:textId="035D6C2E" w:rsidR="00411DAB" w:rsidRPr="00FD3BC6" w:rsidRDefault="00641598" w:rsidP="00071B28">
            <w:pPr>
              <w:jc w:val="center"/>
              <w:rPr>
                <w:rFonts w:asciiTheme="minorHAnsi" w:hAnsiTheme="minorHAnsi"/>
                <w:sz w:val="22"/>
                <w:szCs w:val="22"/>
              </w:rPr>
            </w:pPr>
            <w:r>
              <w:rPr>
                <w:rFonts w:asciiTheme="minorHAnsi" w:hAnsiTheme="minorHAnsi"/>
                <w:sz w:val="22"/>
                <w:szCs w:val="22"/>
              </w:rPr>
              <w:t>E</w:t>
            </w:r>
          </w:p>
        </w:tc>
        <w:tc>
          <w:tcPr>
            <w:tcW w:w="504" w:type="pct"/>
            <w:shd w:val="clear" w:color="auto" w:fill="FFFFFF"/>
            <w:vAlign w:val="center"/>
          </w:tcPr>
          <w:p w14:paraId="2F033E17" w14:textId="2DAAD7E0" w:rsidR="00411DAB" w:rsidRPr="00FD3BC6" w:rsidRDefault="007C42A2" w:rsidP="00071B28">
            <w:pPr>
              <w:jc w:val="center"/>
              <w:rPr>
                <w:rFonts w:asciiTheme="minorHAnsi" w:hAnsiTheme="minorHAnsi"/>
                <w:sz w:val="22"/>
                <w:szCs w:val="22"/>
              </w:rPr>
            </w:pPr>
            <w:r>
              <w:rPr>
                <w:rFonts w:asciiTheme="minorHAnsi" w:hAnsiTheme="minorHAnsi"/>
                <w:sz w:val="22"/>
                <w:szCs w:val="22"/>
              </w:rPr>
              <w:t xml:space="preserve"> </w:t>
            </w:r>
            <w:r w:rsidRPr="007C42A2">
              <w:rPr>
                <w:rFonts w:asciiTheme="minorHAnsi" w:hAnsiTheme="minorHAnsi"/>
                <w:sz w:val="22"/>
                <w:szCs w:val="22"/>
              </w:rPr>
              <w:t>11175</w:t>
            </w:r>
          </w:p>
        </w:tc>
        <w:tc>
          <w:tcPr>
            <w:tcW w:w="433" w:type="pct"/>
            <w:shd w:val="clear" w:color="auto" w:fill="FFFFFF"/>
            <w:vAlign w:val="center"/>
          </w:tcPr>
          <w:p w14:paraId="2A71B7BF" w14:textId="77777777" w:rsidR="00411DAB" w:rsidRPr="00FD3BC6" w:rsidRDefault="00411DAB" w:rsidP="00071B28">
            <w:pPr>
              <w:jc w:val="center"/>
              <w:rPr>
                <w:rFonts w:asciiTheme="minorHAnsi" w:hAnsiTheme="minorHAnsi"/>
                <w:sz w:val="22"/>
                <w:szCs w:val="22"/>
              </w:rPr>
            </w:pPr>
            <w:r w:rsidRPr="00FD3BC6">
              <w:rPr>
                <w:rFonts w:asciiTheme="minorHAnsi" w:hAnsiTheme="minorHAnsi"/>
                <w:sz w:val="22"/>
                <w:szCs w:val="22"/>
              </w:rPr>
              <w:t>High</w:t>
            </w:r>
          </w:p>
        </w:tc>
        <w:tc>
          <w:tcPr>
            <w:tcW w:w="480" w:type="pct"/>
            <w:shd w:val="clear" w:color="auto" w:fill="FFFFFF"/>
            <w:vAlign w:val="center"/>
          </w:tcPr>
          <w:p w14:paraId="67A2E77C" w14:textId="77777777" w:rsidR="00411DAB" w:rsidRPr="00FD3BC6" w:rsidRDefault="00411DAB" w:rsidP="00071B28">
            <w:pPr>
              <w:jc w:val="center"/>
              <w:rPr>
                <w:rFonts w:asciiTheme="minorHAnsi" w:hAnsiTheme="minorHAnsi"/>
                <w:sz w:val="22"/>
                <w:szCs w:val="22"/>
              </w:rPr>
            </w:pPr>
            <w:r w:rsidRPr="00FD3BC6">
              <w:rPr>
                <w:rFonts w:asciiTheme="minorHAnsi" w:hAnsiTheme="minorHAnsi"/>
                <w:sz w:val="22"/>
                <w:szCs w:val="22"/>
              </w:rPr>
              <w:t>Low</w:t>
            </w:r>
          </w:p>
        </w:tc>
        <w:tc>
          <w:tcPr>
            <w:tcW w:w="414" w:type="pct"/>
            <w:shd w:val="clear" w:color="auto" w:fill="FFFFFF"/>
            <w:vAlign w:val="center"/>
          </w:tcPr>
          <w:p w14:paraId="6F977CBA" w14:textId="77777777" w:rsidR="00411DAB" w:rsidRPr="00FD3BC6" w:rsidRDefault="00411DAB" w:rsidP="00071B28">
            <w:pPr>
              <w:jc w:val="center"/>
              <w:rPr>
                <w:rFonts w:asciiTheme="minorHAnsi" w:hAnsiTheme="minorHAnsi"/>
                <w:sz w:val="22"/>
                <w:szCs w:val="22"/>
              </w:rPr>
            </w:pPr>
            <w:r w:rsidRPr="00FD3BC6">
              <w:rPr>
                <w:rFonts w:asciiTheme="minorHAnsi" w:hAnsiTheme="minorHAnsi"/>
                <w:sz w:val="22"/>
                <w:szCs w:val="22"/>
              </w:rPr>
              <w:t>High</w:t>
            </w:r>
          </w:p>
        </w:tc>
        <w:tc>
          <w:tcPr>
            <w:tcW w:w="480" w:type="pct"/>
            <w:shd w:val="clear" w:color="auto" w:fill="FFFFFF"/>
            <w:vAlign w:val="center"/>
          </w:tcPr>
          <w:p w14:paraId="2198CF01" w14:textId="77777777" w:rsidR="00411DAB" w:rsidRPr="00FD3BC6" w:rsidRDefault="00411DAB" w:rsidP="00071B28">
            <w:pPr>
              <w:jc w:val="center"/>
              <w:rPr>
                <w:rFonts w:asciiTheme="minorHAnsi" w:hAnsiTheme="minorHAnsi"/>
                <w:sz w:val="22"/>
                <w:szCs w:val="22"/>
              </w:rPr>
            </w:pPr>
            <w:r w:rsidRPr="00FD3BC6">
              <w:rPr>
                <w:rFonts w:asciiTheme="minorHAnsi" w:hAnsiTheme="minorHAnsi"/>
                <w:sz w:val="22"/>
                <w:szCs w:val="22"/>
              </w:rPr>
              <w:t>Low</w:t>
            </w:r>
          </w:p>
        </w:tc>
        <w:tc>
          <w:tcPr>
            <w:tcW w:w="365" w:type="pct"/>
            <w:shd w:val="clear" w:color="auto" w:fill="FFFFFF"/>
            <w:vAlign w:val="center"/>
          </w:tcPr>
          <w:p w14:paraId="7E4A0E56" w14:textId="77777777" w:rsidR="00411DAB" w:rsidRPr="00FD3BC6" w:rsidRDefault="00411DAB" w:rsidP="00071B28">
            <w:pPr>
              <w:jc w:val="center"/>
              <w:rPr>
                <w:rFonts w:asciiTheme="minorHAnsi" w:hAnsiTheme="minorHAnsi"/>
                <w:sz w:val="22"/>
                <w:szCs w:val="22"/>
              </w:rPr>
            </w:pPr>
            <w:r w:rsidRPr="00FD3BC6">
              <w:rPr>
                <w:rFonts w:asciiTheme="minorHAnsi" w:hAnsiTheme="minorHAnsi"/>
                <w:sz w:val="22"/>
                <w:szCs w:val="22"/>
              </w:rPr>
              <w:t>LAA</w:t>
            </w:r>
          </w:p>
        </w:tc>
        <w:tc>
          <w:tcPr>
            <w:tcW w:w="435" w:type="pct"/>
            <w:shd w:val="clear" w:color="auto" w:fill="FFFFFF"/>
            <w:vAlign w:val="center"/>
          </w:tcPr>
          <w:p w14:paraId="7A14E330" w14:textId="77777777" w:rsidR="00411DAB" w:rsidRPr="00FD3BC6" w:rsidRDefault="00411DAB" w:rsidP="00071B28">
            <w:pPr>
              <w:jc w:val="center"/>
              <w:rPr>
                <w:rFonts w:asciiTheme="minorHAnsi" w:hAnsiTheme="minorHAnsi"/>
                <w:sz w:val="22"/>
                <w:szCs w:val="22"/>
              </w:rPr>
            </w:pPr>
            <w:r w:rsidRPr="00FD3BC6">
              <w:rPr>
                <w:rFonts w:asciiTheme="minorHAnsi" w:hAnsiTheme="minorHAnsi"/>
                <w:sz w:val="22"/>
                <w:szCs w:val="22"/>
              </w:rPr>
              <w:t>LAA</w:t>
            </w:r>
          </w:p>
        </w:tc>
      </w:tr>
      <w:tr w:rsidR="00554894" w:rsidRPr="00FD3BC6" w14:paraId="1CB15C2A" w14:textId="77777777" w:rsidTr="00071B28">
        <w:trPr>
          <w:trHeight w:val="20"/>
          <w:jc w:val="right"/>
        </w:trPr>
        <w:tc>
          <w:tcPr>
            <w:tcW w:w="589" w:type="pct"/>
            <w:shd w:val="clear" w:color="auto" w:fill="FFFFFF"/>
            <w:vAlign w:val="center"/>
          </w:tcPr>
          <w:p w14:paraId="3EC834C6" w14:textId="0B9FF632" w:rsidR="00554894" w:rsidRPr="00554894" w:rsidRDefault="00554894" w:rsidP="00554894">
            <w:pPr>
              <w:rPr>
                <w:rFonts w:asciiTheme="minorHAnsi" w:hAnsiTheme="minorHAnsi"/>
                <w:i/>
                <w:sz w:val="22"/>
                <w:szCs w:val="22"/>
              </w:rPr>
            </w:pPr>
            <w:proofErr w:type="spellStart"/>
            <w:r w:rsidRPr="00554894">
              <w:rPr>
                <w:rFonts w:asciiTheme="minorHAnsi" w:hAnsiTheme="minorHAnsi"/>
                <w:i/>
                <w:sz w:val="22"/>
                <w:szCs w:val="22"/>
              </w:rPr>
              <w:t>Chelonia</w:t>
            </w:r>
            <w:proofErr w:type="spellEnd"/>
            <w:r w:rsidRPr="00554894">
              <w:rPr>
                <w:rFonts w:asciiTheme="minorHAnsi" w:hAnsiTheme="minorHAnsi"/>
                <w:i/>
                <w:sz w:val="22"/>
                <w:szCs w:val="22"/>
              </w:rPr>
              <w:t xml:space="preserve"> </w:t>
            </w:r>
            <w:proofErr w:type="spellStart"/>
            <w:r w:rsidRPr="00554894">
              <w:rPr>
                <w:rFonts w:asciiTheme="minorHAnsi" w:hAnsiTheme="minorHAnsi"/>
                <w:i/>
                <w:sz w:val="22"/>
                <w:szCs w:val="22"/>
              </w:rPr>
              <w:t>mydas</w:t>
            </w:r>
            <w:proofErr w:type="spellEnd"/>
          </w:p>
        </w:tc>
        <w:tc>
          <w:tcPr>
            <w:tcW w:w="953" w:type="pct"/>
            <w:shd w:val="clear" w:color="auto" w:fill="FFFFFF"/>
            <w:vAlign w:val="center"/>
          </w:tcPr>
          <w:p w14:paraId="219D68DF" w14:textId="12B480E2" w:rsidR="00554894" w:rsidRPr="00554894" w:rsidRDefault="00554894" w:rsidP="00554894">
            <w:pPr>
              <w:rPr>
                <w:rFonts w:asciiTheme="minorHAnsi" w:hAnsiTheme="minorHAnsi"/>
                <w:sz w:val="22"/>
                <w:szCs w:val="22"/>
              </w:rPr>
            </w:pPr>
            <w:r w:rsidRPr="00554894">
              <w:rPr>
                <w:rFonts w:asciiTheme="minorHAnsi" w:hAnsiTheme="minorHAnsi"/>
                <w:sz w:val="22"/>
                <w:szCs w:val="22"/>
              </w:rPr>
              <w:t>Green sea turtle (Central West Pacific DPS)</w:t>
            </w:r>
          </w:p>
        </w:tc>
        <w:tc>
          <w:tcPr>
            <w:tcW w:w="346" w:type="pct"/>
            <w:shd w:val="clear" w:color="auto" w:fill="FFFFFF"/>
            <w:vAlign w:val="center"/>
          </w:tcPr>
          <w:p w14:paraId="2ECCFDCB" w14:textId="31C111BA" w:rsidR="00554894" w:rsidRPr="00554894" w:rsidRDefault="00554894" w:rsidP="00071B28">
            <w:pPr>
              <w:jc w:val="center"/>
              <w:rPr>
                <w:rFonts w:asciiTheme="minorHAnsi" w:hAnsiTheme="minorHAnsi"/>
                <w:sz w:val="22"/>
                <w:szCs w:val="22"/>
              </w:rPr>
            </w:pPr>
            <w:r w:rsidRPr="00554894">
              <w:rPr>
                <w:rFonts w:asciiTheme="minorHAnsi" w:hAnsiTheme="minorHAnsi"/>
                <w:sz w:val="22"/>
                <w:szCs w:val="22"/>
              </w:rPr>
              <w:t>E</w:t>
            </w:r>
          </w:p>
        </w:tc>
        <w:tc>
          <w:tcPr>
            <w:tcW w:w="504" w:type="pct"/>
            <w:shd w:val="clear" w:color="auto" w:fill="FFFFFF"/>
            <w:vAlign w:val="center"/>
          </w:tcPr>
          <w:p w14:paraId="093112DE" w14:textId="4C9C3D07" w:rsidR="00554894" w:rsidRPr="00554894" w:rsidRDefault="007C42A2" w:rsidP="00071B28">
            <w:pPr>
              <w:jc w:val="center"/>
              <w:rPr>
                <w:rFonts w:asciiTheme="minorHAnsi" w:hAnsiTheme="minorHAnsi"/>
                <w:sz w:val="22"/>
                <w:szCs w:val="22"/>
              </w:rPr>
            </w:pPr>
            <w:r>
              <w:rPr>
                <w:rFonts w:asciiTheme="minorHAnsi" w:hAnsiTheme="minorHAnsi"/>
                <w:sz w:val="22"/>
                <w:szCs w:val="22"/>
              </w:rPr>
              <w:t xml:space="preserve"> </w:t>
            </w:r>
            <w:r w:rsidRPr="007C42A2">
              <w:rPr>
                <w:rFonts w:asciiTheme="minorHAnsi" w:hAnsiTheme="minorHAnsi"/>
                <w:sz w:val="22"/>
                <w:szCs w:val="22"/>
              </w:rPr>
              <w:t>11176</w:t>
            </w:r>
          </w:p>
        </w:tc>
        <w:tc>
          <w:tcPr>
            <w:tcW w:w="433" w:type="pct"/>
            <w:shd w:val="clear" w:color="auto" w:fill="FFFFFF"/>
            <w:vAlign w:val="center"/>
          </w:tcPr>
          <w:p w14:paraId="3AAD7204" w14:textId="4E5E71DC" w:rsidR="00554894" w:rsidRPr="00554894" w:rsidRDefault="00554894" w:rsidP="00071B28">
            <w:pPr>
              <w:jc w:val="center"/>
              <w:rPr>
                <w:rFonts w:asciiTheme="minorHAnsi" w:hAnsiTheme="minorHAnsi"/>
                <w:sz w:val="22"/>
                <w:szCs w:val="22"/>
              </w:rPr>
            </w:pPr>
            <w:r w:rsidRPr="00554894">
              <w:rPr>
                <w:rFonts w:asciiTheme="minorHAnsi" w:hAnsiTheme="minorHAnsi"/>
                <w:sz w:val="22"/>
                <w:szCs w:val="22"/>
              </w:rPr>
              <w:t>High</w:t>
            </w:r>
          </w:p>
        </w:tc>
        <w:tc>
          <w:tcPr>
            <w:tcW w:w="480" w:type="pct"/>
            <w:shd w:val="clear" w:color="auto" w:fill="FFFFFF"/>
            <w:vAlign w:val="center"/>
          </w:tcPr>
          <w:p w14:paraId="2AFBD31A" w14:textId="1842D3E6" w:rsidR="00554894" w:rsidRPr="00554894" w:rsidRDefault="00554894" w:rsidP="00071B28">
            <w:pPr>
              <w:jc w:val="center"/>
              <w:rPr>
                <w:rFonts w:asciiTheme="minorHAnsi" w:hAnsiTheme="minorHAnsi"/>
                <w:sz w:val="22"/>
                <w:szCs w:val="22"/>
              </w:rPr>
            </w:pPr>
            <w:r w:rsidRPr="00554894">
              <w:rPr>
                <w:rFonts w:asciiTheme="minorHAnsi" w:hAnsiTheme="minorHAnsi"/>
                <w:sz w:val="22"/>
                <w:szCs w:val="22"/>
              </w:rPr>
              <w:t>Low</w:t>
            </w:r>
          </w:p>
        </w:tc>
        <w:tc>
          <w:tcPr>
            <w:tcW w:w="414" w:type="pct"/>
            <w:shd w:val="clear" w:color="auto" w:fill="FFFFFF"/>
            <w:vAlign w:val="center"/>
          </w:tcPr>
          <w:p w14:paraId="19DE6982" w14:textId="56C7E343" w:rsidR="00554894" w:rsidRPr="00554894" w:rsidRDefault="00554894" w:rsidP="00071B28">
            <w:pPr>
              <w:jc w:val="center"/>
              <w:rPr>
                <w:rFonts w:asciiTheme="minorHAnsi" w:hAnsiTheme="minorHAnsi"/>
                <w:sz w:val="22"/>
                <w:szCs w:val="22"/>
              </w:rPr>
            </w:pPr>
            <w:r w:rsidRPr="00554894">
              <w:rPr>
                <w:rFonts w:asciiTheme="minorHAnsi" w:hAnsiTheme="minorHAnsi"/>
                <w:sz w:val="22"/>
                <w:szCs w:val="22"/>
              </w:rPr>
              <w:t>High</w:t>
            </w:r>
          </w:p>
        </w:tc>
        <w:tc>
          <w:tcPr>
            <w:tcW w:w="480" w:type="pct"/>
            <w:shd w:val="clear" w:color="auto" w:fill="FFFFFF"/>
            <w:vAlign w:val="center"/>
          </w:tcPr>
          <w:p w14:paraId="04826AA2" w14:textId="4D6670D5" w:rsidR="00554894" w:rsidRPr="00554894" w:rsidRDefault="00554894" w:rsidP="00071B28">
            <w:pPr>
              <w:jc w:val="center"/>
              <w:rPr>
                <w:rFonts w:asciiTheme="minorHAnsi" w:hAnsiTheme="minorHAnsi"/>
                <w:sz w:val="22"/>
                <w:szCs w:val="22"/>
              </w:rPr>
            </w:pPr>
            <w:r w:rsidRPr="00554894">
              <w:rPr>
                <w:rFonts w:asciiTheme="minorHAnsi" w:hAnsiTheme="minorHAnsi"/>
                <w:sz w:val="22"/>
                <w:szCs w:val="22"/>
              </w:rPr>
              <w:t>Low</w:t>
            </w:r>
          </w:p>
        </w:tc>
        <w:tc>
          <w:tcPr>
            <w:tcW w:w="365" w:type="pct"/>
            <w:shd w:val="clear" w:color="auto" w:fill="FFFFFF"/>
            <w:vAlign w:val="center"/>
          </w:tcPr>
          <w:p w14:paraId="1A418A7E" w14:textId="6E038001" w:rsidR="00554894" w:rsidRPr="00554894" w:rsidRDefault="00554894" w:rsidP="00071B28">
            <w:pPr>
              <w:jc w:val="center"/>
              <w:rPr>
                <w:rFonts w:asciiTheme="minorHAnsi" w:hAnsiTheme="minorHAnsi"/>
                <w:sz w:val="22"/>
                <w:szCs w:val="22"/>
              </w:rPr>
            </w:pPr>
            <w:r w:rsidRPr="00554894">
              <w:rPr>
                <w:rFonts w:asciiTheme="minorHAnsi" w:hAnsiTheme="minorHAnsi"/>
                <w:sz w:val="22"/>
                <w:szCs w:val="22"/>
              </w:rPr>
              <w:t>LAA</w:t>
            </w:r>
          </w:p>
        </w:tc>
        <w:tc>
          <w:tcPr>
            <w:tcW w:w="435" w:type="pct"/>
            <w:shd w:val="clear" w:color="auto" w:fill="FFFFFF"/>
            <w:vAlign w:val="center"/>
          </w:tcPr>
          <w:p w14:paraId="5F6ABBBE" w14:textId="1752A465" w:rsidR="00554894" w:rsidRPr="00554894" w:rsidRDefault="00554894" w:rsidP="00071B28">
            <w:pPr>
              <w:jc w:val="center"/>
              <w:rPr>
                <w:rFonts w:asciiTheme="minorHAnsi" w:hAnsiTheme="minorHAnsi"/>
                <w:sz w:val="22"/>
                <w:szCs w:val="22"/>
              </w:rPr>
            </w:pPr>
            <w:r w:rsidRPr="00554894">
              <w:rPr>
                <w:rFonts w:asciiTheme="minorHAnsi" w:hAnsiTheme="minorHAnsi"/>
                <w:sz w:val="22"/>
                <w:szCs w:val="22"/>
              </w:rPr>
              <w:t>LAA</w:t>
            </w:r>
          </w:p>
        </w:tc>
      </w:tr>
      <w:tr w:rsidR="00554894" w:rsidRPr="00FD3BC6" w14:paraId="4975EC30" w14:textId="77777777" w:rsidTr="00071B28">
        <w:trPr>
          <w:trHeight w:val="20"/>
          <w:jc w:val="right"/>
        </w:trPr>
        <w:tc>
          <w:tcPr>
            <w:tcW w:w="589" w:type="pct"/>
            <w:shd w:val="clear" w:color="auto" w:fill="FFFFFF"/>
            <w:vAlign w:val="center"/>
          </w:tcPr>
          <w:p w14:paraId="5556E514" w14:textId="6296412D" w:rsidR="00554894" w:rsidRPr="00554894" w:rsidRDefault="00554894" w:rsidP="00554894">
            <w:pPr>
              <w:rPr>
                <w:rFonts w:asciiTheme="minorHAnsi" w:hAnsiTheme="minorHAnsi"/>
                <w:i/>
                <w:sz w:val="22"/>
                <w:szCs w:val="22"/>
              </w:rPr>
            </w:pPr>
            <w:proofErr w:type="spellStart"/>
            <w:r w:rsidRPr="00554894">
              <w:rPr>
                <w:rFonts w:asciiTheme="minorHAnsi" w:hAnsiTheme="minorHAnsi"/>
                <w:i/>
                <w:sz w:val="22"/>
                <w:szCs w:val="22"/>
              </w:rPr>
              <w:t>Chelonia</w:t>
            </w:r>
            <w:proofErr w:type="spellEnd"/>
            <w:r w:rsidRPr="00554894">
              <w:rPr>
                <w:rFonts w:asciiTheme="minorHAnsi" w:hAnsiTheme="minorHAnsi"/>
                <w:i/>
                <w:sz w:val="22"/>
                <w:szCs w:val="22"/>
              </w:rPr>
              <w:t xml:space="preserve"> </w:t>
            </w:r>
            <w:proofErr w:type="spellStart"/>
            <w:r w:rsidRPr="00554894">
              <w:rPr>
                <w:rFonts w:asciiTheme="minorHAnsi" w:hAnsiTheme="minorHAnsi"/>
                <w:i/>
                <w:sz w:val="22"/>
                <w:szCs w:val="22"/>
              </w:rPr>
              <w:t>mydas</w:t>
            </w:r>
            <w:proofErr w:type="spellEnd"/>
          </w:p>
        </w:tc>
        <w:tc>
          <w:tcPr>
            <w:tcW w:w="953" w:type="pct"/>
            <w:shd w:val="clear" w:color="auto" w:fill="FFFFFF"/>
            <w:vAlign w:val="center"/>
          </w:tcPr>
          <w:p w14:paraId="019F11C0" w14:textId="394F4DFD" w:rsidR="00554894" w:rsidRPr="00554894" w:rsidRDefault="00554894" w:rsidP="00554894">
            <w:pPr>
              <w:rPr>
                <w:rFonts w:asciiTheme="minorHAnsi" w:hAnsiTheme="minorHAnsi"/>
                <w:sz w:val="22"/>
                <w:szCs w:val="22"/>
              </w:rPr>
            </w:pPr>
            <w:r w:rsidRPr="00554894">
              <w:rPr>
                <w:rFonts w:asciiTheme="minorHAnsi" w:hAnsiTheme="minorHAnsi"/>
                <w:sz w:val="22"/>
                <w:szCs w:val="22"/>
              </w:rPr>
              <w:t>Green sea turtle (East Pacific DPS)</w:t>
            </w:r>
          </w:p>
        </w:tc>
        <w:tc>
          <w:tcPr>
            <w:tcW w:w="346" w:type="pct"/>
            <w:shd w:val="clear" w:color="auto" w:fill="FFFFFF"/>
            <w:vAlign w:val="center"/>
          </w:tcPr>
          <w:p w14:paraId="4E78B24A" w14:textId="326FB94E" w:rsidR="00554894" w:rsidRPr="00554894" w:rsidRDefault="00554894" w:rsidP="00071B28">
            <w:pPr>
              <w:jc w:val="center"/>
              <w:rPr>
                <w:rFonts w:asciiTheme="minorHAnsi" w:hAnsiTheme="minorHAnsi"/>
                <w:sz w:val="22"/>
                <w:szCs w:val="22"/>
              </w:rPr>
            </w:pPr>
            <w:r w:rsidRPr="00554894">
              <w:rPr>
                <w:rFonts w:asciiTheme="minorHAnsi" w:hAnsiTheme="minorHAnsi"/>
                <w:sz w:val="22"/>
                <w:szCs w:val="22"/>
              </w:rPr>
              <w:t>T</w:t>
            </w:r>
          </w:p>
        </w:tc>
        <w:tc>
          <w:tcPr>
            <w:tcW w:w="504" w:type="pct"/>
            <w:shd w:val="clear" w:color="auto" w:fill="FFFFFF"/>
            <w:vAlign w:val="center"/>
          </w:tcPr>
          <w:p w14:paraId="075C9BED" w14:textId="3B79FE03" w:rsidR="00554894" w:rsidRPr="00554894" w:rsidRDefault="007C42A2" w:rsidP="00071B28">
            <w:pPr>
              <w:jc w:val="center"/>
              <w:rPr>
                <w:rFonts w:asciiTheme="minorHAnsi" w:hAnsiTheme="minorHAnsi"/>
                <w:sz w:val="22"/>
                <w:szCs w:val="22"/>
              </w:rPr>
            </w:pPr>
            <w:r>
              <w:rPr>
                <w:rFonts w:asciiTheme="minorHAnsi" w:hAnsiTheme="minorHAnsi"/>
                <w:sz w:val="22"/>
                <w:szCs w:val="22"/>
              </w:rPr>
              <w:t xml:space="preserve"> </w:t>
            </w:r>
            <w:r w:rsidRPr="007C42A2">
              <w:rPr>
                <w:rFonts w:asciiTheme="minorHAnsi" w:hAnsiTheme="minorHAnsi"/>
                <w:sz w:val="22"/>
                <w:szCs w:val="22"/>
              </w:rPr>
              <w:t>11191</w:t>
            </w:r>
          </w:p>
        </w:tc>
        <w:tc>
          <w:tcPr>
            <w:tcW w:w="433" w:type="pct"/>
            <w:shd w:val="clear" w:color="auto" w:fill="FFFFFF"/>
            <w:vAlign w:val="center"/>
          </w:tcPr>
          <w:p w14:paraId="06D68647" w14:textId="308278A8" w:rsidR="00554894" w:rsidRPr="00554894" w:rsidRDefault="00554894" w:rsidP="00071B28">
            <w:pPr>
              <w:jc w:val="center"/>
              <w:rPr>
                <w:rFonts w:asciiTheme="minorHAnsi" w:hAnsiTheme="minorHAnsi"/>
                <w:sz w:val="22"/>
                <w:szCs w:val="22"/>
              </w:rPr>
            </w:pPr>
            <w:r w:rsidRPr="00554894">
              <w:rPr>
                <w:rFonts w:asciiTheme="minorHAnsi" w:hAnsiTheme="minorHAnsi"/>
                <w:sz w:val="22"/>
                <w:szCs w:val="22"/>
              </w:rPr>
              <w:t>High</w:t>
            </w:r>
          </w:p>
        </w:tc>
        <w:tc>
          <w:tcPr>
            <w:tcW w:w="480" w:type="pct"/>
            <w:shd w:val="clear" w:color="auto" w:fill="FFFFFF"/>
            <w:vAlign w:val="center"/>
          </w:tcPr>
          <w:p w14:paraId="6EEA0797" w14:textId="185B8207" w:rsidR="00554894" w:rsidRPr="00554894" w:rsidRDefault="00554894" w:rsidP="00071B28">
            <w:pPr>
              <w:jc w:val="center"/>
              <w:rPr>
                <w:rFonts w:asciiTheme="minorHAnsi" w:hAnsiTheme="minorHAnsi"/>
                <w:sz w:val="22"/>
                <w:szCs w:val="22"/>
              </w:rPr>
            </w:pPr>
            <w:r w:rsidRPr="00554894">
              <w:rPr>
                <w:rFonts w:asciiTheme="minorHAnsi" w:hAnsiTheme="minorHAnsi"/>
                <w:sz w:val="22"/>
                <w:szCs w:val="22"/>
              </w:rPr>
              <w:t>Low</w:t>
            </w:r>
          </w:p>
        </w:tc>
        <w:tc>
          <w:tcPr>
            <w:tcW w:w="414" w:type="pct"/>
            <w:shd w:val="clear" w:color="auto" w:fill="FFFFFF"/>
            <w:vAlign w:val="center"/>
          </w:tcPr>
          <w:p w14:paraId="233215BB" w14:textId="09980B7B" w:rsidR="00554894" w:rsidRPr="00554894" w:rsidRDefault="00554894" w:rsidP="00071B28">
            <w:pPr>
              <w:jc w:val="center"/>
              <w:rPr>
                <w:rFonts w:asciiTheme="minorHAnsi" w:hAnsiTheme="minorHAnsi"/>
                <w:sz w:val="22"/>
                <w:szCs w:val="22"/>
              </w:rPr>
            </w:pPr>
            <w:r w:rsidRPr="00554894">
              <w:rPr>
                <w:rFonts w:asciiTheme="minorHAnsi" w:hAnsiTheme="minorHAnsi"/>
                <w:sz w:val="22"/>
                <w:szCs w:val="22"/>
              </w:rPr>
              <w:t>High</w:t>
            </w:r>
          </w:p>
        </w:tc>
        <w:tc>
          <w:tcPr>
            <w:tcW w:w="480" w:type="pct"/>
            <w:shd w:val="clear" w:color="auto" w:fill="FFFFFF"/>
            <w:vAlign w:val="center"/>
          </w:tcPr>
          <w:p w14:paraId="537873BC" w14:textId="28FD255B" w:rsidR="00554894" w:rsidRPr="00554894" w:rsidRDefault="00554894" w:rsidP="00071B28">
            <w:pPr>
              <w:jc w:val="center"/>
              <w:rPr>
                <w:rFonts w:asciiTheme="minorHAnsi" w:hAnsiTheme="minorHAnsi"/>
                <w:sz w:val="22"/>
                <w:szCs w:val="22"/>
              </w:rPr>
            </w:pPr>
            <w:r w:rsidRPr="00554894">
              <w:rPr>
                <w:rFonts w:asciiTheme="minorHAnsi" w:hAnsiTheme="minorHAnsi"/>
                <w:sz w:val="22"/>
                <w:szCs w:val="22"/>
              </w:rPr>
              <w:t>Low</w:t>
            </w:r>
          </w:p>
        </w:tc>
        <w:tc>
          <w:tcPr>
            <w:tcW w:w="365" w:type="pct"/>
            <w:shd w:val="clear" w:color="auto" w:fill="FFFFFF"/>
            <w:vAlign w:val="center"/>
          </w:tcPr>
          <w:p w14:paraId="4EFCD41B" w14:textId="128EEC54" w:rsidR="00554894" w:rsidRPr="00554894" w:rsidRDefault="00554894" w:rsidP="00071B28">
            <w:pPr>
              <w:jc w:val="center"/>
              <w:rPr>
                <w:rFonts w:asciiTheme="minorHAnsi" w:hAnsiTheme="minorHAnsi"/>
                <w:sz w:val="22"/>
                <w:szCs w:val="22"/>
              </w:rPr>
            </w:pPr>
            <w:r w:rsidRPr="00554894">
              <w:rPr>
                <w:rFonts w:asciiTheme="minorHAnsi" w:hAnsiTheme="minorHAnsi"/>
                <w:sz w:val="22"/>
                <w:szCs w:val="22"/>
              </w:rPr>
              <w:t>LAA</w:t>
            </w:r>
          </w:p>
        </w:tc>
        <w:tc>
          <w:tcPr>
            <w:tcW w:w="435" w:type="pct"/>
            <w:shd w:val="clear" w:color="auto" w:fill="FFFFFF"/>
            <w:vAlign w:val="center"/>
          </w:tcPr>
          <w:p w14:paraId="5461DD5C" w14:textId="100D04F2" w:rsidR="00554894" w:rsidRPr="00554894" w:rsidRDefault="00554894" w:rsidP="00071B28">
            <w:pPr>
              <w:jc w:val="center"/>
              <w:rPr>
                <w:rFonts w:asciiTheme="minorHAnsi" w:hAnsiTheme="minorHAnsi"/>
                <w:sz w:val="22"/>
                <w:szCs w:val="22"/>
              </w:rPr>
            </w:pPr>
            <w:r w:rsidRPr="00554894">
              <w:rPr>
                <w:rFonts w:asciiTheme="minorHAnsi" w:hAnsiTheme="minorHAnsi"/>
                <w:sz w:val="22"/>
                <w:szCs w:val="22"/>
              </w:rPr>
              <w:t>LAA</w:t>
            </w:r>
          </w:p>
        </w:tc>
      </w:tr>
      <w:tr w:rsidR="00554894" w:rsidRPr="00FD3BC6" w14:paraId="7780833C" w14:textId="77777777" w:rsidTr="00071B28">
        <w:trPr>
          <w:trHeight w:val="20"/>
          <w:jc w:val="right"/>
        </w:trPr>
        <w:tc>
          <w:tcPr>
            <w:tcW w:w="589" w:type="pct"/>
            <w:shd w:val="clear" w:color="auto" w:fill="FFFFFF"/>
            <w:vAlign w:val="center"/>
          </w:tcPr>
          <w:p w14:paraId="4FC51268" w14:textId="4C6FF242" w:rsidR="00554894" w:rsidRPr="00554894" w:rsidRDefault="00554894" w:rsidP="00554894">
            <w:pPr>
              <w:rPr>
                <w:rFonts w:asciiTheme="minorHAnsi" w:hAnsiTheme="minorHAnsi"/>
                <w:i/>
                <w:sz w:val="22"/>
                <w:szCs w:val="22"/>
              </w:rPr>
            </w:pPr>
            <w:proofErr w:type="spellStart"/>
            <w:r w:rsidRPr="00554894">
              <w:rPr>
                <w:rFonts w:asciiTheme="minorHAnsi" w:hAnsiTheme="minorHAnsi"/>
                <w:i/>
                <w:sz w:val="22"/>
                <w:szCs w:val="22"/>
              </w:rPr>
              <w:t>Chelonia</w:t>
            </w:r>
            <w:proofErr w:type="spellEnd"/>
            <w:r w:rsidRPr="00554894">
              <w:rPr>
                <w:rFonts w:asciiTheme="minorHAnsi" w:hAnsiTheme="minorHAnsi"/>
                <w:i/>
                <w:sz w:val="22"/>
                <w:szCs w:val="22"/>
              </w:rPr>
              <w:t xml:space="preserve"> </w:t>
            </w:r>
            <w:proofErr w:type="spellStart"/>
            <w:r w:rsidRPr="00554894">
              <w:rPr>
                <w:rFonts w:asciiTheme="minorHAnsi" w:hAnsiTheme="minorHAnsi"/>
                <w:i/>
                <w:sz w:val="22"/>
                <w:szCs w:val="22"/>
              </w:rPr>
              <w:t>mydas</w:t>
            </w:r>
            <w:proofErr w:type="spellEnd"/>
          </w:p>
        </w:tc>
        <w:tc>
          <w:tcPr>
            <w:tcW w:w="953" w:type="pct"/>
            <w:shd w:val="clear" w:color="auto" w:fill="FFFFFF"/>
            <w:vAlign w:val="center"/>
          </w:tcPr>
          <w:p w14:paraId="5660054F" w14:textId="7DADAF61" w:rsidR="00554894" w:rsidRPr="00554894" w:rsidRDefault="00554894" w:rsidP="00554894">
            <w:pPr>
              <w:rPr>
                <w:rFonts w:asciiTheme="minorHAnsi" w:hAnsiTheme="minorHAnsi"/>
                <w:sz w:val="22"/>
                <w:szCs w:val="22"/>
              </w:rPr>
            </w:pPr>
            <w:r w:rsidRPr="00554894">
              <w:rPr>
                <w:rFonts w:asciiTheme="minorHAnsi" w:hAnsiTheme="minorHAnsi"/>
                <w:sz w:val="22"/>
                <w:szCs w:val="22"/>
              </w:rPr>
              <w:t>Green sea turtle (North Atlantic DPS)</w:t>
            </w:r>
          </w:p>
        </w:tc>
        <w:tc>
          <w:tcPr>
            <w:tcW w:w="346" w:type="pct"/>
            <w:shd w:val="clear" w:color="auto" w:fill="FFFFFF"/>
            <w:vAlign w:val="center"/>
          </w:tcPr>
          <w:p w14:paraId="3CB88642" w14:textId="0B2E218A" w:rsidR="00554894" w:rsidRPr="00554894" w:rsidRDefault="00554894" w:rsidP="00071B28">
            <w:pPr>
              <w:jc w:val="center"/>
              <w:rPr>
                <w:rFonts w:asciiTheme="minorHAnsi" w:hAnsiTheme="minorHAnsi"/>
                <w:sz w:val="22"/>
                <w:szCs w:val="22"/>
              </w:rPr>
            </w:pPr>
            <w:r w:rsidRPr="00554894">
              <w:rPr>
                <w:rFonts w:asciiTheme="minorHAnsi" w:hAnsiTheme="minorHAnsi"/>
                <w:sz w:val="22"/>
                <w:szCs w:val="22"/>
              </w:rPr>
              <w:t>T</w:t>
            </w:r>
          </w:p>
        </w:tc>
        <w:tc>
          <w:tcPr>
            <w:tcW w:w="504" w:type="pct"/>
            <w:shd w:val="clear" w:color="auto" w:fill="FFFFFF"/>
            <w:vAlign w:val="center"/>
          </w:tcPr>
          <w:p w14:paraId="0E0374A9" w14:textId="796DDCDE" w:rsidR="00554894" w:rsidRPr="00554894" w:rsidRDefault="007C42A2" w:rsidP="00071B28">
            <w:pPr>
              <w:jc w:val="center"/>
              <w:rPr>
                <w:rFonts w:asciiTheme="minorHAnsi" w:hAnsiTheme="minorHAnsi"/>
                <w:sz w:val="22"/>
                <w:szCs w:val="22"/>
              </w:rPr>
            </w:pPr>
            <w:r>
              <w:rPr>
                <w:rFonts w:asciiTheme="minorHAnsi" w:hAnsiTheme="minorHAnsi"/>
                <w:sz w:val="22"/>
                <w:szCs w:val="22"/>
              </w:rPr>
              <w:t xml:space="preserve"> </w:t>
            </w:r>
            <w:r w:rsidRPr="007C42A2">
              <w:rPr>
                <w:rFonts w:asciiTheme="minorHAnsi" w:hAnsiTheme="minorHAnsi"/>
                <w:sz w:val="22"/>
                <w:szCs w:val="22"/>
              </w:rPr>
              <w:t>11192</w:t>
            </w:r>
          </w:p>
        </w:tc>
        <w:tc>
          <w:tcPr>
            <w:tcW w:w="433" w:type="pct"/>
            <w:shd w:val="clear" w:color="auto" w:fill="FFFFFF"/>
            <w:vAlign w:val="center"/>
          </w:tcPr>
          <w:p w14:paraId="359F3357" w14:textId="600E4F08" w:rsidR="00554894" w:rsidRPr="00554894" w:rsidRDefault="00554894" w:rsidP="00071B28">
            <w:pPr>
              <w:jc w:val="center"/>
              <w:rPr>
                <w:rFonts w:asciiTheme="minorHAnsi" w:hAnsiTheme="minorHAnsi"/>
                <w:sz w:val="22"/>
                <w:szCs w:val="22"/>
              </w:rPr>
            </w:pPr>
            <w:r w:rsidRPr="00554894">
              <w:rPr>
                <w:rFonts w:asciiTheme="minorHAnsi" w:hAnsiTheme="minorHAnsi"/>
                <w:sz w:val="22"/>
                <w:szCs w:val="22"/>
              </w:rPr>
              <w:t>High</w:t>
            </w:r>
          </w:p>
        </w:tc>
        <w:tc>
          <w:tcPr>
            <w:tcW w:w="480" w:type="pct"/>
            <w:shd w:val="clear" w:color="auto" w:fill="FFFFFF"/>
            <w:vAlign w:val="center"/>
          </w:tcPr>
          <w:p w14:paraId="37815012" w14:textId="1FFAC97D" w:rsidR="00554894" w:rsidRPr="00554894" w:rsidRDefault="00554894" w:rsidP="00071B28">
            <w:pPr>
              <w:jc w:val="center"/>
              <w:rPr>
                <w:rFonts w:asciiTheme="minorHAnsi" w:hAnsiTheme="minorHAnsi"/>
                <w:sz w:val="22"/>
                <w:szCs w:val="22"/>
              </w:rPr>
            </w:pPr>
            <w:r w:rsidRPr="00554894">
              <w:rPr>
                <w:rFonts w:asciiTheme="minorHAnsi" w:hAnsiTheme="minorHAnsi"/>
                <w:sz w:val="22"/>
                <w:szCs w:val="22"/>
              </w:rPr>
              <w:t>Low</w:t>
            </w:r>
          </w:p>
        </w:tc>
        <w:tc>
          <w:tcPr>
            <w:tcW w:w="414" w:type="pct"/>
            <w:shd w:val="clear" w:color="auto" w:fill="FFFFFF"/>
            <w:vAlign w:val="center"/>
          </w:tcPr>
          <w:p w14:paraId="76E9969B" w14:textId="7310833E" w:rsidR="00554894" w:rsidRPr="00554894" w:rsidRDefault="00554894" w:rsidP="00071B28">
            <w:pPr>
              <w:jc w:val="center"/>
              <w:rPr>
                <w:rFonts w:asciiTheme="minorHAnsi" w:hAnsiTheme="minorHAnsi"/>
                <w:sz w:val="22"/>
                <w:szCs w:val="22"/>
              </w:rPr>
            </w:pPr>
            <w:r w:rsidRPr="00554894">
              <w:rPr>
                <w:rFonts w:asciiTheme="minorHAnsi" w:hAnsiTheme="minorHAnsi"/>
                <w:sz w:val="22"/>
                <w:szCs w:val="22"/>
              </w:rPr>
              <w:t>High</w:t>
            </w:r>
          </w:p>
        </w:tc>
        <w:tc>
          <w:tcPr>
            <w:tcW w:w="480" w:type="pct"/>
            <w:shd w:val="clear" w:color="auto" w:fill="FFFFFF"/>
            <w:vAlign w:val="center"/>
          </w:tcPr>
          <w:p w14:paraId="7A43B0DD" w14:textId="5B87E2A0" w:rsidR="00554894" w:rsidRPr="00554894" w:rsidRDefault="00554894" w:rsidP="00071B28">
            <w:pPr>
              <w:jc w:val="center"/>
              <w:rPr>
                <w:rFonts w:asciiTheme="minorHAnsi" w:hAnsiTheme="minorHAnsi"/>
                <w:sz w:val="22"/>
                <w:szCs w:val="22"/>
              </w:rPr>
            </w:pPr>
            <w:r w:rsidRPr="00554894">
              <w:rPr>
                <w:rFonts w:asciiTheme="minorHAnsi" w:hAnsiTheme="minorHAnsi"/>
                <w:sz w:val="22"/>
                <w:szCs w:val="22"/>
              </w:rPr>
              <w:t>Low</w:t>
            </w:r>
          </w:p>
        </w:tc>
        <w:tc>
          <w:tcPr>
            <w:tcW w:w="365" w:type="pct"/>
            <w:shd w:val="clear" w:color="auto" w:fill="FFFFFF"/>
            <w:vAlign w:val="center"/>
          </w:tcPr>
          <w:p w14:paraId="11E51888" w14:textId="070DECC5" w:rsidR="00554894" w:rsidRPr="00554894" w:rsidRDefault="00554894" w:rsidP="00071B28">
            <w:pPr>
              <w:jc w:val="center"/>
              <w:rPr>
                <w:rFonts w:asciiTheme="minorHAnsi" w:hAnsiTheme="minorHAnsi"/>
                <w:sz w:val="22"/>
                <w:szCs w:val="22"/>
              </w:rPr>
            </w:pPr>
            <w:r w:rsidRPr="00554894">
              <w:rPr>
                <w:rFonts w:asciiTheme="minorHAnsi" w:hAnsiTheme="minorHAnsi"/>
                <w:sz w:val="22"/>
                <w:szCs w:val="22"/>
              </w:rPr>
              <w:t>LAA</w:t>
            </w:r>
          </w:p>
        </w:tc>
        <w:tc>
          <w:tcPr>
            <w:tcW w:w="435" w:type="pct"/>
            <w:shd w:val="clear" w:color="auto" w:fill="FFFFFF"/>
            <w:vAlign w:val="center"/>
          </w:tcPr>
          <w:p w14:paraId="1CEAD1D4" w14:textId="3C40F079" w:rsidR="00554894" w:rsidRPr="00554894" w:rsidRDefault="00554894" w:rsidP="00071B28">
            <w:pPr>
              <w:jc w:val="center"/>
              <w:rPr>
                <w:rFonts w:asciiTheme="minorHAnsi" w:hAnsiTheme="minorHAnsi"/>
                <w:sz w:val="22"/>
                <w:szCs w:val="22"/>
              </w:rPr>
            </w:pPr>
            <w:r w:rsidRPr="00554894">
              <w:rPr>
                <w:rFonts w:asciiTheme="minorHAnsi" w:hAnsiTheme="minorHAnsi"/>
                <w:sz w:val="22"/>
                <w:szCs w:val="22"/>
              </w:rPr>
              <w:t>LAA</w:t>
            </w:r>
          </w:p>
        </w:tc>
      </w:tr>
      <w:tr w:rsidR="00554894" w:rsidRPr="00FD3BC6" w14:paraId="3D186E2F" w14:textId="77777777" w:rsidTr="00AF4041">
        <w:trPr>
          <w:trHeight w:val="665"/>
          <w:jc w:val="right"/>
        </w:trPr>
        <w:tc>
          <w:tcPr>
            <w:tcW w:w="589" w:type="pct"/>
            <w:shd w:val="clear" w:color="auto" w:fill="FFFFFF"/>
            <w:vAlign w:val="center"/>
          </w:tcPr>
          <w:p w14:paraId="60EDF18A" w14:textId="2256208F" w:rsidR="00554894" w:rsidRPr="00554894" w:rsidRDefault="00554894" w:rsidP="00554894">
            <w:pPr>
              <w:rPr>
                <w:rFonts w:asciiTheme="minorHAnsi" w:hAnsiTheme="minorHAnsi"/>
                <w:i/>
                <w:sz w:val="22"/>
                <w:szCs w:val="22"/>
              </w:rPr>
            </w:pPr>
            <w:proofErr w:type="spellStart"/>
            <w:r w:rsidRPr="00554894">
              <w:rPr>
                <w:rFonts w:asciiTheme="minorHAnsi" w:hAnsiTheme="minorHAnsi"/>
                <w:i/>
                <w:sz w:val="22"/>
                <w:szCs w:val="22"/>
              </w:rPr>
              <w:t>Chelonia</w:t>
            </w:r>
            <w:proofErr w:type="spellEnd"/>
            <w:r w:rsidRPr="00554894">
              <w:rPr>
                <w:rFonts w:asciiTheme="minorHAnsi" w:hAnsiTheme="minorHAnsi"/>
                <w:i/>
                <w:sz w:val="22"/>
                <w:szCs w:val="22"/>
              </w:rPr>
              <w:t xml:space="preserve"> </w:t>
            </w:r>
            <w:proofErr w:type="spellStart"/>
            <w:r w:rsidRPr="00554894">
              <w:rPr>
                <w:rFonts w:asciiTheme="minorHAnsi" w:hAnsiTheme="minorHAnsi"/>
                <w:i/>
                <w:sz w:val="22"/>
                <w:szCs w:val="22"/>
              </w:rPr>
              <w:t>mydas</w:t>
            </w:r>
            <w:proofErr w:type="spellEnd"/>
          </w:p>
        </w:tc>
        <w:tc>
          <w:tcPr>
            <w:tcW w:w="953" w:type="pct"/>
            <w:shd w:val="clear" w:color="auto" w:fill="FFFFFF"/>
            <w:vAlign w:val="center"/>
          </w:tcPr>
          <w:p w14:paraId="23582695" w14:textId="5D2BD62E" w:rsidR="00554894" w:rsidRPr="00554894" w:rsidRDefault="00554894" w:rsidP="00554894">
            <w:pPr>
              <w:rPr>
                <w:rFonts w:asciiTheme="minorHAnsi" w:hAnsiTheme="minorHAnsi"/>
                <w:sz w:val="22"/>
                <w:szCs w:val="22"/>
              </w:rPr>
            </w:pPr>
            <w:r w:rsidRPr="00554894">
              <w:rPr>
                <w:rFonts w:asciiTheme="minorHAnsi" w:hAnsiTheme="minorHAnsi"/>
                <w:sz w:val="22"/>
                <w:szCs w:val="22"/>
              </w:rPr>
              <w:t>Green sea turtle (South Atlantic DPS)</w:t>
            </w:r>
          </w:p>
        </w:tc>
        <w:tc>
          <w:tcPr>
            <w:tcW w:w="346" w:type="pct"/>
            <w:shd w:val="clear" w:color="auto" w:fill="FFFFFF"/>
            <w:vAlign w:val="center"/>
          </w:tcPr>
          <w:p w14:paraId="07CCE7BE" w14:textId="75C48071" w:rsidR="00554894" w:rsidRPr="00554894" w:rsidRDefault="00554894" w:rsidP="00071B28">
            <w:pPr>
              <w:jc w:val="center"/>
              <w:rPr>
                <w:rFonts w:asciiTheme="minorHAnsi" w:hAnsiTheme="minorHAnsi"/>
                <w:sz w:val="22"/>
                <w:szCs w:val="22"/>
              </w:rPr>
            </w:pPr>
            <w:r w:rsidRPr="00554894">
              <w:rPr>
                <w:rFonts w:asciiTheme="minorHAnsi" w:hAnsiTheme="minorHAnsi"/>
                <w:sz w:val="22"/>
                <w:szCs w:val="22"/>
              </w:rPr>
              <w:t>T</w:t>
            </w:r>
          </w:p>
        </w:tc>
        <w:tc>
          <w:tcPr>
            <w:tcW w:w="504" w:type="pct"/>
            <w:shd w:val="clear" w:color="auto" w:fill="FFFFFF"/>
            <w:vAlign w:val="center"/>
          </w:tcPr>
          <w:p w14:paraId="5AE30DAF" w14:textId="58D621DF" w:rsidR="00554894" w:rsidRPr="00AF4041" w:rsidRDefault="007C42A2" w:rsidP="00AF4041">
            <w:pPr>
              <w:jc w:val="center"/>
              <w:rPr>
                <w:rFonts w:ascii="Calibri" w:hAnsi="Calibri"/>
                <w:sz w:val="22"/>
                <w:szCs w:val="22"/>
              </w:rPr>
            </w:pPr>
            <w:r>
              <w:rPr>
                <w:rFonts w:asciiTheme="minorHAnsi" w:hAnsiTheme="minorHAnsi"/>
                <w:sz w:val="22"/>
                <w:szCs w:val="22"/>
              </w:rPr>
              <w:t xml:space="preserve"> </w:t>
            </w:r>
            <w:r>
              <w:rPr>
                <w:rFonts w:ascii="Calibri" w:hAnsi="Calibri"/>
                <w:sz w:val="22"/>
                <w:szCs w:val="22"/>
              </w:rPr>
              <w:t>11193</w:t>
            </w:r>
          </w:p>
        </w:tc>
        <w:tc>
          <w:tcPr>
            <w:tcW w:w="433" w:type="pct"/>
            <w:shd w:val="clear" w:color="auto" w:fill="FFFFFF"/>
            <w:vAlign w:val="center"/>
          </w:tcPr>
          <w:p w14:paraId="5390CC1D" w14:textId="718EF30B" w:rsidR="00554894" w:rsidRPr="00554894" w:rsidRDefault="00554894" w:rsidP="00071B28">
            <w:pPr>
              <w:jc w:val="center"/>
              <w:rPr>
                <w:rFonts w:asciiTheme="minorHAnsi" w:hAnsiTheme="minorHAnsi"/>
                <w:sz w:val="22"/>
                <w:szCs w:val="22"/>
              </w:rPr>
            </w:pPr>
            <w:r w:rsidRPr="00554894">
              <w:rPr>
                <w:rFonts w:asciiTheme="minorHAnsi" w:hAnsiTheme="minorHAnsi"/>
                <w:sz w:val="22"/>
                <w:szCs w:val="22"/>
              </w:rPr>
              <w:t>High</w:t>
            </w:r>
          </w:p>
        </w:tc>
        <w:tc>
          <w:tcPr>
            <w:tcW w:w="480" w:type="pct"/>
            <w:shd w:val="clear" w:color="auto" w:fill="FFFFFF"/>
            <w:vAlign w:val="center"/>
          </w:tcPr>
          <w:p w14:paraId="74F350B2" w14:textId="140EDCA4" w:rsidR="00554894" w:rsidRPr="00554894" w:rsidRDefault="00554894" w:rsidP="00071B28">
            <w:pPr>
              <w:jc w:val="center"/>
              <w:rPr>
                <w:rFonts w:asciiTheme="minorHAnsi" w:hAnsiTheme="minorHAnsi"/>
                <w:sz w:val="22"/>
                <w:szCs w:val="22"/>
              </w:rPr>
            </w:pPr>
            <w:r w:rsidRPr="00554894">
              <w:rPr>
                <w:rFonts w:asciiTheme="minorHAnsi" w:hAnsiTheme="minorHAnsi"/>
                <w:sz w:val="22"/>
                <w:szCs w:val="22"/>
              </w:rPr>
              <w:t>Low</w:t>
            </w:r>
          </w:p>
        </w:tc>
        <w:tc>
          <w:tcPr>
            <w:tcW w:w="414" w:type="pct"/>
            <w:shd w:val="clear" w:color="auto" w:fill="FFFFFF"/>
            <w:vAlign w:val="center"/>
          </w:tcPr>
          <w:p w14:paraId="356BA68A" w14:textId="19334BEF" w:rsidR="00554894" w:rsidRPr="00554894" w:rsidRDefault="00554894" w:rsidP="00071B28">
            <w:pPr>
              <w:jc w:val="center"/>
              <w:rPr>
                <w:rFonts w:asciiTheme="minorHAnsi" w:hAnsiTheme="minorHAnsi"/>
                <w:sz w:val="22"/>
                <w:szCs w:val="22"/>
              </w:rPr>
            </w:pPr>
            <w:r w:rsidRPr="00554894">
              <w:rPr>
                <w:rFonts w:asciiTheme="minorHAnsi" w:hAnsiTheme="minorHAnsi"/>
                <w:sz w:val="22"/>
                <w:szCs w:val="22"/>
              </w:rPr>
              <w:t>High</w:t>
            </w:r>
          </w:p>
        </w:tc>
        <w:tc>
          <w:tcPr>
            <w:tcW w:w="480" w:type="pct"/>
            <w:shd w:val="clear" w:color="auto" w:fill="FFFFFF"/>
            <w:vAlign w:val="center"/>
          </w:tcPr>
          <w:p w14:paraId="7DE0C8EE" w14:textId="5FF4C6D2" w:rsidR="00554894" w:rsidRPr="00554894" w:rsidRDefault="00554894" w:rsidP="00071B28">
            <w:pPr>
              <w:jc w:val="center"/>
              <w:rPr>
                <w:rFonts w:asciiTheme="minorHAnsi" w:hAnsiTheme="minorHAnsi"/>
                <w:sz w:val="22"/>
                <w:szCs w:val="22"/>
              </w:rPr>
            </w:pPr>
            <w:r w:rsidRPr="00554894">
              <w:rPr>
                <w:rFonts w:asciiTheme="minorHAnsi" w:hAnsiTheme="minorHAnsi"/>
                <w:sz w:val="22"/>
                <w:szCs w:val="22"/>
              </w:rPr>
              <w:t>Low</w:t>
            </w:r>
          </w:p>
        </w:tc>
        <w:tc>
          <w:tcPr>
            <w:tcW w:w="365" w:type="pct"/>
            <w:shd w:val="clear" w:color="auto" w:fill="FFFFFF"/>
            <w:vAlign w:val="center"/>
          </w:tcPr>
          <w:p w14:paraId="338959A2" w14:textId="4C7C4C91" w:rsidR="00554894" w:rsidRPr="00554894" w:rsidRDefault="00554894" w:rsidP="00071B28">
            <w:pPr>
              <w:jc w:val="center"/>
              <w:rPr>
                <w:rFonts w:asciiTheme="minorHAnsi" w:hAnsiTheme="minorHAnsi"/>
                <w:sz w:val="22"/>
                <w:szCs w:val="22"/>
              </w:rPr>
            </w:pPr>
            <w:r w:rsidRPr="00554894">
              <w:rPr>
                <w:rFonts w:asciiTheme="minorHAnsi" w:hAnsiTheme="minorHAnsi"/>
                <w:sz w:val="22"/>
                <w:szCs w:val="22"/>
              </w:rPr>
              <w:t>LAA</w:t>
            </w:r>
          </w:p>
        </w:tc>
        <w:tc>
          <w:tcPr>
            <w:tcW w:w="435" w:type="pct"/>
            <w:shd w:val="clear" w:color="auto" w:fill="FFFFFF"/>
            <w:vAlign w:val="center"/>
          </w:tcPr>
          <w:p w14:paraId="37406967" w14:textId="57922E31" w:rsidR="00554894" w:rsidRPr="00554894" w:rsidRDefault="00554894" w:rsidP="00071B28">
            <w:pPr>
              <w:jc w:val="center"/>
              <w:rPr>
                <w:rFonts w:asciiTheme="minorHAnsi" w:hAnsiTheme="minorHAnsi"/>
                <w:sz w:val="22"/>
                <w:szCs w:val="22"/>
              </w:rPr>
            </w:pPr>
            <w:r w:rsidRPr="00554894">
              <w:rPr>
                <w:rFonts w:asciiTheme="minorHAnsi" w:hAnsiTheme="minorHAnsi"/>
                <w:sz w:val="22"/>
                <w:szCs w:val="22"/>
              </w:rPr>
              <w:t>LAA</w:t>
            </w:r>
          </w:p>
        </w:tc>
      </w:tr>
      <w:tr w:rsidR="00554894" w:rsidRPr="00FD3BC6" w14:paraId="68235EE1" w14:textId="77777777" w:rsidTr="00071B28">
        <w:trPr>
          <w:trHeight w:val="20"/>
          <w:jc w:val="right"/>
        </w:trPr>
        <w:tc>
          <w:tcPr>
            <w:tcW w:w="589" w:type="pct"/>
            <w:shd w:val="clear" w:color="auto" w:fill="FFFFFF"/>
            <w:vAlign w:val="center"/>
          </w:tcPr>
          <w:p w14:paraId="12D877AD" w14:textId="77777777" w:rsidR="00554894" w:rsidRPr="00FD3BC6" w:rsidRDefault="00554894" w:rsidP="00554894">
            <w:pPr>
              <w:rPr>
                <w:rFonts w:asciiTheme="minorHAnsi" w:hAnsiTheme="minorHAnsi"/>
                <w:sz w:val="22"/>
                <w:szCs w:val="22"/>
              </w:rPr>
            </w:pPr>
            <w:proofErr w:type="spellStart"/>
            <w:r w:rsidRPr="00FD3BC6">
              <w:rPr>
                <w:rFonts w:asciiTheme="minorHAnsi" w:hAnsiTheme="minorHAnsi"/>
                <w:i/>
                <w:sz w:val="22"/>
                <w:szCs w:val="22"/>
              </w:rPr>
              <w:t>Dermochelys</w:t>
            </w:r>
            <w:proofErr w:type="spellEnd"/>
            <w:r w:rsidRPr="00FD3BC6">
              <w:rPr>
                <w:rFonts w:asciiTheme="minorHAnsi" w:hAnsiTheme="minorHAnsi"/>
                <w:i/>
                <w:sz w:val="22"/>
                <w:szCs w:val="22"/>
              </w:rPr>
              <w:t xml:space="preserve"> </w:t>
            </w:r>
            <w:proofErr w:type="spellStart"/>
            <w:r w:rsidRPr="00FD3BC6">
              <w:rPr>
                <w:rFonts w:asciiTheme="minorHAnsi" w:hAnsiTheme="minorHAnsi"/>
                <w:i/>
                <w:sz w:val="22"/>
                <w:szCs w:val="22"/>
              </w:rPr>
              <w:t>coriacea</w:t>
            </w:r>
            <w:proofErr w:type="spellEnd"/>
          </w:p>
        </w:tc>
        <w:tc>
          <w:tcPr>
            <w:tcW w:w="953" w:type="pct"/>
            <w:shd w:val="clear" w:color="auto" w:fill="FFFFFF"/>
            <w:vAlign w:val="center"/>
          </w:tcPr>
          <w:p w14:paraId="1573D243" w14:textId="77777777" w:rsidR="00554894" w:rsidRPr="00FD3BC6" w:rsidRDefault="00554894" w:rsidP="00554894">
            <w:pPr>
              <w:rPr>
                <w:rFonts w:asciiTheme="minorHAnsi" w:hAnsiTheme="minorHAnsi"/>
                <w:sz w:val="22"/>
                <w:szCs w:val="22"/>
              </w:rPr>
            </w:pPr>
            <w:r w:rsidRPr="00FD3BC6">
              <w:rPr>
                <w:rFonts w:asciiTheme="minorHAnsi" w:hAnsiTheme="minorHAnsi"/>
                <w:sz w:val="22"/>
                <w:szCs w:val="22"/>
              </w:rPr>
              <w:t>Leatherback sea turtle</w:t>
            </w:r>
          </w:p>
        </w:tc>
        <w:tc>
          <w:tcPr>
            <w:tcW w:w="346" w:type="pct"/>
            <w:shd w:val="clear" w:color="auto" w:fill="FFFFFF"/>
            <w:vAlign w:val="center"/>
          </w:tcPr>
          <w:p w14:paraId="1756007A" w14:textId="77777777" w:rsidR="00554894" w:rsidRPr="00FD3BC6" w:rsidRDefault="00554894" w:rsidP="00071B28">
            <w:pPr>
              <w:jc w:val="center"/>
              <w:rPr>
                <w:rFonts w:asciiTheme="minorHAnsi" w:hAnsiTheme="minorHAnsi"/>
                <w:sz w:val="22"/>
                <w:szCs w:val="22"/>
              </w:rPr>
            </w:pPr>
            <w:r w:rsidRPr="00FD3BC6">
              <w:rPr>
                <w:rFonts w:asciiTheme="minorHAnsi" w:hAnsiTheme="minorHAnsi"/>
                <w:sz w:val="22"/>
                <w:szCs w:val="22"/>
              </w:rPr>
              <w:t>E</w:t>
            </w:r>
          </w:p>
        </w:tc>
        <w:tc>
          <w:tcPr>
            <w:tcW w:w="504" w:type="pct"/>
            <w:shd w:val="clear" w:color="auto" w:fill="FFFFFF"/>
            <w:vAlign w:val="center"/>
          </w:tcPr>
          <w:p w14:paraId="595CFB45" w14:textId="77777777" w:rsidR="00554894" w:rsidRPr="00FD3BC6" w:rsidRDefault="00554894" w:rsidP="00071B28">
            <w:pPr>
              <w:jc w:val="center"/>
              <w:rPr>
                <w:rFonts w:asciiTheme="minorHAnsi" w:hAnsiTheme="minorHAnsi"/>
                <w:sz w:val="22"/>
                <w:szCs w:val="22"/>
              </w:rPr>
            </w:pPr>
            <w:r w:rsidRPr="00FD3BC6">
              <w:rPr>
                <w:rFonts w:asciiTheme="minorHAnsi" w:hAnsiTheme="minorHAnsi"/>
                <w:sz w:val="22"/>
                <w:szCs w:val="22"/>
              </w:rPr>
              <w:t>154</w:t>
            </w:r>
          </w:p>
        </w:tc>
        <w:tc>
          <w:tcPr>
            <w:tcW w:w="433" w:type="pct"/>
            <w:shd w:val="clear" w:color="auto" w:fill="FFFFFF"/>
            <w:vAlign w:val="center"/>
          </w:tcPr>
          <w:p w14:paraId="5F2073AF" w14:textId="77777777" w:rsidR="00554894" w:rsidRPr="00FD3BC6" w:rsidRDefault="00554894" w:rsidP="00071B28">
            <w:pPr>
              <w:jc w:val="center"/>
              <w:rPr>
                <w:rFonts w:asciiTheme="minorHAnsi" w:hAnsiTheme="minorHAnsi"/>
                <w:sz w:val="22"/>
                <w:szCs w:val="22"/>
              </w:rPr>
            </w:pPr>
            <w:r w:rsidRPr="00FD3BC6">
              <w:rPr>
                <w:rFonts w:asciiTheme="minorHAnsi" w:hAnsiTheme="minorHAnsi"/>
                <w:sz w:val="22"/>
                <w:szCs w:val="22"/>
              </w:rPr>
              <w:t>High</w:t>
            </w:r>
          </w:p>
        </w:tc>
        <w:tc>
          <w:tcPr>
            <w:tcW w:w="480" w:type="pct"/>
            <w:shd w:val="clear" w:color="auto" w:fill="FFFFFF"/>
            <w:vAlign w:val="center"/>
          </w:tcPr>
          <w:p w14:paraId="7B02F6CF" w14:textId="77777777" w:rsidR="00554894" w:rsidRPr="00FD3BC6" w:rsidRDefault="00554894" w:rsidP="00071B28">
            <w:pPr>
              <w:jc w:val="center"/>
              <w:rPr>
                <w:rFonts w:asciiTheme="minorHAnsi" w:hAnsiTheme="minorHAnsi"/>
                <w:sz w:val="22"/>
                <w:szCs w:val="22"/>
              </w:rPr>
            </w:pPr>
            <w:r w:rsidRPr="00FD3BC6">
              <w:rPr>
                <w:rFonts w:asciiTheme="minorHAnsi" w:hAnsiTheme="minorHAnsi"/>
                <w:sz w:val="22"/>
                <w:szCs w:val="22"/>
              </w:rPr>
              <w:t>Low</w:t>
            </w:r>
          </w:p>
        </w:tc>
        <w:tc>
          <w:tcPr>
            <w:tcW w:w="414" w:type="pct"/>
            <w:shd w:val="clear" w:color="auto" w:fill="FFFFFF"/>
            <w:vAlign w:val="center"/>
          </w:tcPr>
          <w:p w14:paraId="3BC3552A" w14:textId="77777777" w:rsidR="00554894" w:rsidRPr="00FD3BC6" w:rsidRDefault="00554894" w:rsidP="00071B28">
            <w:pPr>
              <w:jc w:val="center"/>
              <w:rPr>
                <w:rFonts w:asciiTheme="minorHAnsi" w:hAnsiTheme="minorHAnsi"/>
                <w:sz w:val="22"/>
                <w:szCs w:val="22"/>
              </w:rPr>
            </w:pPr>
            <w:r w:rsidRPr="00FD3BC6">
              <w:rPr>
                <w:rFonts w:asciiTheme="minorHAnsi" w:hAnsiTheme="minorHAnsi"/>
                <w:sz w:val="22"/>
                <w:szCs w:val="22"/>
              </w:rPr>
              <w:t>High</w:t>
            </w:r>
          </w:p>
        </w:tc>
        <w:tc>
          <w:tcPr>
            <w:tcW w:w="480" w:type="pct"/>
            <w:shd w:val="clear" w:color="auto" w:fill="FFFFFF"/>
            <w:vAlign w:val="center"/>
          </w:tcPr>
          <w:p w14:paraId="4FA710BC" w14:textId="77777777" w:rsidR="00554894" w:rsidRPr="00FD3BC6" w:rsidRDefault="00554894" w:rsidP="00071B28">
            <w:pPr>
              <w:jc w:val="center"/>
              <w:rPr>
                <w:rFonts w:asciiTheme="minorHAnsi" w:hAnsiTheme="minorHAnsi"/>
                <w:sz w:val="22"/>
                <w:szCs w:val="22"/>
              </w:rPr>
            </w:pPr>
            <w:r w:rsidRPr="00FD3BC6">
              <w:rPr>
                <w:rFonts w:asciiTheme="minorHAnsi" w:hAnsiTheme="minorHAnsi"/>
                <w:sz w:val="22"/>
                <w:szCs w:val="22"/>
              </w:rPr>
              <w:t>Low</w:t>
            </w:r>
          </w:p>
        </w:tc>
        <w:tc>
          <w:tcPr>
            <w:tcW w:w="365" w:type="pct"/>
            <w:shd w:val="clear" w:color="auto" w:fill="FFFFFF"/>
            <w:vAlign w:val="center"/>
          </w:tcPr>
          <w:p w14:paraId="5739EC63" w14:textId="77777777" w:rsidR="00554894" w:rsidRPr="00FD3BC6" w:rsidRDefault="00554894" w:rsidP="00071B28">
            <w:pPr>
              <w:jc w:val="center"/>
              <w:rPr>
                <w:rFonts w:asciiTheme="minorHAnsi" w:hAnsiTheme="minorHAnsi"/>
                <w:sz w:val="22"/>
                <w:szCs w:val="22"/>
              </w:rPr>
            </w:pPr>
            <w:r w:rsidRPr="00FD3BC6">
              <w:rPr>
                <w:rFonts w:asciiTheme="minorHAnsi" w:hAnsiTheme="minorHAnsi"/>
                <w:sz w:val="22"/>
                <w:szCs w:val="22"/>
              </w:rPr>
              <w:t>LAA</w:t>
            </w:r>
          </w:p>
        </w:tc>
        <w:tc>
          <w:tcPr>
            <w:tcW w:w="435" w:type="pct"/>
            <w:shd w:val="clear" w:color="auto" w:fill="FFFFFF"/>
            <w:vAlign w:val="center"/>
          </w:tcPr>
          <w:p w14:paraId="642E87FA" w14:textId="77777777" w:rsidR="00554894" w:rsidRPr="00FD3BC6" w:rsidRDefault="00554894" w:rsidP="00071B28">
            <w:pPr>
              <w:jc w:val="center"/>
              <w:rPr>
                <w:rFonts w:asciiTheme="minorHAnsi" w:hAnsiTheme="minorHAnsi"/>
                <w:sz w:val="22"/>
                <w:szCs w:val="22"/>
              </w:rPr>
            </w:pPr>
            <w:r w:rsidRPr="00FD3BC6">
              <w:rPr>
                <w:rFonts w:asciiTheme="minorHAnsi" w:hAnsiTheme="minorHAnsi"/>
                <w:sz w:val="22"/>
                <w:szCs w:val="22"/>
              </w:rPr>
              <w:t>LAA</w:t>
            </w:r>
          </w:p>
        </w:tc>
      </w:tr>
      <w:tr w:rsidR="00554894" w:rsidRPr="00FD3BC6" w14:paraId="2163766C" w14:textId="77777777" w:rsidTr="00071B28">
        <w:trPr>
          <w:trHeight w:val="20"/>
          <w:jc w:val="right"/>
        </w:trPr>
        <w:tc>
          <w:tcPr>
            <w:tcW w:w="589" w:type="pct"/>
            <w:shd w:val="clear" w:color="auto" w:fill="FFFFFF"/>
            <w:vAlign w:val="center"/>
          </w:tcPr>
          <w:p w14:paraId="2FFBCE82" w14:textId="77777777" w:rsidR="00554894" w:rsidRPr="00FD3BC6" w:rsidRDefault="00554894" w:rsidP="00554894">
            <w:pPr>
              <w:rPr>
                <w:rFonts w:asciiTheme="minorHAnsi" w:hAnsiTheme="minorHAnsi"/>
                <w:sz w:val="22"/>
                <w:szCs w:val="22"/>
              </w:rPr>
            </w:pPr>
            <w:proofErr w:type="spellStart"/>
            <w:r w:rsidRPr="00FD3BC6">
              <w:rPr>
                <w:rFonts w:asciiTheme="minorHAnsi" w:hAnsiTheme="minorHAnsi"/>
                <w:i/>
                <w:sz w:val="22"/>
                <w:szCs w:val="22"/>
              </w:rPr>
              <w:t>Eretmochelys</w:t>
            </w:r>
            <w:proofErr w:type="spellEnd"/>
            <w:r w:rsidRPr="00FD3BC6">
              <w:rPr>
                <w:rFonts w:asciiTheme="minorHAnsi" w:hAnsiTheme="minorHAnsi"/>
                <w:i/>
                <w:sz w:val="22"/>
                <w:szCs w:val="22"/>
              </w:rPr>
              <w:t xml:space="preserve"> </w:t>
            </w:r>
            <w:proofErr w:type="spellStart"/>
            <w:r w:rsidRPr="00FD3BC6">
              <w:rPr>
                <w:rFonts w:asciiTheme="minorHAnsi" w:hAnsiTheme="minorHAnsi"/>
                <w:i/>
                <w:sz w:val="22"/>
                <w:szCs w:val="22"/>
              </w:rPr>
              <w:t>imbricata</w:t>
            </w:r>
            <w:proofErr w:type="spellEnd"/>
          </w:p>
        </w:tc>
        <w:tc>
          <w:tcPr>
            <w:tcW w:w="953" w:type="pct"/>
            <w:shd w:val="clear" w:color="auto" w:fill="FFFFFF"/>
            <w:vAlign w:val="center"/>
          </w:tcPr>
          <w:p w14:paraId="6A2E12DD" w14:textId="77777777" w:rsidR="00554894" w:rsidRPr="00FD3BC6" w:rsidRDefault="00554894" w:rsidP="00554894">
            <w:pPr>
              <w:rPr>
                <w:rFonts w:asciiTheme="minorHAnsi" w:hAnsiTheme="minorHAnsi"/>
                <w:sz w:val="22"/>
                <w:szCs w:val="22"/>
              </w:rPr>
            </w:pPr>
            <w:r w:rsidRPr="00FD3BC6">
              <w:rPr>
                <w:rFonts w:asciiTheme="minorHAnsi" w:hAnsiTheme="minorHAnsi"/>
                <w:sz w:val="22"/>
                <w:szCs w:val="22"/>
              </w:rPr>
              <w:t>Hawksbill sea turtle</w:t>
            </w:r>
          </w:p>
        </w:tc>
        <w:tc>
          <w:tcPr>
            <w:tcW w:w="346" w:type="pct"/>
            <w:shd w:val="clear" w:color="auto" w:fill="FFFFFF"/>
            <w:vAlign w:val="center"/>
          </w:tcPr>
          <w:p w14:paraId="049686A0" w14:textId="77777777" w:rsidR="00554894" w:rsidRPr="00FD3BC6" w:rsidRDefault="00554894" w:rsidP="00071B28">
            <w:pPr>
              <w:jc w:val="center"/>
              <w:rPr>
                <w:rFonts w:asciiTheme="minorHAnsi" w:hAnsiTheme="minorHAnsi"/>
                <w:sz w:val="22"/>
                <w:szCs w:val="22"/>
              </w:rPr>
            </w:pPr>
            <w:r w:rsidRPr="00FD3BC6">
              <w:rPr>
                <w:rFonts w:asciiTheme="minorHAnsi" w:hAnsiTheme="minorHAnsi"/>
                <w:sz w:val="22"/>
                <w:szCs w:val="22"/>
              </w:rPr>
              <w:t>E</w:t>
            </w:r>
          </w:p>
        </w:tc>
        <w:tc>
          <w:tcPr>
            <w:tcW w:w="504" w:type="pct"/>
            <w:shd w:val="clear" w:color="auto" w:fill="FFFFFF"/>
            <w:vAlign w:val="center"/>
          </w:tcPr>
          <w:p w14:paraId="1DB74F8A" w14:textId="77777777" w:rsidR="00554894" w:rsidRPr="00FD3BC6" w:rsidRDefault="00554894" w:rsidP="00071B28">
            <w:pPr>
              <w:jc w:val="center"/>
              <w:rPr>
                <w:rFonts w:asciiTheme="minorHAnsi" w:hAnsiTheme="minorHAnsi"/>
                <w:sz w:val="22"/>
                <w:szCs w:val="22"/>
              </w:rPr>
            </w:pPr>
            <w:r w:rsidRPr="00FD3BC6">
              <w:rPr>
                <w:rFonts w:asciiTheme="minorHAnsi" w:hAnsiTheme="minorHAnsi"/>
                <w:sz w:val="22"/>
                <w:szCs w:val="22"/>
              </w:rPr>
              <w:t>153</w:t>
            </w:r>
          </w:p>
        </w:tc>
        <w:tc>
          <w:tcPr>
            <w:tcW w:w="433" w:type="pct"/>
            <w:shd w:val="clear" w:color="auto" w:fill="FFFFFF"/>
            <w:vAlign w:val="center"/>
          </w:tcPr>
          <w:p w14:paraId="1C732971" w14:textId="77777777" w:rsidR="00554894" w:rsidRPr="00FD3BC6" w:rsidRDefault="00554894" w:rsidP="00071B28">
            <w:pPr>
              <w:jc w:val="center"/>
              <w:rPr>
                <w:rFonts w:asciiTheme="minorHAnsi" w:hAnsiTheme="minorHAnsi"/>
                <w:sz w:val="22"/>
                <w:szCs w:val="22"/>
              </w:rPr>
            </w:pPr>
            <w:r w:rsidRPr="00FD3BC6">
              <w:rPr>
                <w:rFonts w:asciiTheme="minorHAnsi" w:hAnsiTheme="minorHAnsi"/>
                <w:sz w:val="22"/>
                <w:szCs w:val="22"/>
              </w:rPr>
              <w:t>High</w:t>
            </w:r>
          </w:p>
        </w:tc>
        <w:tc>
          <w:tcPr>
            <w:tcW w:w="480" w:type="pct"/>
            <w:shd w:val="clear" w:color="auto" w:fill="FFFFFF"/>
            <w:vAlign w:val="center"/>
          </w:tcPr>
          <w:p w14:paraId="09099265" w14:textId="77777777" w:rsidR="00554894" w:rsidRPr="00FD3BC6" w:rsidRDefault="00554894" w:rsidP="00071B28">
            <w:pPr>
              <w:jc w:val="center"/>
              <w:rPr>
                <w:rFonts w:asciiTheme="minorHAnsi" w:hAnsiTheme="minorHAnsi"/>
                <w:sz w:val="22"/>
                <w:szCs w:val="22"/>
              </w:rPr>
            </w:pPr>
            <w:r w:rsidRPr="00FD3BC6">
              <w:rPr>
                <w:rFonts w:asciiTheme="minorHAnsi" w:hAnsiTheme="minorHAnsi"/>
                <w:sz w:val="22"/>
                <w:szCs w:val="22"/>
              </w:rPr>
              <w:t>Low</w:t>
            </w:r>
          </w:p>
        </w:tc>
        <w:tc>
          <w:tcPr>
            <w:tcW w:w="414" w:type="pct"/>
            <w:shd w:val="clear" w:color="auto" w:fill="FFFFFF"/>
            <w:vAlign w:val="center"/>
          </w:tcPr>
          <w:p w14:paraId="4F41E4F6" w14:textId="77777777" w:rsidR="00554894" w:rsidRPr="00FD3BC6" w:rsidRDefault="00554894" w:rsidP="00071B28">
            <w:pPr>
              <w:jc w:val="center"/>
              <w:rPr>
                <w:rFonts w:asciiTheme="minorHAnsi" w:hAnsiTheme="minorHAnsi"/>
                <w:sz w:val="22"/>
                <w:szCs w:val="22"/>
              </w:rPr>
            </w:pPr>
            <w:r w:rsidRPr="00FD3BC6">
              <w:rPr>
                <w:rFonts w:asciiTheme="minorHAnsi" w:hAnsiTheme="minorHAnsi"/>
                <w:sz w:val="22"/>
                <w:szCs w:val="22"/>
              </w:rPr>
              <w:t>High</w:t>
            </w:r>
          </w:p>
        </w:tc>
        <w:tc>
          <w:tcPr>
            <w:tcW w:w="480" w:type="pct"/>
            <w:shd w:val="clear" w:color="auto" w:fill="FFFFFF"/>
            <w:vAlign w:val="center"/>
          </w:tcPr>
          <w:p w14:paraId="2DF99B04" w14:textId="77777777" w:rsidR="00554894" w:rsidRPr="00FD3BC6" w:rsidRDefault="00554894" w:rsidP="00071B28">
            <w:pPr>
              <w:jc w:val="center"/>
              <w:rPr>
                <w:rFonts w:asciiTheme="minorHAnsi" w:hAnsiTheme="minorHAnsi"/>
                <w:sz w:val="22"/>
                <w:szCs w:val="22"/>
              </w:rPr>
            </w:pPr>
            <w:r w:rsidRPr="00FD3BC6">
              <w:rPr>
                <w:rFonts w:asciiTheme="minorHAnsi" w:hAnsiTheme="minorHAnsi"/>
                <w:sz w:val="22"/>
                <w:szCs w:val="22"/>
              </w:rPr>
              <w:t>Low</w:t>
            </w:r>
          </w:p>
        </w:tc>
        <w:tc>
          <w:tcPr>
            <w:tcW w:w="365" w:type="pct"/>
            <w:shd w:val="clear" w:color="auto" w:fill="FFFFFF"/>
            <w:vAlign w:val="center"/>
          </w:tcPr>
          <w:p w14:paraId="5BBCC6A3" w14:textId="77777777" w:rsidR="00554894" w:rsidRPr="00FD3BC6" w:rsidRDefault="00554894" w:rsidP="00071B28">
            <w:pPr>
              <w:jc w:val="center"/>
              <w:rPr>
                <w:rFonts w:asciiTheme="minorHAnsi" w:hAnsiTheme="minorHAnsi"/>
                <w:sz w:val="22"/>
                <w:szCs w:val="22"/>
              </w:rPr>
            </w:pPr>
            <w:r w:rsidRPr="00FD3BC6">
              <w:rPr>
                <w:rFonts w:asciiTheme="minorHAnsi" w:hAnsiTheme="minorHAnsi"/>
                <w:sz w:val="22"/>
                <w:szCs w:val="22"/>
              </w:rPr>
              <w:t>LAA</w:t>
            </w:r>
          </w:p>
        </w:tc>
        <w:tc>
          <w:tcPr>
            <w:tcW w:w="435" w:type="pct"/>
            <w:shd w:val="clear" w:color="auto" w:fill="FFFFFF"/>
            <w:vAlign w:val="center"/>
          </w:tcPr>
          <w:p w14:paraId="741D416A" w14:textId="77777777" w:rsidR="00554894" w:rsidRPr="00FD3BC6" w:rsidRDefault="00554894" w:rsidP="00071B28">
            <w:pPr>
              <w:jc w:val="center"/>
              <w:rPr>
                <w:rFonts w:asciiTheme="minorHAnsi" w:hAnsiTheme="minorHAnsi"/>
                <w:sz w:val="22"/>
                <w:szCs w:val="22"/>
              </w:rPr>
            </w:pPr>
            <w:r w:rsidRPr="00FD3BC6">
              <w:rPr>
                <w:rFonts w:asciiTheme="minorHAnsi" w:hAnsiTheme="minorHAnsi"/>
                <w:sz w:val="22"/>
                <w:szCs w:val="22"/>
              </w:rPr>
              <w:t>LAA</w:t>
            </w:r>
          </w:p>
        </w:tc>
      </w:tr>
      <w:tr w:rsidR="00554894" w:rsidRPr="00FD3BC6" w14:paraId="63D842BA" w14:textId="77777777" w:rsidTr="00071B28">
        <w:trPr>
          <w:trHeight w:val="20"/>
          <w:jc w:val="right"/>
        </w:trPr>
        <w:tc>
          <w:tcPr>
            <w:tcW w:w="589" w:type="pct"/>
            <w:shd w:val="clear" w:color="auto" w:fill="FFFFFF"/>
            <w:vAlign w:val="center"/>
          </w:tcPr>
          <w:p w14:paraId="7FC2CAE6" w14:textId="77777777" w:rsidR="00554894" w:rsidRPr="00FD3BC6" w:rsidRDefault="00554894" w:rsidP="00554894">
            <w:pPr>
              <w:rPr>
                <w:rFonts w:asciiTheme="minorHAnsi" w:hAnsiTheme="minorHAnsi"/>
                <w:sz w:val="22"/>
                <w:szCs w:val="22"/>
              </w:rPr>
            </w:pPr>
            <w:proofErr w:type="spellStart"/>
            <w:r w:rsidRPr="00FD3BC6">
              <w:rPr>
                <w:rFonts w:asciiTheme="minorHAnsi" w:hAnsiTheme="minorHAnsi"/>
                <w:i/>
                <w:sz w:val="22"/>
                <w:szCs w:val="22"/>
              </w:rPr>
              <w:t>Lepidochelys</w:t>
            </w:r>
            <w:proofErr w:type="spellEnd"/>
            <w:r w:rsidRPr="00FD3BC6">
              <w:rPr>
                <w:rFonts w:asciiTheme="minorHAnsi" w:hAnsiTheme="minorHAnsi"/>
                <w:i/>
                <w:sz w:val="22"/>
                <w:szCs w:val="22"/>
              </w:rPr>
              <w:t xml:space="preserve"> kempii</w:t>
            </w:r>
          </w:p>
        </w:tc>
        <w:tc>
          <w:tcPr>
            <w:tcW w:w="953" w:type="pct"/>
            <w:shd w:val="clear" w:color="auto" w:fill="FFFFFF"/>
            <w:vAlign w:val="center"/>
          </w:tcPr>
          <w:p w14:paraId="6EEEC633" w14:textId="77777777" w:rsidR="00554894" w:rsidRPr="00FD3BC6" w:rsidRDefault="00554894" w:rsidP="00554894">
            <w:pPr>
              <w:rPr>
                <w:rFonts w:asciiTheme="minorHAnsi" w:hAnsiTheme="minorHAnsi"/>
                <w:sz w:val="22"/>
                <w:szCs w:val="22"/>
              </w:rPr>
            </w:pPr>
            <w:r w:rsidRPr="00FD3BC6">
              <w:rPr>
                <w:rFonts w:asciiTheme="minorHAnsi" w:hAnsiTheme="minorHAnsi"/>
                <w:sz w:val="22"/>
                <w:szCs w:val="22"/>
              </w:rPr>
              <w:t xml:space="preserve">Kemp's </w:t>
            </w:r>
            <w:proofErr w:type="spellStart"/>
            <w:r w:rsidRPr="00FD3BC6">
              <w:rPr>
                <w:rFonts w:asciiTheme="minorHAnsi" w:hAnsiTheme="minorHAnsi"/>
                <w:sz w:val="22"/>
                <w:szCs w:val="22"/>
              </w:rPr>
              <w:t>ridley</w:t>
            </w:r>
            <w:proofErr w:type="spellEnd"/>
            <w:r w:rsidRPr="00FD3BC6">
              <w:rPr>
                <w:rFonts w:asciiTheme="minorHAnsi" w:hAnsiTheme="minorHAnsi"/>
                <w:sz w:val="22"/>
                <w:szCs w:val="22"/>
              </w:rPr>
              <w:t xml:space="preserve"> sea turtle</w:t>
            </w:r>
          </w:p>
        </w:tc>
        <w:tc>
          <w:tcPr>
            <w:tcW w:w="346" w:type="pct"/>
            <w:shd w:val="clear" w:color="auto" w:fill="FFFFFF"/>
            <w:vAlign w:val="center"/>
          </w:tcPr>
          <w:p w14:paraId="59367B0D" w14:textId="77777777" w:rsidR="00554894" w:rsidRPr="00FD3BC6" w:rsidRDefault="00554894" w:rsidP="00071B28">
            <w:pPr>
              <w:jc w:val="center"/>
              <w:rPr>
                <w:rFonts w:asciiTheme="minorHAnsi" w:hAnsiTheme="minorHAnsi"/>
                <w:sz w:val="22"/>
                <w:szCs w:val="22"/>
              </w:rPr>
            </w:pPr>
            <w:r w:rsidRPr="00FD3BC6">
              <w:rPr>
                <w:rFonts w:asciiTheme="minorHAnsi" w:hAnsiTheme="minorHAnsi"/>
                <w:sz w:val="22"/>
                <w:szCs w:val="22"/>
              </w:rPr>
              <w:t>E</w:t>
            </w:r>
          </w:p>
        </w:tc>
        <w:tc>
          <w:tcPr>
            <w:tcW w:w="504" w:type="pct"/>
            <w:shd w:val="clear" w:color="auto" w:fill="FFFFFF"/>
            <w:vAlign w:val="center"/>
          </w:tcPr>
          <w:p w14:paraId="1A1B8A8D" w14:textId="77777777" w:rsidR="00554894" w:rsidRPr="00FD3BC6" w:rsidRDefault="00554894" w:rsidP="00071B28">
            <w:pPr>
              <w:jc w:val="center"/>
              <w:rPr>
                <w:rFonts w:asciiTheme="minorHAnsi" w:hAnsiTheme="minorHAnsi"/>
                <w:sz w:val="22"/>
                <w:szCs w:val="22"/>
              </w:rPr>
            </w:pPr>
            <w:r w:rsidRPr="00FD3BC6">
              <w:rPr>
                <w:rFonts w:asciiTheme="minorHAnsi" w:hAnsiTheme="minorHAnsi"/>
                <w:sz w:val="22"/>
                <w:szCs w:val="22"/>
              </w:rPr>
              <w:t>155</w:t>
            </w:r>
          </w:p>
        </w:tc>
        <w:tc>
          <w:tcPr>
            <w:tcW w:w="433" w:type="pct"/>
            <w:shd w:val="clear" w:color="auto" w:fill="FFFFFF"/>
            <w:vAlign w:val="center"/>
          </w:tcPr>
          <w:p w14:paraId="2D9EFB1F" w14:textId="77777777" w:rsidR="00554894" w:rsidRPr="00FD3BC6" w:rsidRDefault="00554894" w:rsidP="00071B28">
            <w:pPr>
              <w:jc w:val="center"/>
              <w:rPr>
                <w:rFonts w:asciiTheme="minorHAnsi" w:hAnsiTheme="minorHAnsi"/>
                <w:sz w:val="22"/>
                <w:szCs w:val="22"/>
              </w:rPr>
            </w:pPr>
            <w:r w:rsidRPr="00FD3BC6">
              <w:rPr>
                <w:rFonts w:asciiTheme="minorHAnsi" w:hAnsiTheme="minorHAnsi"/>
                <w:sz w:val="22"/>
                <w:szCs w:val="22"/>
              </w:rPr>
              <w:t>High</w:t>
            </w:r>
          </w:p>
        </w:tc>
        <w:tc>
          <w:tcPr>
            <w:tcW w:w="480" w:type="pct"/>
            <w:shd w:val="clear" w:color="auto" w:fill="FFFFFF"/>
            <w:vAlign w:val="center"/>
          </w:tcPr>
          <w:p w14:paraId="47149B12" w14:textId="77777777" w:rsidR="00554894" w:rsidRPr="00FD3BC6" w:rsidRDefault="00554894" w:rsidP="00071B28">
            <w:pPr>
              <w:jc w:val="center"/>
              <w:rPr>
                <w:rFonts w:asciiTheme="minorHAnsi" w:hAnsiTheme="minorHAnsi"/>
                <w:sz w:val="22"/>
                <w:szCs w:val="22"/>
              </w:rPr>
            </w:pPr>
            <w:r w:rsidRPr="00FD3BC6">
              <w:rPr>
                <w:rFonts w:asciiTheme="minorHAnsi" w:hAnsiTheme="minorHAnsi"/>
                <w:sz w:val="22"/>
                <w:szCs w:val="22"/>
              </w:rPr>
              <w:t>Low</w:t>
            </w:r>
          </w:p>
        </w:tc>
        <w:tc>
          <w:tcPr>
            <w:tcW w:w="414" w:type="pct"/>
            <w:shd w:val="clear" w:color="auto" w:fill="FFFFFF"/>
            <w:vAlign w:val="center"/>
          </w:tcPr>
          <w:p w14:paraId="7C8DCDF6" w14:textId="77777777" w:rsidR="00554894" w:rsidRPr="00FD3BC6" w:rsidRDefault="00554894" w:rsidP="00071B28">
            <w:pPr>
              <w:jc w:val="center"/>
              <w:rPr>
                <w:rFonts w:asciiTheme="minorHAnsi" w:hAnsiTheme="minorHAnsi"/>
                <w:sz w:val="22"/>
                <w:szCs w:val="22"/>
              </w:rPr>
            </w:pPr>
            <w:r w:rsidRPr="00FD3BC6">
              <w:rPr>
                <w:rFonts w:asciiTheme="minorHAnsi" w:hAnsiTheme="minorHAnsi"/>
                <w:sz w:val="22"/>
                <w:szCs w:val="22"/>
              </w:rPr>
              <w:t>High</w:t>
            </w:r>
          </w:p>
        </w:tc>
        <w:tc>
          <w:tcPr>
            <w:tcW w:w="480" w:type="pct"/>
            <w:shd w:val="clear" w:color="auto" w:fill="FFFFFF"/>
            <w:vAlign w:val="center"/>
          </w:tcPr>
          <w:p w14:paraId="6723610F" w14:textId="77777777" w:rsidR="00554894" w:rsidRPr="00FD3BC6" w:rsidRDefault="00554894" w:rsidP="00071B28">
            <w:pPr>
              <w:jc w:val="center"/>
              <w:rPr>
                <w:rFonts w:asciiTheme="minorHAnsi" w:hAnsiTheme="minorHAnsi"/>
                <w:sz w:val="22"/>
                <w:szCs w:val="22"/>
              </w:rPr>
            </w:pPr>
            <w:r w:rsidRPr="00FD3BC6">
              <w:rPr>
                <w:rFonts w:asciiTheme="minorHAnsi" w:hAnsiTheme="minorHAnsi"/>
                <w:sz w:val="22"/>
                <w:szCs w:val="22"/>
              </w:rPr>
              <w:t>Low</w:t>
            </w:r>
          </w:p>
        </w:tc>
        <w:tc>
          <w:tcPr>
            <w:tcW w:w="365" w:type="pct"/>
            <w:shd w:val="clear" w:color="auto" w:fill="FFFFFF"/>
            <w:vAlign w:val="center"/>
          </w:tcPr>
          <w:p w14:paraId="534F5EAE" w14:textId="77777777" w:rsidR="00554894" w:rsidRPr="00FD3BC6" w:rsidRDefault="00554894" w:rsidP="00071B28">
            <w:pPr>
              <w:jc w:val="center"/>
              <w:rPr>
                <w:rFonts w:asciiTheme="minorHAnsi" w:hAnsiTheme="minorHAnsi"/>
                <w:sz w:val="22"/>
                <w:szCs w:val="22"/>
              </w:rPr>
            </w:pPr>
            <w:r w:rsidRPr="00FD3BC6">
              <w:rPr>
                <w:rFonts w:asciiTheme="minorHAnsi" w:hAnsiTheme="minorHAnsi"/>
                <w:sz w:val="22"/>
                <w:szCs w:val="22"/>
              </w:rPr>
              <w:t>LAA</w:t>
            </w:r>
          </w:p>
        </w:tc>
        <w:tc>
          <w:tcPr>
            <w:tcW w:w="435" w:type="pct"/>
            <w:shd w:val="clear" w:color="auto" w:fill="FFFFFF"/>
            <w:vAlign w:val="center"/>
          </w:tcPr>
          <w:p w14:paraId="26F01812" w14:textId="77777777" w:rsidR="00554894" w:rsidRPr="00FD3BC6" w:rsidRDefault="00554894" w:rsidP="00071B28">
            <w:pPr>
              <w:jc w:val="center"/>
              <w:rPr>
                <w:rFonts w:asciiTheme="minorHAnsi" w:hAnsiTheme="minorHAnsi"/>
                <w:sz w:val="22"/>
                <w:szCs w:val="22"/>
              </w:rPr>
            </w:pPr>
            <w:r w:rsidRPr="00FD3BC6">
              <w:rPr>
                <w:rFonts w:asciiTheme="minorHAnsi" w:hAnsiTheme="minorHAnsi"/>
                <w:sz w:val="22"/>
                <w:szCs w:val="22"/>
              </w:rPr>
              <w:t>NA**</w:t>
            </w:r>
          </w:p>
        </w:tc>
      </w:tr>
      <w:tr w:rsidR="00554894" w:rsidRPr="00FD3BC6" w14:paraId="6627AE92" w14:textId="77777777" w:rsidTr="00071B28">
        <w:trPr>
          <w:trHeight w:val="360"/>
          <w:jc w:val="right"/>
        </w:trPr>
        <w:tc>
          <w:tcPr>
            <w:tcW w:w="589" w:type="pct"/>
            <w:shd w:val="clear" w:color="auto" w:fill="FFFFFF"/>
            <w:vAlign w:val="center"/>
          </w:tcPr>
          <w:p w14:paraId="7A84D1C1" w14:textId="77777777" w:rsidR="00554894" w:rsidRPr="00FD3BC6" w:rsidRDefault="00554894" w:rsidP="00554894">
            <w:pPr>
              <w:rPr>
                <w:rFonts w:asciiTheme="minorHAnsi" w:hAnsiTheme="minorHAnsi"/>
                <w:sz w:val="22"/>
                <w:szCs w:val="22"/>
              </w:rPr>
            </w:pPr>
            <w:proofErr w:type="spellStart"/>
            <w:r w:rsidRPr="00FD3BC6">
              <w:rPr>
                <w:rFonts w:asciiTheme="minorHAnsi" w:hAnsiTheme="minorHAnsi"/>
                <w:i/>
                <w:sz w:val="22"/>
                <w:szCs w:val="22"/>
              </w:rPr>
              <w:t>Lepidochelys</w:t>
            </w:r>
            <w:proofErr w:type="spellEnd"/>
            <w:r w:rsidRPr="00FD3BC6">
              <w:rPr>
                <w:rFonts w:asciiTheme="minorHAnsi" w:hAnsiTheme="minorHAnsi"/>
                <w:i/>
                <w:sz w:val="22"/>
                <w:szCs w:val="22"/>
              </w:rPr>
              <w:t xml:space="preserve"> </w:t>
            </w:r>
            <w:proofErr w:type="spellStart"/>
            <w:r w:rsidRPr="00FD3BC6">
              <w:rPr>
                <w:rFonts w:asciiTheme="minorHAnsi" w:hAnsiTheme="minorHAnsi"/>
                <w:i/>
                <w:sz w:val="22"/>
                <w:szCs w:val="22"/>
              </w:rPr>
              <w:t>olivacea</w:t>
            </w:r>
            <w:proofErr w:type="spellEnd"/>
          </w:p>
        </w:tc>
        <w:tc>
          <w:tcPr>
            <w:tcW w:w="953" w:type="pct"/>
            <w:shd w:val="clear" w:color="auto" w:fill="FFFFFF"/>
            <w:vAlign w:val="center"/>
          </w:tcPr>
          <w:p w14:paraId="546FC070" w14:textId="77777777" w:rsidR="00554894" w:rsidRPr="00FD3BC6" w:rsidRDefault="00554894" w:rsidP="00554894">
            <w:pPr>
              <w:rPr>
                <w:rFonts w:asciiTheme="minorHAnsi" w:hAnsiTheme="minorHAnsi"/>
                <w:sz w:val="22"/>
                <w:szCs w:val="22"/>
              </w:rPr>
            </w:pPr>
            <w:r w:rsidRPr="00FD3BC6">
              <w:rPr>
                <w:rFonts w:asciiTheme="minorHAnsi" w:hAnsiTheme="minorHAnsi"/>
                <w:sz w:val="22"/>
                <w:szCs w:val="22"/>
              </w:rPr>
              <w:t xml:space="preserve">Olive </w:t>
            </w:r>
            <w:proofErr w:type="spellStart"/>
            <w:r w:rsidRPr="00FD3BC6">
              <w:rPr>
                <w:rFonts w:asciiTheme="minorHAnsi" w:hAnsiTheme="minorHAnsi"/>
                <w:sz w:val="22"/>
                <w:szCs w:val="22"/>
              </w:rPr>
              <w:t>ridley</w:t>
            </w:r>
            <w:proofErr w:type="spellEnd"/>
            <w:r w:rsidRPr="00FD3BC6">
              <w:rPr>
                <w:rFonts w:asciiTheme="minorHAnsi" w:hAnsiTheme="minorHAnsi"/>
                <w:sz w:val="22"/>
                <w:szCs w:val="22"/>
              </w:rPr>
              <w:t xml:space="preserve"> sea turtle </w:t>
            </w:r>
          </w:p>
          <w:p w14:paraId="5E36751B" w14:textId="77777777" w:rsidR="00554894" w:rsidRPr="00FD3BC6" w:rsidRDefault="00554894" w:rsidP="00554894">
            <w:pPr>
              <w:rPr>
                <w:rFonts w:asciiTheme="minorHAnsi" w:hAnsiTheme="minorHAnsi"/>
                <w:sz w:val="22"/>
                <w:szCs w:val="22"/>
              </w:rPr>
            </w:pPr>
            <w:r w:rsidRPr="00FD3BC6">
              <w:rPr>
                <w:rFonts w:asciiTheme="minorHAnsi" w:hAnsiTheme="minorHAnsi"/>
                <w:sz w:val="22"/>
                <w:szCs w:val="22"/>
              </w:rPr>
              <w:t>(Mexican nesting population)</w:t>
            </w:r>
          </w:p>
        </w:tc>
        <w:tc>
          <w:tcPr>
            <w:tcW w:w="346" w:type="pct"/>
            <w:shd w:val="clear" w:color="auto" w:fill="FFFFFF"/>
            <w:vAlign w:val="center"/>
          </w:tcPr>
          <w:p w14:paraId="6A3786A4" w14:textId="77777777" w:rsidR="00554894" w:rsidRPr="00FD3BC6" w:rsidRDefault="00554894" w:rsidP="00071B28">
            <w:pPr>
              <w:jc w:val="center"/>
              <w:rPr>
                <w:rFonts w:asciiTheme="minorHAnsi" w:hAnsiTheme="minorHAnsi"/>
                <w:sz w:val="22"/>
                <w:szCs w:val="22"/>
              </w:rPr>
            </w:pPr>
            <w:r w:rsidRPr="00FD3BC6">
              <w:rPr>
                <w:rFonts w:asciiTheme="minorHAnsi" w:hAnsiTheme="minorHAnsi"/>
                <w:sz w:val="22"/>
                <w:szCs w:val="22"/>
              </w:rPr>
              <w:t>E</w:t>
            </w:r>
          </w:p>
        </w:tc>
        <w:tc>
          <w:tcPr>
            <w:tcW w:w="504" w:type="pct"/>
            <w:shd w:val="clear" w:color="auto" w:fill="FFFFFF"/>
            <w:vAlign w:val="center"/>
          </w:tcPr>
          <w:p w14:paraId="6F3528C0" w14:textId="77777777" w:rsidR="00554894" w:rsidRPr="00FD3BC6" w:rsidRDefault="00554894" w:rsidP="00071B28">
            <w:pPr>
              <w:jc w:val="center"/>
              <w:rPr>
                <w:rFonts w:asciiTheme="minorHAnsi" w:hAnsiTheme="minorHAnsi"/>
                <w:sz w:val="22"/>
                <w:szCs w:val="22"/>
              </w:rPr>
            </w:pPr>
            <w:r w:rsidRPr="00FD3BC6">
              <w:rPr>
                <w:rFonts w:asciiTheme="minorHAnsi" w:hAnsiTheme="minorHAnsi"/>
                <w:sz w:val="22"/>
                <w:szCs w:val="22"/>
              </w:rPr>
              <w:t>5989</w:t>
            </w:r>
          </w:p>
        </w:tc>
        <w:tc>
          <w:tcPr>
            <w:tcW w:w="433" w:type="pct"/>
            <w:shd w:val="clear" w:color="auto" w:fill="FFFFFF"/>
            <w:vAlign w:val="center"/>
          </w:tcPr>
          <w:p w14:paraId="65695285" w14:textId="77777777" w:rsidR="00554894" w:rsidRPr="00FD3BC6" w:rsidRDefault="00554894" w:rsidP="00071B28">
            <w:pPr>
              <w:jc w:val="center"/>
              <w:rPr>
                <w:rFonts w:asciiTheme="minorHAnsi" w:hAnsiTheme="minorHAnsi"/>
                <w:sz w:val="22"/>
                <w:szCs w:val="22"/>
              </w:rPr>
            </w:pPr>
            <w:r w:rsidRPr="00FD3BC6">
              <w:rPr>
                <w:rFonts w:asciiTheme="minorHAnsi" w:hAnsiTheme="minorHAnsi"/>
                <w:sz w:val="22"/>
                <w:szCs w:val="22"/>
              </w:rPr>
              <w:t>High</w:t>
            </w:r>
          </w:p>
        </w:tc>
        <w:tc>
          <w:tcPr>
            <w:tcW w:w="480" w:type="pct"/>
            <w:shd w:val="clear" w:color="auto" w:fill="FFFFFF"/>
            <w:vAlign w:val="center"/>
          </w:tcPr>
          <w:p w14:paraId="148FB36D" w14:textId="77777777" w:rsidR="00554894" w:rsidRPr="00FD3BC6" w:rsidRDefault="00554894" w:rsidP="00071B28">
            <w:pPr>
              <w:jc w:val="center"/>
              <w:rPr>
                <w:rFonts w:asciiTheme="minorHAnsi" w:hAnsiTheme="minorHAnsi"/>
                <w:sz w:val="22"/>
                <w:szCs w:val="22"/>
              </w:rPr>
            </w:pPr>
            <w:r w:rsidRPr="00FD3BC6">
              <w:rPr>
                <w:rFonts w:asciiTheme="minorHAnsi" w:hAnsiTheme="minorHAnsi"/>
                <w:sz w:val="22"/>
                <w:szCs w:val="22"/>
              </w:rPr>
              <w:t>Low</w:t>
            </w:r>
          </w:p>
        </w:tc>
        <w:tc>
          <w:tcPr>
            <w:tcW w:w="414" w:type="pct"/>
            <w:shd w:val="clear" w:color="auto" w:fill="FFFFFF"/>
            <w:vAlign w:val="center"/>
          </w:tcPr>
          <w:p w14:paraId="67E320C8" w14:textId="77777777" w:rsidR="00554894" w:rsidRPr="00FD3BC6" w:rsidRDefault="00554894" w:rsidP="00071B28">
            <w:pPr>
              <w:jc w:val="center"/>
              <w:rPr>
                <w:rFonts w:asciiTheme="minorHAnsi" w:hAnsiTheme="minorHAnsi"/>
                <w:sz w:val="22"/>
                <w:szCs w:val="22"/>
              </w:rPr>
            </w:pPr>
            <w:r w:rsidRPr="00FD3BC6">
              <w:rPr>
                <w:rFonts w:asciiTheme="minorHAnsi" w:hAnsiTheme="minorHAnsi"/>
                <w:sz w:val="22"/>
                <w:szCs w:val="22"/>
              </w:rPr>
              <w:t>High</w:t>
            </w:r>
          </w:p>
        </w:tc>
        <w:tc>
          <w:tcPr>
            <w:tcW w:w="480" w:type="pct"/>
            <w:shd w:val="clear" w:color="auto" w:fill="FFFFFF"/>
            <w:vAlign w:val="center"/>
          </w:tcPr>
          <w:p w14:paraId="0F6D7DBD" w14:textId="77777777" w:rsidR="00554894" w:rsidRPr="00FD3BC6" w:rsidRDefault="00554894" w:rsidP="00071B28">
            <w:pPr>
              <w:jc w:val="center"/>
              <w:rPr>
                <w:rFonts w:asciiTheme="minorHAnsi" w:hAnsiTheme="minorHAnsi"/>
                <w:sz w:val="22"/>
                <w:szCs w:val="22"/>
              </w:rPr>
            </w:pPr>
            <w:r w:rsidRPr="00FD3BC6">
              <w:rPr>
                <w:rFonts w:asciiTheme="minorHAnsi" w:hAnsiTheme="minorHAnsi"/>
                <w:sz w:val="22"/>
                <w:szCs w:val="22"/>
              </w:rPr>
              <w:t>Low</w:t>
            </w:r>
          </w:p>
        </w:tc>
        <w:tc>
          <w:tcPr>
            <w:tcW w:w="365" w:type="pct"/>
            <w:shd w:val="clear" w:color="auto" w:fill="FFFFFF"/>
            <w:vAlign w:val="center"/>
          </w:tcPr>
          <w:p w14:paraId="767D7068" w14:textId="77777777" w:rsidR="00554894" w:rsidRPr="00FD3BC6" w:rsidRDefault="00554894" w:rsidP="00071B28">
            <w:pPr>
              <w:jc w:val="center"/>
              <w:rPr>
                <w:rFonts w:asciiTheme="minorHAnsi" w:hAnsiTheme="minorHAnsi"/>
                <w:sz w:val="22"/>
                <w:szCs w:val="22"/>
              </w:rPr>
            </w:pPr>
            <w:r w:rsidRPr="00FD3BC6">
              <w:rPr>
                <w:rFonts w:asciiTheme="minorHAnsi" w:hAnsiTheme="minorHAnsi"/>
                <w:sz w:val="22"/>
                <w:szCs w:val="22"/>
              </w:rPr>
              <w:t>LAA</w:t>
            </w:r>
          </w:p>
        </w:tc>
        <w:tc>
          <w:tcPr>
            <w:tcW w:w="435" w:type="pct"/>
            <w:shd w:val="clear" w:color="auto" w:fill="FFFFFF"/>
            <w:vAlign w:val="center"/>
          </w:tcPr>
          <w:p w14:paraId="454E4130" w14:textId="77777777" w:rsidR="00554894" w:rsidRPr="00FD3BC6" w:rsidRDefault="00554894" w:rsidP="00071B28">
            <w:pPr>
              <w:jc w:val="center"/>
              <w:rPr>
                <w:rFonts w:asciiTheme="minorHAnsi" w:hAnsiTheme="minorHAnsi"/>
                <w:sz w:val="22"/>
                <w:szCs w:val="22"/>
              </w:rPr>
            </w:pPr>
            <w:r w:rsidRPr="00FD3BC6">
              <w:rPr>
                <w:rFonts w:asciiTheme="minorHAnsi" w:hAnsiTheme="minorHAnsi"/>
                <w:sz w:val="22"/>
                <w:szCs w:val="22"/>
              </w:rPr>
              <w:t>NA**</w:t>
            </w:r>
          </w:p>
        </w:tc>
      </w:tr>
      <w:tr w:rsidR="00554894" w:rsidRPr="00FD3BC6" w14:paraId="41BBAC53" w14:textId="77777777" w:rsidTr="00071B28">
        <w:trPr>
          <w:trHeight w:val="20"/>
          <w:jc w:val="right"/>
        </w:trPr>
        <w:tc>
          <w:tcPr>
            <w:tcW w:w="589" w:type="pct"/>
            <w:shd w:val="clear" w:color="auto" w:fill="FFFFFF"/>
            <w:vAlign w:val="center"/>
          </w:tcPr>
          <w:p w14:paraId="1B60F29B" w14:textId="77777777" w:rsidR="00554894" w:rsidRPr="00FD3BC6" w:rsidRDefault="00554894" w:rsidP="00554894">
            <w:pPr>
              <w:rPr>
                <w:rFonts w:asciiTheme="minorHAnsi" w:hAnsiTheme="minorHAnsi"/>
                <w:sz w:val="22"/>
                <w:szCs w:val="22"/>
              </w:rPr>
            </w:pPr>
            <w:proofErr w:type="spellStart"/>
            <w:r w:rsidRPr="00FD3BC6">
              <w:rPr>
                <w:rFonts w:asciiTheme="minorHAnsi" w:hAnsiTheme="minorHAnsi"/>
                <w:i/>
                <w:sz w:val="22"/>
                <w:szCs w:val="22"/>
              </w:rPr>
              <w:lastRenderedPageBreak/>
              <w:t>Lepidochelys</w:t>
            </w:r>
            <w:proofErr w:type="spellEnd"/>
            <w:r w:rsidRPr="00FD3BC6">
              <w:rPr>
                <w:rFonts w:asciiTheme="minorHAnsi" w:hAnsiTheme="minorHAnsi"/>
                <w:i/>
                <w:sz w:val="22"/>
                <w:szCs w:val="22"/>
              </w:rPr>
              <w:t xml:space="preserve"> </w:t>
            </w:r>
            <w:proofErr w:type="spellStart"/>
            <w:r w:rsidRPr="00FD3BC6">
              <w:rPr>
                <w:rFonts w:asciiTheme="minorHAnsi" w:hAnsiTheme="minorHAnsi"/>
                <w:i/>
                <w:sz w:val="22"/>
                <w:szCs w:val="22"/>
              </w:rPr>
              <w:t>olivacea</w:t>
            </w:r>
            <w:proofErr w:type="spellEnd"/>
          </w:p>
        </w:tc>
        <w:tc>
          <w:tcPr>
            <w:tcW w:w="953" w:type="pct"/>
            <w:shd w:val="clear" w:color="auto" w:fill="FFFFFF"/>
            <w:vAlign w:val="center"/>
          </w:tcPr>
          <w:p w14:paraId="7147D66F" w14:textId="77777777" w:rsidR="00554894" w:rsidRPr="00FD3BC6" w:rsidRDefault="00554894" w:rsidP="00554894">
            <w:pPr>
              <w:rPr>
                <w:rFonts w:asciiTheme="minorHAnsi" w:hAnsiTheme="minorHAnsi"/>
                <w:sz w:val="22"/>
                <w:szCs w:val="22"/>
              </w:rPr>
            </w:pPr>
            <w:r w:rsidRPr="00FD3BC6">
              <w:rPr>
                <w:rFonts w:asciiTheme="minorHAnsi" w:hAnsiTheme="minorHAnsi"/>
                <w:sz w:val="22"/>
                <w:szCs w:val="22"/>
              </w:rPr>
              <w:t xml:space="preserve">Olive </w:t>
            </w:r>
            <w:proofErr w:type="spellStart"/>
            <w:r w:rsidRPr="00FD3BC6">
              <w:rPr>
                <w:rFonts w:asciiTheme="minorHAnsi" w:hAnsiTheme="minorHAnsi"/>
                <w:sz w:val="22"/>
                <w:szCs w:val="22"/>
              </w:rPr>
              <w:t>ridley</w:t>
            </w:r>
            <w:proofErr w:type="spellEnd"/>
            <w:r w:rsidRPr="00FD3BC6">
              <w:rPr>
                <w:rFonts w:asciiTheme="minorHAnsi" w:hAnsiTheme="minorHAnsi"/>
                <w:sz w:val="22"/>
                <w:szCs w:val="22"/>
              </w:rPr>
              <w:t xml:space="preserve"> sea turtle</w:t>
            </w:r>
          </w:p>
        </w:tc>
        <w:tc>
          <w:tcPr>
            <w:tcW w:w="346" w:type="pct"/>
            <w:shd w:val="clear" w:color="auto" w:fill="FFFFFF"/>
            <w:vAlign w:val="center"/>
          </w:tcPr>
          <w:p w14:paraId="6BFA4E04" w14:textId="77777777" w:rsidR="00554894" w:rsidRPr="00FD3BC6" w:rsidRDefault="00554894" w:rsidP="00071B28">
            <w:pPr>
              <w:jc w:val="center"/>
              <w:rPr>
                <w:rFonts w:asciiTheme="minorHAnsi" w:hAnsiTheme="minorHAnsi"/>
                <w:sz w:val="22"/>
                <w:szCs w:val="22"/>
              </w:rPr>
            </w:pPr>
            <w:r w:rsidRPr="00FD3BC6">
              <w:rPr>
                <w:rFonts w:asciiTheme="minorHAnsi" w:hAnsiTheme="minorHAnsi"/>
                <w:sz w:val="22"/>
                <w:szCs w:val="22"/>
              </w:rPr>
              <w:t>T</w:t>
            </w:r>
          </w:p>
        </w:tc>
        <w:tc>
          <w:tcPr>
            <w:tcW w:w="504" w:type="pct"/>
            <w:shd w:val="clear" w:color="auto" w:fill="FFFFFF"/>
            <w:vAlign w:val="center"/>
          </w:tcPr>
          <w:p w14:paraId="7C8FECA8" w14:textId="77777777" w:rsidR="00554894" w:rsidRPr="00FD3BC6" w:rsidRDefault="00554894" w:rsidP="00071B28">
            <w:pPr>
              <w:jc w:val="center"/>
              <w:rPr>
                <w:rFonts w:asciiTheme="minorHAnsi" w:hAnsiTheme="minorHAnsi"/>
                <w:sz w:val="22"/>
                <w:szCs w:val="22"/>
              </w:rPr>
            </w:pPr>
            <w:r w:rsidRPr="00FD3BC6">
              <w:rPr>
                <w:rFonts w:asciiTheme="minorHAnsi" w:hAnsiTheme="minorHAnsi"/>
                <w:sz w:val="22"/>
                <w:szCs w:val="22"/>
              </w:rPr>
              <w:t>160</w:t>
            </w:r>
          </w:p>
        </w:tc>
        <w:tc>
          <w:tcPr>
            <w:tcW w:w="433" w:type="pct"/>
            <w:shd w:val="clear" w:color="auto" w:fill="FFFFFF"/>
            <w:vAlign w:val="center"/>
          </w:tcPr>
          <w:p w14:paraId="3876D6F4" w14:textId="77777777" w:rsidR="00554894" w:rsidRPr="00FD3BC6" w:rsidRDefault="00554894" w:rsidP="00071B28">
            <w:pPr>
              <w:jc w:val="center"/>
              <w:rPr>
                <w:rFonts w:asciiTheme="minorHAnsi" w:hAnsiTheme="minorHAnsi"/>
                <w:sz w:val="22"/>
                <w:szCs w:val="22"/>
              </w:rPr>
            </w:pPr>
            <w:r w:rsidRPr="00FD3BC6">
              <w:rPr>
                <w:rFonts w:asciiTheme="minorHAnsi" w:hAnsiTheme="minorHAnsi"/>
                <w:sz w:val="22"/>
                <w:szCs w:val="22"/>
              </w:rPr>
              <w:t>High</w:t>
            </w:r>
          </w:p>
        </w:tc>
        <w:tc>
          <w:tcPr>
            <w:tcW w:w="480" w:type="pct"/>
            <w:shd w:val="clear" w:color="auto" w:fill="FFFFFF"/>
            <w:vAlign w:val="center"/>
          </w:tcPr>
          <w:p w14:paraId="42211419" w14:textId="77777777" w:rsidR="00554894" w:rsidRPr="00FD3BC6" w:rsidRDefault="00554894" w:rsidP="00071B28">
            <w:pPr>
              <w:jc w:val="center"/>
              <w:rPr>
                <w:rFonts w:asciiTheme="minorHAnsi" w:hAnsiTheme="minorHAnsi"/>
                <w:sz w:val="22"/>
                <w:szCs w:val="22"/>
              </w:rPr>
            </w:pPr>
            <w:r w:rsidRPr="00FD3BC6">
              <w:rPr>
                <w:rFonts w:asciiTheme="minorHAnsi" w:hAnsiTheme="minorHAnsi"/>
                <w:sz w:val="22"/>
                <w:szCs w:val="22"/>
              </w:rPr>
              <w:t>Low</w:t>
            </w:r>
          </w:p>
        </w:tc>
        <w:tc>
          <w:tcPr>
            <w:tcW w:w="414" w:type="pct"/>
            <w:shd w:val="clear" w:color="auto" w:fill="FFFFFF"/>
            <w:vAlign w:val="center"/>
          </w:tcPr>
          <w:p w14:paraId="0A0CEB89" w14:textId="77777777" w:rsidR="00554894" w:rsidRPr="00FD3BC6" w:rsidRDefault="00554894" w:rsidP="00071B28">
            <w:pPr>
              <w:jc w:val="center"/>
              <w:rPr>
                <w:rFonts w:asciiTheme="minorHAnsi" w:hAnsiTheme="minorHAnsi"/>
                <w:sz w:val="22"/>
                <w:szCs w:val="22"/>
              </w:rPr>
            </w:pPr>
            <w:r w:rsidRPr="00FD3BC6">
              <w:rPr>
                <w:rFonts w:asciiTheme="minorHAnsi" w:hAnsiTheme="minorHAnsi"/>
                <w:sz w:val="22"/>
                <w:szCs w:val="22"/>
              </w:rPr>
              <w:t>High</w:t>
            </w:r>
          </w:p>
        </w:tc>
        <w:tc>
          <w:tcPr>
            <w:tcW w:w="480" w:type="pct"/>
            <w:shd w:val="clear" w:color="auto" w:fill="FFFFFF"/>
            <w:vAlign w:val="center"/>
          </w:tcPr>
          <w:p w14:paraId="2CB4A230" w14:textId="77777777" w:rsidR="00554894" w:rsidRPr="00FD3BC6" w:rsidRDefault="00554894" w:rsidP="00071B28">
            <w:pPr>
              <w:jc w:val="center"/>
              <w:rPr>
                <w:rFonts w:asciiTheme="minorHAnsi" w:hAnsiTheme="minorHAnsi"/>
                <w:sz w:val="22"/>
                <w:szCs w:val="22"/>
              </w:rPr>
            </w:pPr>
            <w:r w:rsidRPr="00FD3BC6">
              <w:rPr>
                <w:rFonts w:asciiTheme="minorHAnsi" w:hAnsiTheme="minorHAnsi"/>
                <w:sz w:val="22"/>
                <w:szCs w:val="22"/>
              </w:rPr>
              <w:t>Low</w:t>
            </w:r>
          </w:p>
        </w:tc>
        <w:tc>
          <w:tcPr>
            <w:tcW w:w="365" w:type="pct"/>
            <w:shd w:val="clear" w:color="auto" w:fill="FFFFFF"/>
            <w:vAlign w:val="center"/>
          </w:tcPr>
          <w:p w14:paraId="28BEE6DA" w14:textId="77777777" w:rsidR="00554894" w:rsidRPr="00FD3BC6" w:rsidRDefault="00554894" w:rsidP="00071B28">
            <w:pPr>
              <w:jc w:val="center"/>
              <w:rPr>
                <w:rFonts w:asciiTheme="minorHAnsi" w:hAnsiTheme="minorHAnsi"/>
                <w:sz w:val="22"/>
                <w:szCs w:val="22"/>
              </w:rPr>
            </w:pPr>
            <w:r w:rsidRPr="00FD3BC6">
              <w:rPr>
                <w:rFonts w:asciiTheme="minorHAnsi" w:hAnsiTheme="minorHAnsi"/>
                <w:sz w:val="22"/>
                <w:szCs w:val="22"/>
              </w:rPr>
              <w:t>LAA</w:t>
            </w:r>
          </w:p>
        </w:tc>
        <w:tc>
          <w:tcPr>
            <w:tcW w:w="435" w:type="pct"/>
            <w:shd w:val="clear" w:color="auto" w:fill="FFFFFF"/>
            <w:vAlign w:val="center"/>
          </w:tcPr>
          <w:p w14:paraId="3EAB03C0" w14:textId="77777777" w:rsidR="00554894" w:rsidRPr="00FD3BC6" w:rsidRDefault="00554894" w:rsidP="00071B28">
            <w:pPr>
              <w:jc w:val="center"/>
              <w:rPr>
                <w:rFonts w:asciiTheme="minorHAnsi" w:hAnsiTheme="minorHAnsi"/>
                <w:sz w:val="22"/>
                <w:szCs w:val="22"/>
              </w:rPr>
            </w:pPr>
            <w:r w:rsidRPr="00FD3BC6">
              <w:rPr>
                <w:rFonts w:asciiTheme="minorHAnsi" w:hAnsiTheme="minorHAnsi"/>
                <w:sz w:val="22"/>
                <w:szCs w:val="22"/>
              </w:rPr>
              <w:t>NA**</w:t>
            </w:r>
          </w:p>
        </w:tc>
      </w:tr>
    </w:tbl>
    <w:p w14:paraId="57CEC23E" w14:textId="77777777" w:rsidR="00411DAB" w:rsidRPr="00FD3BC6" w:rsidRDefault="00411DAB" w:rsidP="00411DAB">
      <w:pPr>
        <w:rPr>
          <w:rFonts w:asciiTheme="minorHAnsi" w:hAnsiTheme="minorHAnsi"/>
          <w:sz w:val="22"/>
          <w:szCs w:val="22"/>
        </w:rPr>
      </w:pPr>
      <w:r w:rsidRPr="00FD3BC6">
        <w:rPr>
          <w:rFonts w:asciiTheme="minorHAnsi" w:hAnsiTheme="minorHAnsi"/>
          <w:sz w:val="22"/>
          <w:szCs w:val="22"/>
        </w:rPr>
        <w:t>*E = endangered, T = threatened</w:t>
      </w:r>
    </w:p>
    <w:p w14:paraId="31FEB96A" w14:textId="77777777" w:rsidR="00411DAB" w:rsidRPr="00FD3BC6" w:rsidRDefault="00411DAB" w:rsidP="00411DAB">
      <w:pPr>
        <w:rPr>
          <w:rFonts w:asciiTheme="minorHAnsi" w:hAnsiTheme="minorHAnsi"/>
          <w:b/>
          <w:sz w:val="22"/>
          <w:szCs w:val="22"/>
        </w:rPr>
      </w:pPr>
      <w:r w:rsidRPr="00FD3BC6">
        <w:rPr>
          <w:rFonts w:asciiTheme="minorHAnsi" w:hAnsiTheme="minorHAnsi"/>
          <w:sz w:val="22"/>
          <w:szCs w:val="22"/>
        </w:rPr>
        <w:t>**Not applicable because critical habitat has not been designated for this species.</w:t>
      </w:r>
    </w:p>
    <w:p w14:paraId="28B3C476" w14:textId="77777777" w:rsidR="00C343C4" w:rsidRPr="00FD3BC6" w:rsidRDefault="00C343C4" w:rsidP="00483949">
      <w:pPr>
        <w:rPr>
          <w:rFonts w:asciiTheme="minorHAnsi" w:hAnsiTheme="minorHAnsi"/>
          <w:sz w:val="22"/>
          <w:szCs w:val="22"/>
        </w:rPr>
        <w:sectPr w:rsidR="00C343C4" w:rsidRPr="00FD3BC6" w:rsidSect="00485AB5">
          <w:pgSz w:w="15840" w:h="12240" w:orient="landscape" w:code="1"/>
          <w:pgMar w:top="1440" w:right="1440" w:bottom="1440" w:left="1440" w:header="720" w:footer="720" w:gutter="0"/>
          <w:cols w:space="720"/>
        </w:sectPr>
      </w:pPr>
    </w:p>
    <w:p w14:paraId="27185F45" w14:textId="0A8316C0" w:rsidR="00F9772A" w:rsidRPr="00FD3BC6" w:rsidRDefault="00F9772A" w:rsidP="00F9772A">
      <w:pPr>
        <w:pStyle w:val="Heading2"/>
        <w:rPr>
          <w:rFonts w:asciiTheme="minorHAnsi" w:hAnsiTheme="minorHAnsi"/>
          <w:sz w:val="22"/>
          <w:szCs w:val="22"/>
        </w:rPr>
      </w:pPr>
      <w:bookmarkStart w:id="9" w:name="_Toc471916315"/>
      <w:r w:rsidRPr="00FD3BC6">
        <w:rPr>
          <w:rFonts w:asciiTheme="minorHAnsi" w:hAnsiTheme="minorHAnsi"/>
          <w:sz w:val="22"/>
          <w:szCs w:val="22"/>
        </w:rPr>
        <w:lastRenderedPageBreak/>
        <w:t xml:space="preserve">Whale and Deep Sea </w:t>
      </w:r>
      <w:r w:rsidR="00D67CFD" w:rsidRPr="00FD3BC6">
        <w:rPr>
          <w:rFonts w:asciiTheme="minorHAnsi" w:hAnsiTheme="minorHAnsi"/>
          <w:sz w:val="22"/>
          <w:szCs w:val="22"/>
        </w:rPr>
        <w:t>Fish</w:t>
      </w:r>
      <w:r w:rsidRPr="00FD3BC6">
        <w:rPr>
          <w:rFonts w:asciiTheme="minorHAnsi" w:hAnsiTheme="minorHAnsi"/>
          <w:sz w:val="22"/>
          <w:szCs w:val="22"/>
        </w:rPr>
        <w:t xml:space="preserve"> Analysis</w:t>
      </w:r>
      <w:bookmarkEnd w:id="9"/>
    </w:p>
    <w:p w14:paraId="10C2BD82" w14:textId="77777777" w:rsidR="00483949" w:rsidRPr="00FD3BC6" w:rsidRDefault="00483949" w:rsidP="00483949">
      <w:pPr>
        <w:rPr>
          <w:rFonts w:asciiTheme="minorHAnsi" w:hAnsiTheme="minorHAnsi"/>
          <w:sz w:val="22"/>
          <w:szCs w:val="22"/>
        </w:rPr>
      </w:pPr>
    </w:p>
    <w:p w14:paraId="48CAB96E" w14:textId="5DDF85BF" w:rsidR="00411DAB" w:rsidRPr="00FD3BC6" w:rsidRDefault="00C343C4" w:rsidP="00411DAB">
      <w:pPr>
        <w:rPr>
          <w:rFonts w:asciiTheme="minorHAnsi" w:hAnsiTheme="minorHAnsi"/>
          <w:sz w:val="22"/>
          <w:szCs w:val="22"/>
        </w:rPr>
      </w:pPr>
      <w:r w:rsidRPr="00FD3BC6">
        <w:rPr>
          <w:rFonts w:asciiTheme="minorHAnsi" w:hAnsiTheme="minorHAnsi"/>
          <w:b/>
          <w:sz w:val="22"/>
          <w:szCs w:val="22"/>
        </w:rPr>
        <w:t>7</w:t>
      </w:r>
      <w:r w:rsidR="00411DAB" w:rsidRPr="00FD3BC6">
        <w:rPr>
          <w:rFonts w:asciiTheme="minorHAnsi" w:hAnsiTheme="minorHAnsi"/>
          <w:b/>
          <w:sz w:val="22"/>
          <w:szCs w:val="22"/>
        </w:rPr>
        <w:t>.2.1. Cetaceans</w:t>
      </w:r>
    </w:p>
    <w:p w14:paraId="24389C56" w14:textId="77777777" w:rsidR="00411DAB" w:rsidRPr="00FD3BC6" w:rsidRDefault="00411DAB" w:rsidP="00411DAB">
      <w:pPr>
        <w:rPr>
          <w:rFonts w:asciiTheme="minorHAnsi" w:hAnsiTheme="minorHAnsi"/>
          <w:sz w:val="22"/>
          <w:szCs w:val="22"/>
        </w:rPr>
      </w:pPr>
    </w:p>
    <w:p w14:paraId="2AD24DE2" w14:textId="706A3636" w:rsidR="00411DAB" w:rsidRPr="00FD3BC6" w:rsidRDefault="00411DAB" w:rsidP="00411DAB">
      <w:pPr>
        <w:rPr>
          <w:rFonts w:asciiTheme="minorHAnsi" w:hAnsiTheme="minorHAnsi"/>
          <w:sz w:val="22"/>
          <w:szCs w:val="22"/>
        </w:rPr>
      </w:pPr>
      <w:r w:rsidRPr="00FD3BC6">
        <w:rPr>
          <w:rFonts w:asciiTheme="minorHAnsi" w:hAnsiTheme="minorHAnsi"/>
          <w:sz w:val="22"/>
          <w:szCs w:val="22"/>
        </w:rPr>
        <w:t xml:space="preserve">There are currently </w:t>
      </w:r>
      <w:r w:rsidR="00BC4798">
        <w:rPr>
          <w:rFonts w:asciiTheme="minorHAnsi" w:hAnsiTheme="minorHAnsi"/>
          <w:sz w:val="22"/>
          <w:szCs w:val="22"/>
        </w:rPr>
        <w:t>12</w:t>
      </w:r>
      <w:r w:rsidRPr="00FD3BC6">
        <w:rPr>
          <w:rFonts w:asciiTheme="minorHAnsi" w:hAnsiTheme="minorHAnsi"/>
          <w:sz w:val="22"/>
          <w:szCs w:val="22"/>
        </w:rPr>
        <w:t xml:space="preserve"> cetaceans found in the U.S. that are federally listed as endangered or threatened or that are candidates for listing (</w:t>
      </w:r>
      <w:r w:rsidR="00D358E8" w:rsidRPr="00FD3BC6">
        <w:rPr>
          <w:rFonts w:asciiTheme="minorHAnsi" w:hAnsiTheme="minorHAnsi"/>
          <w:i/>
          <w:sz w:val="22"/>
          <w:szCs w:val="22"/>
        </w:rPr>
        <w:t>i.e.</w:t>
      </w:r>
      <w:r w:rsidRPr="00FD3BC6">
        <w:rPr>
          <w:rFonts w:asciiTheme="minorHAnsi" w:hAnsiTheme="minorHAnsi"/>
          <w:i/>
          <w:sz w:val="22"/>
          <w:szCs w:val="22"/>
        </w:rPr>
        <w:t xml:space="preserve">, </w:t>
      </w:r>
      <w:proofErr w:type="spellStart"/>
      <w:r w:rsidRPr="00FD3BC6">
        <w:rPr>
          <w:rFonts w:asciiTheme="minorHAnsi" w:hAnsiTheme="minorHAnsi"/>
          <w:i/>
          <w:sz w:val="22"/>
          <w:szCs w:val="22"/>
        </w:rPr>
        <w:t>Balaena</w:t>
      </w:r>
      <w:proofErr w:type="spellEnd"/>
      <w:r w:rsidRPr="00FD3BC6">
        <w:rPr>
          <w:rFonts w:asciiTheme="minorHAnsi" w:hAnsiTheme="minorHAnsi"/>
          <w:i/>
          <w:sz w:val="22"/>
          <w:szCs w:val="22"/>
        </w:rPr>
        <w:t xml:space="preserve"> </w:t>
      </w:r>
      <w:proofErr w:type="spellStart"/>
      <w:r w:rsidRPr="00FD3BC6">
        <w:rPr>
          <w:rFonts w:asciiTheme="minorHAnsi" w:hAnsiTheme="minorHAnsi"/>
          <w:i/>
          <w:sz w:val="22"/>
          <w:szCs w:val="22"/>
        </w:rPr>
        <w:t>mysticetus</w:t>
      </w:r>
      <w:proofErr w:type="spellEnd"/>
      <w:r w:rsidRPr="00FD3BC6">
        <w:rPr>
          <w:rFonts w:asciiTheme="minorHAnsi" w:hAnsiTheme="minorHAnsi"/>
          <w:i/>
          <w:sz w:val="22"/>
          <w:szCs w:val="22"/>
        </w:rPr>
        <w:t xml:space="preserve">, </w:t>
      </w:r>
      <w:proofErr w:type="spellStart"/>
      <w:r w:rsidRPr="00FD3BC6">
        <w:rPr>
          <w:rFonts w:asciiTheme="minorHAnsi" w:hAnsiTheme="minorHAnsi"/>
          <w:i/>
          <w:sz w:val="22"/>
          <w:szCs w:val="22"/>
        </w:rPr>
        <w:t>Balaenoptera</w:t>
      </w:r>
      <w:proofErr w:type="spellEnd"/>
      <w:r w:rsidRPr="00FD3BC6">
        <w:rPr>
          <w:rFonts w:asciiTheme="minorHAnsi" w:hAnsiTheme="minorHAnsi"/>
          <w:i/>
          <w:sz w:val="22"/>
          <w:szCs w:val="22"/>
        </w:rPr>
        <w:t xml:space="preserve"> borealis, </w:t>
      </w:r>
      <w:proofErr w:type="spellStart"/>
      <w:r w:rsidR="00B62CDC">
        <w:rPr>
          <w:rFonts w:asciiTheme="minorHAnsi" w:hAnsiTheme="minorHAnsi"/>
          <w:i/>
          <w:sz w:val="22"/>
          <w:szCs w:val="22"/>
        </w:rPr>
        <w:t>Balaenoptera</w:t>
      </w:r>
      <w:proofErr w:type="spellEnd"/>
      <w:r w:rsidR="00B62CDC">
        <w:rPr>
          <w:rFonts w:asciiTheme="minorHAnsi" w:hAnsiTheme="minorHAnsi"/>
          <w:i/>
          <w:sz w:val="22"/>
          <w:szCs w:val="22"/>
        </w:rPr>
        <w:t xml:space="preserve"> </w:t>
      </w:r>
      <w:proofErr w:type="spellStart"/>
      <w:r w:rsidR="00B62CDC">
        <w:rPr>
          <w:rFonts w:asciiTheme="minorHAnsi" w:hAnsiTheme="minorHAnsi"/>
          <w:i/>
          <w:sz w:val="22"/>
          <w:szCs w:val="22"/>
        </w:rPr>
        <w:t>edeni</w:t>
      </w:r>
      <w:proofErr w:type="spellEnd"/>
      <w:r w:rsidR="00B62CDC">
        <w:rPr>
          <w:rFonts w:asciiTheme="minorHAnsi" w:hAnsiTheme="minorHAnsi"/>
          <w:i/>
          <w:sz w:val="22"/>
          <w:szCs w:val="22"/>
        </w:rPr>
        <w:t xml:space="preserve">, </w:t>
      </w:r>
      <w:proofErr w:type="spellStart"/>
      <w:r w:rsidRPr="00FD3BC6">
        <w:rPr>
          <w:rFonts w:asciiTheme="minorHAnsi" w:hAnsiTheme="minorHAnsi"/>
          <w:i/>
          <w:sz w:val="22"/>
          <w:szCs w:val="22"/>
        </w:rPr>
        <w:t>Balaenoptera</w:t>
      </w:r>
      <w:proofErr w:type="spellEnd"/>
      <w:r w:rsidRPr="00FD3BC6">
        <w:rPr>
          <w:rFonts w:asciiTheme="minorHAnsi" w:hAnsiTheme="minorHAnsi"/>
          <w:i/>
          <w:sz w:val="22"/>
          <w:szCs w:val="22"/>
        </w:rPr>
        <w:t xml:space="preserve"> </w:t>
      </w:r>
      <w:proofErr w:type="spellStart"/>
      <w:r w:rsidRPr="00FD3BC6">
        <w:rPr>
          <w:rFonts w:asciiTheme="minorHAnsi" w:hAnsiTheme="minorHAnsi"/>
          <w:i/>
          <w:sz w:val="22"/>
          <w:szCs w:val="22"/>
        </w:rPr>
        <w:t>musculus</w:t>
      </w:r>
      <w:proofErr w:type="spellEnd"/>
      <w:r w:rsidRPr="00FD3BC6">
        <w:rPr>
          <w:rFonts w:asciiTheme="minorHAnsi" w:hAnsiTheme="minorHAnsi"/>
          <w:i/>
          <w:sz w:val="22"/>
          <w:szCs w:val="22"/>
        </w:rPr>
        <w:t xml:space="preserve">, </w:t>
      </w:r>
      <w:proofErr w:type="spellStart"/>
      <w:r w:rsidRPr="00FD3BC6">
        <w:rPr>
          <w:rFonts w:asciiTheme="minorHAnsi" w:hAnsiTheme="minorHAnsi"/>
          <w:i/>
          <w:sz w:val="22"/>
          <w:szCs w:val="22"/>
        </w:rPr>
        <w:t>Balaenoptera</w:t>
      </w:r>
      <w:proofErr w:type="spellEnd"/>
      <w:r w:rsidRPr="00FD3BC6">
        <w:rPr>
          <w:rFonts w:asciiTheme="minorHAnsi" w:hAnsiTheme="minorHAnsi"/>
          <w:i/>
          <w:sz w:val="22"/>
          <w:szCs w:val="22"/>
        </w:rPr>
        <w:t xml:space="preserve"> </w:t>
      </w:r>
      <w:proofErr w:type="spellStart"/>
      <w:r w:rsidRPr="00FD3BC6">
        <w:rPr>
          <w:rFonts w:asciiTheme="minorHAnsi" w:hAnsiTheme="minorHAnsi"/>
          <w:i/>
          <w:sz w:val="22"/>
          <w:szCs w:val="22"/>
        </w:rPr>
        <w:t>physalus</w:t>
      </w:r>
      <w:proofErr w:type="spellEnd"/>
      <w:r w:rsidRPr="00FD3BC6">
        <w:rPr>
          <w:rFonts w:asciiTheme="minorHAnsi" w:hAnsiTheme="minorHAnsi"/>
          <w:i/>
          <w:sz w:val="22"/>
          <w:szCs w:val="22"/>
        </w:rPr>
        <w:t xml:space="preserve">, Delphinapterus </w:t>
      </w:r>
      <w:proofErr w:type="spellStart"/>
      <w:r w:rsidRPr="00FD3BC6">
        <w:rPr>
          <w:rFonts w:asciiTheme="minorHAnsi" w:hAnsiTheme="minorHAnsi"/>
          <w:i/>
          <w:sz w:val="22"/>
          <w:szCs w:val="22"/>
        </w:rPr>
        <w:t>leucas</w:t>
      </w:r>
      <w:proofErr w:type="spellEnd"/>
      <w:r w:rsidRPr="00FD3BC6">
        <w:rPr>
          <w:rFonts w:asciiTheme="minorHAnsi" w:hAnsiTheme="minorHAnsi"/>
          <w:i/>
          <w:sz w:val="22"/>
          <w:szCs w:val="22"/>
        </w:rPr>
        <w:t xml:space="preserve">, </w:t>
      </w:r>
      <w:proofErr w:type="spellStart"/>
      <w:r w:rsidRPr="00FD3BC6">
        <w:rPr>
          <w:rFonts w:asciiTheme="minorHAnsi" w:hAnsiTheme="minorHAnsi"/>
          <w:i/>
          <w:sz w:val="22"/>
          <w:szCs w:val="22"/>
        </w:rPr>
        <w:t>Eubalaena</w:t>
      </w:r>
      <w:proofErr w:type="spellEnd"/>
      <w:r w:rsidRPr="00FD3BC6">
        <w:rPr>
          <w:rFonts w:asciiTheme="minorHAnsi" w:hAnsiTheme="minorHAnsi"/>
          <w:i/>
          <w:sz w:val="22"/>
          <w:szCs w:val="22"/>
        </w:rPr>
        <w:t xml:space="preserve"> </w:t>
      </w:r>
      <w:proofErr w:type="spellStart"/>
      <w:r w:rsidRPr="00FD3BC6">
        <w:rPr>
          <w:rFonts w:asciiTheme="minorHAnsi" w:hAnsiTheme="minorHAnsi"/>
          <w:i/>
          <w:sz w:val="22"/>
          <w:szCs w:val="22"/>
        </w:rPr>
        <w:t>glacialis</w:t>
      </w:r>
      <w:proofErr w:type="spellEnd"/>
      <w:r w:rsidRPr="00FD3BC6">
        <w:rPr>
          <w:rFonts w:asciiTheme="minorHAnsi" w:hAnsiTheme="minorHAnsi"/>
          <w:i/>
          <w:sz w:val="22"/>
          <w:szCs w:val="22"/>
        </w:rPr>
        <w:t xml:space="preserve">, </w:t>
      </w:r>
      <w:proofErr w:type="spellStart"/>
      <w:r w:rsidRPr="00FD3BC6">
        <w:rPr>
          <w:rFonts w:asciiTheme="minorHAnsi" w:hAnsiTheme="minorHAnsi"/>
          <w:i/>
          <w:sz w:val="22"/>
          <w:szCs w:val="22"/>
        </w:rPr>
        <w:t>Eubalaena</w:t>
      </w:r>
      <w:proofErr w:type="spellEnd"/>
      <w:r w:rsidRPr="00FD3BC6">
        <w:rPr>
          <w:rFonts w:asciiTheme="minorHAnsi" w:hAnsiTheme="minorHAnsi"/>
          <w:i/>
          <w:sz w:val="22"/>
          <w:szCs w:val="22"/>
        </w:rPr>
        <w:t xml:space="preserve"> japonica, </w:t>
      </w:r>
      <w:proofErr w:type="spellStart"/>
      <w:r w:rsidRPr="00FD3BC6">
        <w:rPr>
          <w:rFonts w:asciiTheme="minorHAnsi" w:hAnsiTheme="minorHAnsi"/>
          <w:i/>
          <w:sz w:val="22"/>
          <w:szCs w:val="22"/>
        </w:rPr>
        <w:t>Megaptera</w:t>
      </w:r>
      <w:proofErr w:type="spellEnd"/>
      <w:r w:rsidRPr="00FD3BC6">
        <w:rPr>
          <w:rFonts w:asciiTheme="minorHAnsi" w:hAnsiTheme="minorHAnsi"/>
          <w:i/>
          <w:sz w:val="22"/>
          <w:szCs w:val="22"/>
        </w:rPr>
        <w:t xml:space="preserve"> </w:t>
      </w:r>
      <w:proofErr w:type="spellStart"/>
      <w:r w:rsidRPr="00FD3BC6">
        <w:rPr>
          <w:rFonts w:asciiTheme="minorHAnsi" w:hAnsiTheme="minorHAnsi"/>
          <w:i/>
          <w:sz w:val="22"/>
          <w:szCs w:val="22"/>
        </w:rPr>
        <w:t>novaeangliae</w:t>
      </w:r>
      <w:proofErr w:type="spellEnd"/>
      <w:r w:rsidRPr="00FD3BC6">
        <w:rPr>
          <w:rFonts w:asciiTheme="minorHAnsi" w:hAnsiTheme="minorHAnsi"/>
          <w:i/>
          <w:sz w:val="22"/>
          <w:szCs w:val="22"/>
        </w:rPr>
        <w:t xml:space="preserve">, </w:t>
      </w:r>
      <w:proofErr w:type="spellStart"/>
      <w:r w:rsidRPr="00FD3BC6">
        <w:rPr>
          <w:rFonts w:asciiTheme="minorHAnsi" w:hAnsiTheme="minorHAnsi"/>
          <w:i/>
          <w:sz w:val="22"/>
          <w:szCs w:val="22"/>
        </w:rPr>
        <w:t>Orcinus</w:t>
      </w:r>
      <w:proofErr w:type="spellEnd"/>
      <w:r w:rsidRPr="00FD3BC6">
        <w:rPr>
          <w:rFonts w:asciiTheme="minorHAnsi" w:hAnsiTheme="minorHAnsi"/>
          <w:i/>
          <w:sz w:val="22"/>
          <w:szCs w:val="22"/>
        </w:rPr>
        <w:t xml:space="preserve"> orca, </w:t>
      </w:r>
      <w:proofErr w:type="spellStart"/>
      <w:r w:rsidRPr="00FD3BC6">
        <w:rPr>
          <w:rFonts w:asciiTheme="minorHAnsi" w:hAnsiTheme="minorHAnsi"/>
          <w:i/>
          <w:sz w:val="22"/>
          <w:szCs w:val="22"/>
        </w:rPr>
        <w:t>Physeter</w:t>
      </w:r>
      <w:proofErr w:type="spellEnd"/>
      <w:r w:rsidRPr="00FD3BC6">
        <w:rPr>
          <w:rFonts w:asciiTheme="minorHAnsi" w:hAnsiTheme="minorHAnsi"/>
          <w:i/>
          <w:sz w:val="22"/>
          <w:szCs w:val="22"/>
        </w:rPr>
        <w:t xml:space="preserve"> microcephalus(=</w:t>
      </w:r>
      <w:proofErr w:type="spellStart"/>
      <w:r w:rsidRPr="00FD3BC6">
        <w:rPr>
          <w:rFonts w:asciiTheme="minorHAnsi" w:hAnsiTheme="minorHAnsi"/>
          <w:i/>
          <w:sz w:val="22"/>
          <w:szCs w:val="22"/>
        </w:rPr>
        <w:t>icrocephalus</w:t>
      </w:r>
      <w:proofErr w:type="spellEnd"/>
      <w:r w:rsidRPr="00FD3BC6">
        <w:rPr>
          <w:rFonts w:asciiTheme="minorHAnsi" w:hAnsiTheme="minorHAnsi"/>
          <w:i/>
          <w:sz w:val="22"/>
          <w:szCs w:val="22"/>
        </w:rPr>
        <w:t xml:space="preserve">), </w:t>
      </w:r>
      <w:r w:rsidRPr="00FD3BC6">
        <w:rPr>
          <w:rFonts w:asciiTheme="minorHAnsi" w:hAnsiTheme="minorHAnsi"/>
          <w:sz w:val="22"/>
          <w:szCs w:val="22"/>
        </w:rPr>
        <w:t xml:space="preserve">and </w:t>
      </w:r>
      <w:proofErr w:type="spellStart"/>
      <w:r w:rsidRPr="00FD3BC6">
        <w:rPr>
          <w:rFonts w:asciiTheme="minorHAnsi" w:hAnsiTheme="minorHAnsi"/>
          <w:i/>
          <w:sz w:val="22"/>
          <w:szCs w:val="22"/>
        </w:rPr>
        <w:t>Pseudorca</w:t>
      </w:r>
      <w:proofErr w:type="spellEnd"/>
      <w:r w:rsidRPr="00FD3BC6">
        <w:rPr>
          <w:rFonts w:asciiTheme="minorHAnsi" w:hAnsiTheme="minorHAnsi"/>
          <w:i/>
          <w:sz w:val="22"/>
          <w:szCs w:val="22"/>
        </w:rPr>
        <w:t xml:space="preserve"> </w:t>
      </w:r>
      <w:proofErr w:type="spellStart"/>
      <w:r w:rsidRPr="00FD3BC6">
        <w:rPr>
          <w:rFonts w:asciiTheme="minorHAnsi" w:hAnsiTheme="minorHAnsi"/>
          <w:i/>
          <w:sz w:val="22"/>
          <w:szCs w:val="22"/>
        </w:rPr>
        <w:t>crassidens</w:t>
      </w:r>
      <w:proofErr w:type="spellEnd"/>
      <w:r w:rsidRPr="00FD3BC6">
        <w:rPr>
          <w:rFonts w:asciiTheme="minorHAnsi" w:hAnsiTheme="minorHAnsi"/>
          <w:sz w:val="22"/>
          <w:szCs w:val="22"/>
        </w:rPr>
        <w:t xml:space="preserve">) (see </w:t>
      </w:r>
      <w:r w:rsidRPr="00FD3BC6">
        <w:rPr>
          <w:rFonts w:asciiTheme="minorHAnsi" w:hAnsiTheme="minorHAnsi"/>
          <w:b/>
          <w:sz w:val="22"/>
          <w:szCs w:val="22"/>
        </w:rPr>
        <w:t xml:space="preserve">Table </w:t>
      </w:r>
      <w:r w:rsidR="00D240F4" w:rsidRPr="00FD3BC6">
        <w:rPr>
          <w:rFonts w:asciiTheme="minorHAnsi" w:hAnsiTheme="minorHAnsi"/>
          <w:b/>
          <w:sz w:val="22"/>
          <w:szCs w:val="22"/>
        </w:rPr>
        <w:t>4-10</w:t>
      </w:r>
      <w:r w:rsidRPr="00FD3BC6">
        <w:rPr>
          <w:rFonts w:asciiTheme="minorHAnsi" w:hAnsiTheme="minorHAnsi"/>
          <w:sz w:val="22"/>
          <w:szCs w:val="22"/>
        </w:rPr>
        <w:t xml:space="preserve"> and </w:t>
      </w:r>
      <w:r w:rsidRPr="00FD3BC6">
        <w:rPr>
          <w:rFonts w:asciiTheme="minorHAnsi" w:hAnsiTheme="minorHAnsi"/>
          <w:b/>
          <w:sz w:val="22"/>
          <w:szCs w:val="22"/>
        </w:rPr>
        <w:t>ATTACHMENT 1-13</w:t>
      </w:r>
      <w:r w:rsidRPr="00FD3BC6">
        <w:rPr>
          <w:rFonts w:asciiTheme="minorHAnsi" w:hAnsiTheme="minorHAnsi"/>
          <w:sz w:val="22"/>
          <w:szCs w:val="22"/>
        </w:rPr>
        <w:t xml:space="preserve"> for details).  Four of these species have designated critical habitat(s) (</w:t>
      </w:r>
      <w:r w:rsidR="00D358E8" w:rsidRPr="00FD3BC6">
        <w:rPr>
          <w:rFonts w:asciiTheme="minorHAnsi" w:hAnsiTheme="minorHAnsi"/>
          <w:i/>
          <w:sz w:val="22"/>
          <w:szCs w:val="22"/>
        </w:rPr>
        <w:t>i.e.</w:t>
      </w:r>
      <w:r w:rsidRPr="00FD3BC6">
        <w:rPr>
          <w:rFonts w:asciiTheme="minorHAnsi" w:hAnsiTheme="minorHAnsi"/>
          <w:sz w:val="22"/>
          <w:szCs w:val="22"/>
        </w:rPr>
        <w:t xml:space="preserve">, </w:t>
      </w:r>
      <w:r w:rsidRPr="00FD3BC6">
        <w:rPr>
          <w:rFonts w:asciiTheme="minorHAnsi" w:hAnsiTheme="minorHAnsi"/>
          <w:i/>
          <w:sz w:val="22"/>
          <w:szCs w:val="22"/>
        </w:rPr>
        <w:t xml:space="preserve">Delphinapterus </w:t>
      </w:r>
      <w:proofErr w:type="spellStart"/>
      <w:r w:rsidRPr="00FD3BC6">
        <w:rPr>
          <w:rFonts w:asciiTheme="minorHAnsi" w:hAnsiTheme="minorHAnsi"/>
          <w:i/>
          <w:sz w:val="22"/>
          <w:szCs w:val="22"/>
        </w:rPr>
        <w:t>leucas</w:t>
      </w:r>
      <w:proofErr w:type="spellEnd"/>
      <w:r w:rsidRPr="00FD3BC6">
        <w:rPr>
          <w:rFonts w:asciiTheme="minorHAnsi" w:hAnsiTheme="minorHAnsi"/>
          <w:i/>
          <w:sz w:val="22"/>
          <w:szCs w:val="22"/>
        </w:rPr>
        <w:t xml:space="preserve">, </w:t>
      </w:r>
      <w:proofErr w:type="spellStart"/>
      <w:r w:rsidRPr="00FD3BC6">
        <w:rPr>
          <w:rFonts w:asciiTheme="minorHAnsi" w:hAnsiTheme="minorHAnsi"/>
          <w:i/>
          <w:sz w:val="22"/>
          <w:szCs w:val="22"/>
        </w:rPr>
        <w:t>Eubalaena</w:t>
      </w:r>
      <w:proofErr w:type="spellEnd"/>
      <w:r w:rsidRPr="00FD3BC6">
        <w:rPr>
          <w:rFonts w:asciiTheme="minorHAnsi" w:hAnsiTheme="minorHAnsi"/>
          <w:i/>
          <w:sz w:val="22"/>
          <w:szCs w:val="22"/>
        </w:rPr>
        <w:t xml:space="preserve"> </w:t>
      </w:r>
      <w:proofErr w:type="spellStart"/>
      <w:r w:rsidRPr="00FD3BC6">
        <w:rPr>
          <w:rFonts w:asciiTheme="minorHAnsi" w:hAnsiTheme="minorHAnsi"/>
          <w:i/>
          <w:sz w:val="22"/>
          <w:szCs w:val="22"/>
        </w:rPr>
        <w:t>glacialis</w:t>
      </w:r>
      <w:proofErr w:type="spellEnd"/>
      <w:r w:rsidRPr="00FD3BC6">
        <w:rPr>
          <w:rFonts w:asciiTheme="minorHAnsi" w:hAnsiTheme="minorHAnsi"/>
          <w:sz w:val="22"/>
          <w:szCs w:val="22"/>
        </w:rPr>
        <w:t xml:space="preserve">, </w:t>
      </w:r>
      <w:proofErr w:type="spellStart"/>
      <w:r w:rsidRPr="00FD3BC6">
        <w:rPr>
          <w:rFonts w:asciiTheme="minorHAnsi" w:hAnsiTheme="minorHAnsi"/>
          <w:i/>
          <w:sz w:val="22"/>
          <w:szCs w:val="22"/>
        </w:rPr>
        <w:t>Eubalaena</w:t>
      </w:r>
      <w:proofErr w:type="spellEnd"/>
      <w:r w:rsidRPr="00FD3BC6">
        <w:rPr>
          <w:rFonts w:asciiTheme="minorHAnsi" w:hAnsiTheme="minorHAnsi"/>
          <w:i/>
          <w:sz w:val="22"/>
          <w:szCs w:val="22"/>
        </w:rPr>
        <w:t xml:space="preserve"> japonica, </w:t>
      </w:r>
      <w:r w:rsidRPr="00FD3BC6">
        <w:rPr>
          <w:rFonts w:asciiTheme="minorHAnsi" w:hAnsiTheme="minorHAnsi"/>
          <w:sz w:val="22"/>
          <w:szCs w:val="22"/>
        </w:rPr>
        <w:t xml:space="preserve">and </w:t>
      </w:r>
      <w:proofErr w:type="spellStart"/>
      <w:r w:rsidRPr="00FD3BC6">
        <w:rPr>
          <w:rFonts w:asciiTheme="minorHAnsi" w:hAnsiTheme="minorHAnsi"/>
          <w:i/>
          <w:sz w:val="22"/>
          <w:szCs w:val="22"/>
        </w:rPr>
        <w:t>Orcinus</w:t>
      </w:r>
      <w:proofErr w:type="spellEnd"/>
      <w:r w:rsidRPr="00FD3BC6">
        <w:rPr>
          <w:rFonts w:asciiTheme="minorHAnsi" w:hAnsiTheme="minorHAnsi"/>
          <w:i/>
          <w:sz w:val="22"/>
          <w:szCs w:val="22"/>
        </w:rPr>
        <w:t xml:space="preserve"> orca</w:t>
      </w:r>
      <w:r w:rsidRPr="00FD3BC6">
        <w:rPr>
          <w:rFonts w:asciiTheme="minorHAnsi" w:hAnsiTheme="minorHAnsi"/>
          <w:sz w:val="22"/>
          <w:szCs w:val="22"/>
        </w:rPr>
        <w:t xml:space="preserve">).  All of these species are large mammals (ranging from 1,500 to 320,000 </w:t>
      </w:r>
      <w:proofErr w:type="spellStart"/>
      <w:r w:rsidRPr="00FD3BC6">
        <w:rPr>
          <w:rFonts w:asciiTheme="minorHAnsi" w:hAnsiTheme="minorHAnsi"/>
          <w:sz w:val="22"/>
          <w:szCs w:val="22"/>
        </w:rPr>
        <w:t>lb</w:t>
      </w:r>
      <w:proofErr w:type="spellEnd"/>
      <w:r w:rsidRPr="00FD3BC6">
        <w:rPr>
          <w:rFonts w:asciiTheme="minorHAnsi" w:hAnsiTheme="minorHAnsi"/>
          <w:sz w:val="22"/>
          <w:szCs w:val="22"/>
        </w:rPr>
        <w:t>) and are found entirely in marine environments. Because EPA does not currently have methods available to adequately estimate potential exposures to listed cetaceans, potential risks to listed cetaceans are assessed qualitatively.  Additionally, because it is not possible with current methodologies to adequately estimate exposures for these species, the effects determinations will be based on weighting for general risks and confidence (</w:t>
      </w:r>
      <w:r w:rsidR="00D358E8" w:rsidRPr="00FD3BC6">
        <w:rPr>
          <w:rFonts w:asciiTheme="minorHAnsi" w:hAnsiTheme="minorHAnsi"/>
          <w:i/>
          <w:sz w:val="22"/>
          <w:szCs w:val="22"/>
        </w:rPr>
        <w:t>i.e.</w:t>
      </w:r>
      <w:r w:rsidRPr="00FD3BC6">
        <w:rPr>
          <w:rFonts w:asciiTheme="minorHAnsi" w:hAnsiTheme="minorHAnsi"/>
          <w:sz w:val="22"/>
          <w:szCs w:val="22"/>
        </w:rPr>
        <w:t>, it is not possible to apply weights for risk and confidence associated with each specific line of evidence).</w:t>
      </w:r>
    </w:p>
    <w:p w14:paraId="6102AB3F" w14:textId="77777777" w:rsidR="00411DAB" w:rsidRPr="00FD3BC6" w:rsidRDefault="00411DAB" w:rsidP="00411DAB">
      <w:pPr>
        <w:rPr>
          <w:rFonts w:asciiTheme="minorHAnsi" w:hAnsiTheme="minorHAnsi"/>
          <w:sz w:val="22"/>
          <w:szCs w:val="22"/>
        </w:rPr>
      </w:pPr>
    </w:p>
    <w:p w14:paraId="3E70690D" w14:textId="73E23D99" w:rsidR="00411DAB" w:rsidRPr="00FD3BC6" w:rsidRDefault="00411DAB" w:rsidP="00411DAB">
      <w:pPr>
        <w:rPr>
          <w:rFonts w:asciiTheme="minorHAnsi" w:hAnsiTheme="minorHAnsi"/>
          <w:sz w:val="22"/>
          <w:szCs w:val="22"/>
        </w:rPr>
      </w:pPr>
      <w:r w:rsidRPr="00FD3BC6">
        <w:rPr>
          <w:rFonts w:asciiTheme="minorHAnsi" w:hAnsiTheme="minorHAnsi"/>
          <w:b/>
          <w:sz w:val="22"/>
          <w:szCs w:val="22"/>
        </w:rPr>
        <w:t xml:space="preserve">TABLE </w:t>
      </w:r>
      <w:r w:rsidR="00D240F4" w:rsidRPr="00FD3BC6">
        <w:rPr>
          <w:rFonts w:asciiTheme="minorHAnsi" w:hAnsiTheme="minorHAnsi"/>
          <w:b/>
          <w:sz w:val="22"/>
          <w:szCs w:val="22"/>
        </w:rPr>
        <w:t>4-10</w:t>
      </w:r>
      <w:r w:rsidRPr="00FD3BC6">
        <w:rPr>
          <w:rFonts w:asciiTheme="minorHAnsi" w:hAnsiTheme="minorHAnsi"/>
          <w:b/>
          <w:sz w:val="22"/>
          <w:szCs w:val="22"/>
        </w:rPr>
        <w:t>. Listed Cetacean Species (Found in the US).</w:t>
      </w:r>
    </w:p>
    <w:tbl>
      <w:tblPr>
        <w:tblW w:w="972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1710"/>
        <w:gridCol w:w="1440"/>
        <w:gridCol w:w="2070"/>
        <w:gridCol w:w="2700"/>
      </w:tblGrid>
      <w:tr w:rsidR="00411DAB" w:rsidRPr="00166801" w14:paraId="5AE223E9" w14:textId="77777777" w:rsidTr="00166801">
        <w:trPr>
          <w:trHeight w:val="20"/>
          <w:tblHeader/>
        </w:trPr>
        <w:tc>
          <w:tcPr>
            <w:tcW w:w="1800" w:type="dxa"/>
            <w:shd w:val="clear" w:color="auto" w:fill="F2F2F2" w:themeFill="background1" w:themeFillShade="F2"/>
            <w:vAlign w:val="center"/>
          </w:tcPr>
          <w:p w14:paraId="797AF767" w14:textId="77777777" w:rsidR="00411DAB" w:rsidRPr="00166801" w:rsidRDefault="00411DAB" w:rsidP="00411DAB">
            <w:pPr>
              <w:jc w:val="center"/>
              <w:rPr>
                <w:rFonts w:asciiTheme="minorHAnsi" w:hAnsiTheme="minorHAnsi"/>
                <w:sz w:val="20"/>
              </w:rPr>
            </w:pPr>
            <w:r w:rsidRPr="00166801">
              <w:rPr>
                <w:rFonts w:asciiTheme="minorHAnsi" w:hAnsiTheme="minorHAnsi"/>
                <w:b/>
                <w:sz w:val="20"/>
              </w:rPr>
              <w:t>Scientific Name</w:t>
            </w:r>
          </w:p>
        </w:tc>
        <w:tc>
          <w:tcPr>
            <w:tcW w:w="1710" w:type="dxa"/>
            <w:shd w:val="clear" w:color="auto" w:fill="F2F2F2" w:themeFill="background1" w:themeFillShade="F2"/>
            <w:vAlign w:val="center"/>
          </w:tcPr>
          <w:p w14:paraId="7D7228E5" w14:textId="77777777" w:rsidR="00411DAB" w:rsidRPr="00166801" w:rsidRDefault="00411DAB" w:rsidP="00411DAB">
            <w:pPr>
              <w:jc w:val="center"/>
              <w:rPr>
                <w:rFonts w:asciiTheme="minorHAnsi" w:hAnsiTheme="minorHAnsi"/>
                <w:sz w:val="20"/>
              </w:rPr>
            </w:pPr>
            <w:r w:rsidRPr="00166801">
              <w:rPr>
                <w:rFonts w:asciiTheme="minorHAnsi" w:hAnsiTheme="minorHAnsi"/>
                <w:b/>
                <w:sz w:val="20"/>
              </w:rPr>
              <w:t>Common Name</w:t>
            </w:r>
          </w:p>
        </w:tc>
        <w:tc>
          <w:tcPr>
            <w:tcW w:w="1440" w:type="dxa"/>
            <w:shd w:val="clear" w:color="auto" w:fill="F2F2F2" w:themeFill="background1" w:themeFillShade="F2"/>
            <w:vAlign w:val="center"/>
          </w:tcPr>
          <w:p w14:paraId="1F97CA69" w14:textId="77777777" w:rsidR="00411DAB" w:rsidRPr="00166801" w:rsidRDefault="00411DAB" w:rsidP="00411DAB">
            <w:pPr>
              <w:jc w:val="center"/>
              <w:rPr>
                <w:rFonts w:asciiTheme="minorHAnsi" w:hAnsiTheme="minorHAnsi"/>
                <w:sz w:val="20"/>
              </w:rPr>
            </w:pPr>
            <w:r w:rsidRPr="00166801">
              <w:rPr>
                <w:rFonts w:asciiTheme="minorHAnsi" w:hAnsiTheme="minorHAnsi"/>
                <w:b/>
                <w:sz w:val="20"/>
              </w:rPr>
              <w:t>Size (Adult) (</w:t>
            </w:r>
            <w:proofErr w:type="spellStart"/>
            <w:r w:rsidRPr="00166801">
              <w:rPr>
                <w:rFonts w:asciiTheme="minorHAnsi" w:hAnsiTheme="minorHAnsi"/>
                <w:b/>
                <w:sz w:val="20"/>
              </w:rPr>
              <w:t>lb</w:t>
            </w:r>
            <w:proofErr w:type="spellEnd"/>
            <w:r w:rsidRPr="00166801">
              <w:rPr>
                <w:rFonts w:asciiTheme="minorHAnsi" w:hAnsiTheme="minorHAnsi"/>
                <w:b/>
                <w:sz w:val="20"/>
              </w:rPr>
              <w:t>)</w:t>
            </w:r>
          </w:p>
        </w:tc>
        <w:tc>
          <w:tcPr>
            <w:tcW w:w="2070" w:type="dxa"/>
            <w:shd w:val="clear" w:color="auto" w:fill="F2F2F2" w:themeFill="background1" w:themeFillShade="F2"/>
            <w:vAlign w:val="center"/>
          </w:tcPr>
          <w:p w14:paraId="1D3CE34E" w14:textId="77777777" w:rsidR="00411DAB" w:rsidRPr="00166801" w:rsidRDefault="00411DAB" w:rsidP="00411DAB">
            <w:pPr>
              <w:jc w:val="center"/>
              <w:rPr>
                <w:rFonts w:asciiTheme="minorHAnsi" w:hAnsiTheme="minorHAnsi"/>
                <w:sz w:val="20"/>
              </w:rPr>
            </w:pPr>
            <w:r w:rsidRPr="00166801">
              <w:rPr>
                <w:rFonts w:asciiTheme="minorHAnsi" w:hAnsiTheme="minorHAnsi"/>
                <w:b/>
                <w:sz w:val="20"/>
              </w:rPr>
              <w:t>Diet</w:t>
            </w:r>
          </w:p>
        </w:tc>
        <w:tc>
          <w:tcPr>
            <w:tcW w:w="2700" w:type="dxa"/>
            <w:shd w:val="clear" w:color="auto" w:fill="F2F2F2" w:themeFill="background1" w:themeFillShade="F2"/>
            <w:vAlign w:val="center"/>
          </w:tcPr>
          <w:p w14:paraId="43E8F3EA" w14:textId="77777777" w:rsidR="00411DAB" w:rsidRPr="00166801" w:rsidRDefault="00411DAB" w:rsidP="00411DAB">
            <w:pPr>
              <w:jc w:val="center"/>
              <w:rPr>
                <w:rFonts w:asciiTheme="minorHAnsi" w:hAnsiTheme="minorHAnsi"/>
                <w:sz w:val="20"/>
              </w:rPr>
            </w:pPr>
            <w:r w:rsidRPr="00166801">
              <w:rPr>
                <w:rFonts w:asciiTheme="minorHAnsi" w:hAnsiTheme="minorHAnsi"/>
                <w:b/>
                <w:sz w:val="20"/>
              </w:rPr>
              <w:t>Habitat</w:t>
            </w:r>
          </w:p>
        </w:tc>
      </w:tr>
      <w:tr w:rsidR="00411DAB" w:rsidRPr="00166801" w14:paraId="15A06D7E" w14:textId="77777777" w:rsidTr="00485AB5">
        <w:trPr>
          <w:trHeight w:val="20"/>
        </w:trPr>
        <w:tc>
          <w:tcPr>
            <w:tcW w:w="1800" w:type="dxa"/>
            <w:shd w:val="clear" w:color="auto" w:fill="auto"/>
            <w:vAlign w:val="center"/>
          </w:tcPr>
          <w:p w14:paraId="30887B8F" w14:textId="77777777" w:rsidR="00411DAB" w:rsidRPr="00166801" w:rsidRDefault="00411DAB" w:rsidP="00411DAB">
            <w:pPr>
              <w:rPr>
                <w:rFonts w:asciiTheme="minorHAnsi" w:hAnsiTheme="minorHAnsi"/>
                <w:sz w:val="20"/>
              </w:rPr>
            </w:pPr>
            <w:proofErr w:type="spellStart"/>
            <w:r w:rsidRPr="00166801">
              <w:rPr>
                <w:rFonts w:asciiTheme="minorHAnsi" w:hAnsiTheme="minorHAnsi"/>
                <w:i/>
                <w:sz w:val="20"/>
              </w:rPr>
              <w:t>Balaena</w:t>
            </w:r>
            <w:proofErr w:type="spellEnd"/>
            <w:r w:rsidRPr="00166801">
              <w:rPr>
                <w:rFonts w:asciiTheme="minorHAnsi" w:hAnsiTheme="minorHAnsi"/>
                <w:i/>
                <w:sz w:val="20"/>
              </w:rPr>
              <w:t xml:space="preserve"> </w:t>
            </w:r>
            <w:proofErr w:type="spellStart"/>
            <w:r w:rsidRPr="00166801">
              <w:rPr>
                <w:rFonts w:asciiTheme="minorHAnsi" w:hAnsiTheme="minorHAnsi"/>
                <w:i/>
                <w:sz w:val="20"/>
              </w:rPr>
              <w:t>mysticetus</w:t>
            </w:r>
            <w:proofErr w:type="spellEnd"/>
          </w:p>
        </w:tc>
        <w:tc>
          <w:tcPr>
            <w:tcW w:w="1710" w:type="dxa"/>
            <w:shd w:val="clear" w:color="auto" w:fill="auto"/>
            <w:vAlign w:val="center"/>
          </w:tcPr>
          <w:p w14:paraId="7EF8F596" w14:textId="77777777" w:rsidR="00411DAB" w:rsidRPr="00166801" w:rsidRDefault="00411DAB" w:rsidP="00411DAB">
            <w:pPr>
              <w:rPr>
                <w:rFonts w:asciiTheme="minorHAnsi" w:hAnsiTheme="minorHAnsi"/>
                <w:sz w:val="20"/>
              </w:rPr>
            </w:pPr>
            <w:r w:rsidRPr="00166801">
              <w:rPr>
                <w:rFonts w:asciiTheme="minorHAnsi" w:hAnsiTheme="minorHAnsi"/>
                <w:sz w:val="20"/>
              </w:rPr>
              <w:t>Bowhead whale</w:t>
            </w:r>
          </w:p>
        </w:tc>
        <w:tc>
          <w:tcPr>
            <w:tcW w:w="1440" w:type="dxa"/>
            <w:shd w:val="clear" w:color="auto" w:fill="auto"/>
            <w:vAlign w:val="center"/>
          </w:tcPr>
          <w:p w14:paraId="2FF27720" w14:textId="77777777" w:rsidR="00411DAB" w:rsidRPr="00166801" w:rsidRDefault="00411DAB" w:rsidP="00411DAB">
            <w:pPr>
              <w:rPr>
                <w:rFonts w:asciiTheme="minorHAnsi" w:hAnsiTheme="minorHAnsi"/>
                <w:sz w:val="20"/>
              </w:rPr>
            </w:pPr>
            <w:r w:rsidRPr="00166801">
              <w:rPr>
                <w:rFonts w:asciiTheme="minorHAnsi" w:hAnsiTheme="minorHAnsi"/>
                <w:sz w:val="20"/>
              </w:rPr>
              <w:t>150,000 – 200,000</w:t>
            </w:r>
          </w:p>
        </w:tc>
        <w:tc>
          <w:tcPr>
            <w:tcW w:w="2070" w:type="dxa"/>
            <w:shd w:val="clear" w:color="auto" w:fill="auto"/>
            <w:vAlign w:val="center"/>
          </w:tcPr>
          <w:p w14:paraId="03D0D561" w14:textId="7D16C60B" w:rsidR="00411DAB" w:rsidRPr="00166801" w:rsidRDefault="00411DAB" w:rsidP="00411DAB">
            <w:pPr>
              <w:rPr>
                <w:rFonts w:asciiTheme="minorHAnsi" w:hAnsiTheme="minorHAnsi"/>
                <w:sz w:val="20"/>
              </w:rPr>
            </w:pPr>
            <w:r w:rsidRPr="00166801">
              <w:rPr>
                <w:rFonts w:asciiTheme="minorHAnsi" w:hAnsiTheme="minorHAnsi"/>
                <w:sz w:val="20"/>
              </w:rPr>
              <w:t>Invertebrates (</w:t>
            </w:r>
            <w:r w:rsidR="00D358E8" w:rsidRPr="00166801">
              <w:rPr>
                <w:rFonts w:asciiTheme="minorHAnsi" w:hAnsiTheme="minorHAnsi"/>
                <w:i/>
                <w:sz w:val="20"/>
              </w:rPr>
              <w:t>e.g.</w:t>
            </w:r>
            <w:r w:rsidRPr="00166801">
              <w:rPr>
                <w:rFonts w:asciiTheme="minorHAnsi" w:hAnsiTheme="minorHAnsi"/>
                <w:sz w:val="20"/>
              </w:rPr>
              <w:t>, krill, copepods, amphipods) and fish</w:t>
            </w:r>
          </w:p>
        </w:tc>
        <w:tc>
          <w:tcPr>
            <w:tcW w:w="2700" w:type="dxa"/>
            <w:shd w:val="clear" w:color="auto" w:fill="auto"/>
            <w:vAlign w:val="center"/>
          </w:tcPr>
          <w:p w14:paraId="7D969A0A" w14:textId="77777777" w:rsidR="00411DAB" w:rsidRPr="00166801" w:rsidRDefault="00411DAB" w:rsidP="00411DAB">
            <w:pPr>
              <w:rPr>
                <w:rFonts w:asciiTheme="minorHAnsi" w:hAnsiTheme="minorHAnsi"/>
                <w:sz w:val="20"/>
              </w:rPr>
            </w:pPr>
            <w:r w:rsidRPr="00166801">
              <w:rPr>
                <w:rFonts w:asciiTheme="minorHAnsi" w:hAnsiTheme="minorHAnsi"/>
                <w:sz w:val="20"/>
              </w:rPr>
              <w:t>Circumpolar (summer in ice-free waters adjacent to the Arctic Ocean, and are otherwise associated with sea ice)</w:t>
            </w:r>
          </w:p>
        </w:tc>
      </w:tr>
      <w:tr w:rsidR="00411DAB" w:rsidRPr="00166801" w14:paraId="36DCC018" w14:textId="77777777" w:rsidTr="00485AB5">
        <w:trPr>
          <w:trHeight w:val="20"/>
        </w:trPr>
        <w:tc>
          <w:tcPr>
            <w:tcW w:w="1800" w:type="dxa"/>
            <w:shd w:val="clear" w:color="auto" w:fill="auto"/>
            <w:vAlign w:val="center"/>
          </w:tcPr>
          <w:p w14:paraId="469537FD" w14:textId="77777777" w:rsidR="00411DAB" w:rsidRPr="00166801" w:rsidRDefault="00411DAB" w:rsidP="00411DAB">
            <w:pPr>
              <w:rPr>
                <w:rFonts w:asciiTheme="minorHAnsi" w:hAnsiTheme="minorHAnsi"/>
                <w:sz w:val="20"/>
              </w:rPr>
            </w:pPr>
            <w:proofErr w:type="spellStart"/>
            <w:r w:rsidRPr="00166801">
              <w:rPr>
                <w:rFonts w:asciiTheme="minorHAnsi" w:hAnsiTheme="minorHAnsi"/>
                <w:i/>
                <w:sz w:val="20"/>
              </w:rPr>
              <w:t>Balaenoptera</w:t>
            </w:r>
            <w:proofErr w:type="spellEnd"/>
            <w:r w:rsidRPr="00166801">
              <w:rPr>
                <w:rFonts w:asciiTheme="minorHAnsi" w:hAnsiTheme="minorHAnsi"/>
                <w:i/>
                <w:sz w:val="20"/>
              </w:rPr>
              <w:t xml:space="preserve"> borealis</w:t>
            </w:r>
          </w:p>
        </w:tc>
        <w:tc>
          <w:tcPr>
            <w:tcW w:w="1710" w:type="dxa"/>
            <w:shd w:val="clear" w:color="auto" w:fill="auto"/>
            <w:vAlign w:val="center"/>
          </w:tcPr>
          <w:p w14:paraId="6591CE1C" w14:textId="77777777" w:rsidR="00411DAB" w:rsidRPr="00166801" w:rsidRDefault="00411DAB" w:rsidP="00411DAB">
            <w:pPr>
              <w:rPr>
                <w:rFonts w:asciiTheme="minorHAnsi" w:hAnsiTheme="minorHAnsi"/>
                <w:sz w:val="20"/>
              </w:rPr>
            </w:pPr>
            <w:proofErr w:type="spellStart"/>
            <w:r w:rsidRPr="00166801">
              <w:rPr>
                <w:rFonts w:asciiTheme="minorHAnsi" w:hAnsiTheme="minorHAnsi"/>
                <w:sz w:val="20"/>
              </w:rPr>
              <w:t>Sei</w:t>
            </w:r>
            <w:proofErr w:type="spellEnd"/>
            <w:r w:rsidRPr="00166801">
              <w:rPr>
                <w:rFonts w:asciiTheme="minorHAnsi" w:hAnsiTheme="minorHAnsi"/>
                <w:sz w:val="20"/>
              </w:rPr>
              <w:t xml:space="preserve"> whale</w:t>
            </w:r>
          </w:p>
        </w:tc>
        <w:tc>
          <w:tcPr>
            <w:tcW w:w="1440" w:type="dxa"/>
            <w:shd w:val="clear" w:color="auto" w:fill="auto"/>
            <w:vAlign w:val="center"/>
          </w:tcPr>
          <w:p w14:paraId="259CE2E9" w14:textId="77777777" w:rsidR="00411DAB" w:rsidRPr="00166801" w:rsidRDefault="00411DAB" w:rsidP="00411DAB">
            <w:pPr>
              <w:rPr>
                <w:rFonts w:asciiTheme="minorHAnsi" w:hAnsiTheme="minorHAnsi"/>
                <w:sz w:val="20"/>
              </w:rPr>
            </w:pPr>
            <w:r w:rsidRPr="00166801">
              <w:rPr>
                <w:rFonts w:asciiTheme="minorHAnsi" w:hAnsiTheme="minorHAnsi"/>
                <w:sz w:val="20"/>
              </w:rPr>
              <w:t>100,000</w:t>
            </w:r>
          </w:p>
        </w:tc>
        <w:tc>
          <w:tcPr>
            <w:tcW w:w="2070" w:type="dxa"/>
            <w:shd w:val="clear" w:color="auto" w:fill="auto"/>
            <w:vAlign w:val="center"/>
          </w:tcPr>
          <w:p w14:paraId="0EB9DD37" w14:textId="5D5C5760" w:rsidR="00411DAB" w:rsidRPr="00166801" w:rsidRDefault="00411DAB" w:rsidP="00411DAB">
            <w:pPr>
              <w:rPr>
                <w:rFonts w:asciiTheme="minorHAnsi" w:hAnsiTheme="minorHAnsi"/>
                <w:sz w:val="20"/>
              </w:rPr>
            </w:pPr>
            <w:r w:rsidRPr="00166801">
              <w:rPr>
                <w:rFonts w:asciiTheme="minorHAnsi" w:hAnsiTheme="minorHAnsi"/>
                <w:sz w:val="20"/>
              </w:rPr>
              <w:t>Invertebrates (</w:t>
            </w:r>
            <w:r w:rsidR="00D358E8" w:rsidRPr="00166801">
              <w:rPr>
                <w:rFonts w:asciiTheme="minorHAnsi" w:hAnsiTheme="minorHAnsi"/>
                <w:i/>
                <w:sz w:val="20"/>
              </w:rPr>
              <w:t>e.g.</w:t>
            </w:r>
            <w:r w:rsidRPr="00166801">
              <w:rPr>
                <w:rFonts w:asciiTheme="minorHAnsi" w:hAnsiTheme="minorHAnsi"/>
                <w:sz w:val="20"/>
              </w:rPr>
              <w:t>, copepods, krill, and cephalopods) and small-schooling fish</w:t>
            </w:r>
          </w:p>
        </w:tc>
        <w:tc>
          <w:tcPr>
            <w:tcW w:w="2700" w:type="dxa"/>
            <w:shd w:val="clear" w:color="auto" w:fill="auto"/>
            <w:vAlign w:val="center"/>
          </w:tcPr>
          <w:p w14:paraId="0B682EEC" w14:textId="77777777" w:rsidR="00411DAB" w:rsidRPr="00166801" w:rsidRDefault="00411DAB" w:rsidP="00411DAB">
            <w:pPr>
              <w:rPr>
                <w:rFonts w:asciiTheme="minorHAnsi" w:hAnsiTheme="minorHAnsi"/>
                <w:sz w:val="20"/>
              </w:rPr>
            </w:pPr>
            <w:r w:rsidRPr="00166801">
              <w:rPr>
                <w:rFonts w:asciiTheme="minorHAnsi" w:hAnsiTheme="minorHAnsi"/>
                <w:sz w:val="20"/>
              </w:rPr>
              <w:t>Subtropical to subpolar waters; usually found in deeper waters of oceanic areas far from the coastline</w:t>
            </w:r>
          </w:p>
        </w:tc>
      </w:tr>
      <w:tr w:rsidR="00E9203F" w:rsidRPr="00166801" w14:paraId="5441B517" w14:textId="77777777" w:rsidTr="00485AB5">
        <w:trPr>
          <w:trHeight w:val="20"/>
        </w:trPr>
        <w:tc>
          <w:tcPr>
            <w:tcW w:w="1800" w:type="dxa"/>
            <w:shd w:val="clear" w:color="auto" w:fill="auto"/>
            <w:vAlign w:val="center"/>
          </w:tcPr>
          <w:p w14:paraId="00C8D841" w14:textId="3BADEBCF" w:rsidR="00E9203F" w:rsidRPr="00166801" w:rsidRDefault="00E9203F" w:rsidP="00E9203F">
            <w:pPr>
              <w:rPr>
                <w:rFonts w:asciiTheme="minorHAnsi" w:hAnsiTheme="minorHAnsi"/>
                <w:i/>
                <w:sz w:val="20"/>
              </w:rPr>
            </w:pPr>
            <w:proofErr w:type="spellStart"/>
            <w:r w:rsidRPr="00166801">
              <w:rPr>
                <w:rFonts w:asciiTheme="minorHAnsi" w:hAnsiTheme="minorHAnsi"/>
                <w:i/>
                <w:sz w:val="20"/>
              </w:rPr>
              <w:t>Balaenoptera</w:t>
            </w:r>
            <w:proofErr w:type="spellEnd"/>
            <w:r w:rsidRPr="00166801">
              <w:rPr>
                <w:rFonts w:asciiTheme="minorHAnsi" w:hAnsiTheme="minorHAnsi"/>
                <w:i/>
                <w:sz w:val="20"/>
              </w:rPr>
              <w:t xml:space="preserve"> </w:t>
            </w:r>
            <w:proofErr w:type="spellStart"/>
            <w:r w:rsidRPr="00166801">
              <w:rPr>
                <w:rFonts w:asciiTheme="minorHAnsi" w:hAnsiTheme="minorHAnsi"/>
                <w:i/>
                <w:sz w:val="20"/>
              </w:rPr>
              <w:t>edeni</w:t>
            </w:r>
            <w:proofErr w:type="spellEnd"/>
          </w:p>
        </w:tc>
        <w:tc>
          <w:tcPr>
            <w:tcW w:w="1710" w:type="dxa"/>
            <w:shd w:val="clear" w:color="auto" w:fill="auto"/>
            <w:vAlign w:val="center"/>
          </w:tcPr>
          <w:p w14:paraId="341CE20C" w14:textId="1A3C41F0" w:rsidR="00E9203F" w:rsidRPr="00166801" w:rsidRDefault="00E9203F" w:rsidP="00E9203F">
            <w:pPr>
              <w:rPr>
                <w:rFonts w:asciiTheme="minorHAnsi" w:hAnsiTheme="minorHAnsi"/>
                <w:sz w:val="20"/>
              </w:rPr>
            </w:pPr>
            <w:proofErr w:type="spellStart"/>
            <w:r w:rsidRPr="00166801">
              <w:rPr>
                <w:rFonts w:asciiTheme="minorHAnsi" w:hAnsiTheme="minorHAnsi"/>
                <w:sz w:val="20"/>
              </w:rPr>
              <w:t>Bryde’s</w:t>
            </w:r>
            <w:proofErr w:type="spellEnd"/>
            <w:r w:rsidRPr="00166801">
              <w:rPr>
                <w:rFonts w:asciiTheme="minorHAnsi" w:hAnsiTheme="minorHAnsi"/>
                <w:sz w:val="20"/>
              </w:rPr>
              <w:t xml:space="preserve"> whale</w:t>
            </w:r>
          </w:p>
        </w:tc>
        <w:tc>
          <w:tcPr>
            <w:tcW w:w="1440" w:type="dxa"/>
            <w:shd w:val="clear" w:color="auto" w:fill="auto"/>
            <w:vAlign w:val="center"/>
          </w:tcPr>
          <w:p w14:paraId="5318B52F" w14:textId="14BA5095" w:rsidR="00E9203F" w:rsidRPr="00166801" w:rsidRDefault="00E9203F" w:rsidP="00E9203F">
            <w:pPr>
              <w:rPr>
                <w:rFonts w:asciiTheme="minorHAnsi" w:hAnsiTheme="minorHAnsi"/>
                <w:sz w:val="20"/>
              </w:rPr>
            </w:pPr>
            <w:r w:rsidRPr="00166801">
              <w:rPr>
                <w:rFonts w:asciiTheme="minorHAnsi" w:hAnsiTheme="minorHAnsi"/>
                <w:sz w:val="20"/>
              </w:rPr>
              <w:t>90,000</w:t>
            </w:r>
          </w:p>
        </w:tc>
        <w:tc>
          <w:tcPr>
            <w:tcW w:w="2070" w:type="dxa"/>
            <w:shd w:val="clear" w:color="auto" w:fill="auto"/>
            <w:vAlign w:val="center"/>
          </w:tcPr>
          <w:p w14:paraId="75EBB4B5" w14:textId="4AB2270A" w:rsidR="00E9203F" w:rsidRPr="00166801" w:rsidRDefault="00E9203F" w:rsidP="00E9203F">
            <w:pPr>
              <w:rPr>
                <w:rFonts w:asciiTheme="minorHAnsi" w:hAnsiTheme="minorHAnsi"/>
                <w:sz w:val="20"/>
              </w:rPr>
            </w:pPr>
            <w:r w:rsidRPr="00166801">
              <w:rPr>
                <w:rFonts w:asciiTheme="minorHAnsi" w:hAnsiTheme="minorHAnsi"/>
                <w:sz w:val="20"/>
              </w:rPr>
              <w:t>Plankton (like krill and copepods), crustaceans (like red crabs and shrimp), schooling fish (like anchovies, herring, mackerel, pilchards, and sardines)</w:t>
            </w:r>
          </w:p>
        </w:tc>
        <w:tc>
          <w:tcPr>
            <w:tcW w:w="2700" w:type="dxa"/>
            <w:shd w:val="clear" w:color="auto" w:fill="auto"/>
            <w:vAlign w:val="center"/>
          </w:tcPr>
          <w:p w14:paraId="6E808A2C" w14:textId="2F908C57" w:rsidR="00E9203F" w:rsidRPr="00166801" w:rsidRDefault="00E9203F" w:rsidP="00E9203F">
            <w:pPr>
              <w:rPr>
                <w:rFonts w:asciiTheme="minorHAnsi" w:hAnsiTheme="minorHAnsi"/>
                <w:sz w:val="20"/>
              </w:rPr>
            </w:pPr>
            <w:proofErr w:type="spellStart"/>
            <w:r w:rsidRPr="00166801">
              <w:rPr>
                <w:rFonts w:asciiTheme="minorHAnsi" w:hAnsiTheme="minorHAnsi"/>
                <w:sz w:val="20"/>
              </w:rPr>
              <w:t>Circumglobal</w:t>
            </w:r>
            <w:proofErr w:type="spellEnd"/>
            <w:r w:rsidRPr="00166801">
              <w:rPr>
                <w:rFonts w:asciiTheme="minorHAnsi" w:hAnsiTheme="minorHAnsi"/>
                <w:sz w:val="20"/>
              </w:rPr>
              <w:t xml:space="preserve"> (tropical, subtropical, and temperate ocean waters from 40</w:t>
            </w:r>
            <w:r w:rsidRPr="00166801">
              <w:rPr>
                <w:rFonts w:asciiTheme="minorHAnsi" w:hAnsiTheme="minorHAnsi"/>
                <w:sz w:val="20"/>
                <w:vertAlign w:val="superscript"/>
              </w:rPr>
              <w:t>o</w:t>
            </w:r>
            <w:r w:rsidRPr="00166801">
              <w:rPr>
                <w:rFonts w:asciiTheme="minorHAnsi" w:hAnsiTheme="minorHAnsi"/>
                <w:sz w:val="20"/>
              </w:rPr>
              <w:t xml:space="preserve"> South to 40</w:t>
            </w:r>
            <w:r w:rsidRPr="00166801">
              <w:rPr>
                <w:rFonts w:asciiTheme="minorHAnsi" w:hAnsiTheme="minorHAnsi"/>
                <w:sz w:val="20"/>
                <w:vertAlign w:val="superscript"/>
              </w:rPr>
              <w:t>o</w:t>
            </w:r>
            <w:r w:rsidRPr="00166801">
              <w:rPr>
                <w:rFonts w:asciiTheme="minorHAnsi" w:hAnsiTheme="minorHAnsi"/>
                <w:sz w:val="20"/>
              </w:rPr>
              <w:t xml:space="preserve"> North)</w:t>
            </w:r>
          </w:p>
        </w:tc>
      </w:tr>
      <w:tr w:rsidR="00E9203F" w:rsidRPr="00166801" w14:paraId="43990DD8" w14:textId="77777777" w:rsidTr="00485AB5">
        <w:trPr>
          <w:trHeight w:val="20"/>
        </w:trPr>
        <w:tc>
          <w:tcPr>
            <w:tcW w:w="1800" w:type="dxa"/>
            <w:shd w:val="clear" w:color="auto" w:fill="auto"/>
            <w:vAlign w:val="center"/>
          </w:tcPr>
          <w:p w14:paraId="4DC22093" w14:textId="77777777" w:rsidR="00E9203F" w:rsidRPr="00166801" w:rsidRDefault="00E9203F" w:rsidP="00E9203F">
            <w:pPr>
              <w:rPr>
                <w:rFonts w:asciiTheme="minorHAnsi" w:hAnsiTheme="minorHAnsi"/>
                <w:sz w:val="20"/>
              </w:rPr>
            </w:pPr>
            <w:proofErr w:type="spellStart"/>
            <w:r w:rsidRPr="00166801">
              <w:rPr>
                <w:rFonts w:asciiTheme="minorHAnsi" w:hAnsiTheme="minorHAnsi"/>
                <w:i/>
                <w:sz w:val="20"/>
              </w:rPr>
              <w:t>Balaenoptera</w:t>
            </w:r>
            <w:proofErr w:type="spellEnd"/>
            <w:r w:rsidRPr="00166801">
              <w:rPr>
                <w:rFonts w:asciiTheme="minorHAnsi" w:hAnsiTheme="minorHAnsi"/>
                <w:i/>
                <w:sz w:val="20"/>
              </w:rPr>
              <w:t xml:space="preserve"> </w:t>
            </w:r>
            <w:proofErr w:type="spellStart"/>
            <w:r w:rsidRPr="00166801">
              <w:rPr>
                <w:rFonts w:asciiTheme="minorHAnsi" w:hAnsiTheme="minorHAnsi"/>
                <w:i/>
                <w:sz w:val="20"/>
              </w:rPr>
              <w:t>musculus</w:t>
            </w:r>
            <w:proofErr w:type="spellEnd"/>
          </w:p>
        </w:tc>
        <w:tc>
          <w:tcPr>
            <w:tcW w:w="1710" w:type="dxa"/>
            <w:shd w:val="clear" w:color="auto" w:fill="auto"/>
            <w:vAlign w:val="center"/>
          </w:tcPr>
          <w:p w14:paraId="2B6888A9" w14:textId="77777777" w:rsidR="00E9203F" w:rsidRPr="00166801" w:rsidRDefault="00E9203F" w:rsidP="00E9203F">
            <w:pPr>
              <w:rPr>
                <w:rFonts w:asciiTheme="minorHAnsi" w:hAnsiTheme="minorHAnsi"/>
                <w:sz w:val="20"/>
              </w:rPr>
            </w:pPr>
            <w:r w:rsidRPr="00166801">
              <w:rPr>
                <w:rFonts w:asciiTheme="minorHAnsi" w:hAnsiTheme="minorHAnsi"/>
                <w:sz w:val="20"/>
              </w:rPr>
              <w:t>Blue whale</w:t>
            </w:r>
          </w:p>
        </w:tc>
        <w:tc>
          <w:tcPr>
            <w:tcW w:w="1440" w:type="dxa"/>
            <w:shd w:val="clear" w:color="auto" w:fill="auto"/>
            <w:vAlign w:val="center"/>
          </w:tcPr>
          <w:p w14:paraId="644F8C64" w14:textId="77777777" w:rsidR="00E9203F" w:rsidRPr="00166801" w:rsidRDefault="00E9203F" w:rsidP="00E9203F">
            <w:pPr>
              <w:rPr>
                <w:rFonts w:asciiTheme="minorHAnsi" w:hAnsiTheme="minorHAnsi"/>
                <w:sz w:val="20"/>
              </w:rPr>
            </w:pPr>
            <w:r w:rsidRPr="00166801">
              <w:rPr>
                <w:rFonts w:asciiTheme="minorHAnsi" w:hAnsiTheme="minorHAnsi"/>
                <w:sz w:val="20"/>
              </w:rPr>
              <w:t>320,000</w:t>
            </w:r>
          </w:p>
        </w:tc>
        <w:tc>
          <w:tcPr>
            <w:tcW w:w="2070" w:type="dxa"/>
            <w:shd w:val="clear" w:color="auto" w:fill="auto"/>
            <w:vAlign w:val="center"/>
          </w:tcPr>
          <w:p w14:paraId="5AC9BFBA" w14:textId="77777777" w:rsidR="00E9203F" w:rsidRPr="00166801" w:rsidRDefault="00E9203F" w:rsidP="00E9203F">
            <w:pPr>
              <w:rPr>
                <w:rFonts w:asciiTheme="minorHAnsi" w:hAnsiTheme="minorHAnsi"/>
                <w:sz w:val="20"/>
              </w:rPr>
            </w:pPr>
            <w:r w:rsidRPr="00166801">
              <w:rPr>
                <w:rFonts w:asciiTheme="minorHAnsi" w:hAnsiTheme="minorHAnsi"/>
                <w:sz w:val="20"/>
              </w:rPr>
              <w:t>Krill and pelagic crabs</w:t>
            </w:r>
          </w:p>
        </w:tc>
        <w:tc>
          <w:tcPr>
            <w:tcW w:w="2700" w:type="dxa"/>
            <w:shd w:val="clear" w:color="auto" w:fill="auto"/>
            <w:vAlign w:val="center"/>
          </w:tcPr>
          <w:p w14:paraId="08CD35E3" w14:textId="77777777" w:rsidR="00E9203F" w:rsidRPr="00166801" w:rsidRDefault="00E9203F" w:rsidP="00E9203F">
            <w:pPr>
              <w:rPr>
                <w:rFonts w:asciiTheme="minorHAnsi" w:hAnsiTheme="minorHAnsi"/>
                <w:sz w:val="20"/>
              </w:rPr>
            </w:pPr>
            <w:r w:rsidRPr="00166801">
              <w:rPr>
                <w:rFonts w:asciiTheme="minorHAnsi" w:hAnsiTheme="minorHAnsi"/>
                <w:sz w:val="20"/>
              </w:rPr>
              <w:t>Marine waters (primarily offshore distribution)</w:t>
            </w:r>
          </w:p>
        </w:tc>
      </w:tr>
      <w:tr w:rsidR="00E9203F" w:rsidRPr="00166801" w14:paraId="031FFCC5" w14:textId="77777777" w:rsidTr="00485AB5">
        <w:trPr>
          <w:trHeight w:val="20"/>
        </w:trPr>
        <w:tc>
          <w:tcPr>
            <w:tcW w:w="1800" w:type="dxa"/>
            <w:shd w:val="clear" w:color="auto" w:fill="auto"/>
            <w:vAlign w:val="center"/>
          </w:tcPr>
          <w:p w14:paraId="61B50324" w14:textId="77777777" w:rsidR="00E9203F" w:rsidRPr="00166801" w:rsidRDefault="00E9203F" w:rsidP="00E9203F">
            <w:pPr>
              <w:rPr>
                <w:rFonts w:asciiTheme="minorHAnsi" w:hAnsiTheme="minorHAnsi"/>
                <w:sz w:val="20"/>
              </w:rPr>
            </w:pPr>
            <w:proofErr w:type="spellStart"/>
            <w:r w:rsidRPr="00166801">
              <w:rPr>
                <w:rFonts w:asciiTheme="minorHAnsi" w:hAnsiTheme="minorHAnsi"/>
                <w:i/>
                <w:sz w:val="20"/>
              </w:rPr>
              <w:t>Balaenoptera</w:t>
            </w:r>
            <w:proofErr w:type="spellEnd"/>
            <w:r w:rsidRPr="00166801">
              <w:rPr>
                <w:rFonts w:asciiTheme="minorHAnsi" w:hAnsiTheme="minorHAnsi"/>
                <w:i/>
                <w:sz w:val="20"/>
              </w:rPr>
              <w:t xml:space="preserve"> </w:t>
            </w:r>
            <w:proofErr w:type="spellStart"/>
            <w:r w:rsidRPr="00166801">
              <w:rPr>
                <w:rFonts w:asciiTheme="minorHAnsi" w:hAnsiTheme="minorHAnsi"/>
                <w:i/>
                <w:sz w:val="20"/>
              </w:rPr>
              <w:t>physalus</w:t>
            </w:r>
            <w:proofErr w:type="spellEnd"/>
          </w:p>
        </w:tc>
        <w:tc>
          <w:tcPr>
            <w:tcW w:w="1710" w:type="dxa"/>
            <w:shd w:val="clear" w:color="auto" w:fill="auto"/>
            <w:vAlign w:val="center"/>
          </w:tcPr>
          <w:p w14:paraId="78465697" w14:textId="77777777" w:rsidR="00E9203F" w:rsidRPr="00166801" w:rsidRDefault="00E9203F" w:rsidP="00E9203F">
            <w:pPr>
              <w:rPr>
                <w:rFonts w:asciiTheme="minorHAnsi" w:hAnsiTheme="minorHAnsi"/>
                <w:sz w:val="20"/>
              </w:rPr>
            </w:pPr>
            <w:r w:rsidRPr="00166801">
              <w:rPr>
                <w:rFonts w:asciiTheme="minorHAnsi" w:hAnsiTheme="minorHAnsi"/>
                <w:sz w:val="20"/>
              </w:rPr>
              <w:t>Fin whale</w:t>
            </w:r>
          </w:p>
        </w:tc>
        <w:tc>
          <w:tcPr>
            <w:tcW w:w="1440" w:type="dxa"/>
            <w:shd w:val="clear" w:color="auto" w:fill="auto"/>
            <w:vAlign w:val="center"/>
          </w:tcPr>
          <w:p w14:paraId="3D74C8E1" w14:textId="77777777" w:rsidR="00E9203F" w:rsidRPr="00166801" w:rsidRDefault="00E9203F" w:rsidP="00E9203F">
            <w:pPr>
              <w:rPr>
                <w:rFonts w:asciiTheme="minorHAnsi" w:hAnsiTheme="minorHAnsi"/>
                <w:sz w:val="20"/>
              </w:rPr>
            </w:pPr>
            <w:r w:rsidRPr="00166801">
              <w:rPr>
                <w:rFonts w:asciiTheme="minorHAnsi" w:hAnsiTheme="minorHAnsi"/>
                <w:sz w:val="20"/>
              </w:rPr>
              <w:t>165,000</w:t>
            </w:r>
          </w:p>
        </w:tc>
        <w:tc>
          <w:tcPr>
            <w:tcW w:w="2070" w:type="dxa"/>
            <w:shd w:val="clear" w:color="auto" w:fill="auto"/>
            <w:vAlign w:val="center"/>
          </w:tcPr>
          <w:p w14:paraId="444B3A7A" w14:textId="3D7A9E02" w:rsidR="00E9203F" w:rsidRPr="00166801" w:rsidRDefault="00E9203F" w:rsidP="00E9203F">
            <w:pPr>
              <w:rPr>
                <w:rFonts w:asciiTheme="minorHAnsi" w:hAnsiTheme="minorHAnsi"/>
                <w:sz w:val="20"/>
              </w:rPr>
            </w:pPr>
            <w:r w:rsidRPr="00166801">
              <w:rPr>
                <w:rFonts w:asciiTheme="minorHAnsi" w:hAnsiTheme="minorHAnsi"/>
                <w:sz w:val="20"/>
              </w:rPr>
              <w:t>Pelagic crustaceans (</w:t>
            </w:r>
            <w:r w:rsidRPr="00166801">
              <w:rPr>
                <w:rFonts w:asciiTheme="minorHAnsi" w:hAnsiTheme="minorHAnsi"/>
                <w:i/>
                <w:sz w:val="20"/>
              </w:rPr>
              <w:t>e.g.</w:t>
            </w:r>
            <w:r w:rsidRPr="00166801">
              <w:rPr>
                <w:rFonts w:asciiTheme="minorHAnsi" w:hAnsiTheme="minorHAnsi"/>
                <w:sz w:val="20"/>
              </w:rPr>
              <w:t>, krill) and schooling fish (</w:t>
            </w:r>
            <w:r w:rsidRPr="00166801">
              <w:rPr>
                <w:rFonts w:asciiTheme="minorHAnsi" w:hAnsiTheme="minorHAnsi"/>
                <w:i/>
                <w:sz w:val="20"/>
              </w:rPr>
              <w:t>e.g.</w:t>
            </w:r>
            <w:r w:rsidRPr="00166801">
              <w:rPr>
                <w:rFonts w:asciiTheme="minorHAnsi" w:hAnsiTheme="minorHAnsi"/>
                <w:sz w:val="20"/>
              </w:rPr>
              <w:t>, herring)</w:t>
            </w:r>
          </w:p>
        </w:tc>
        <w:tc>
          <w:tcPr>
            <w:tcW w:w="2700" w:type="dxa"/>
            <w:shd w:val="clear" w:color="auto" w:fill="auto"/>
            <w:vAlign w:val="center"/>
          </w:tcPr>
          <w:p w14:paraId="150F32E3" w14:textId="77777777" w:rsidR="00E9203F" w:rsidRPr="00166801" w:rsidRDefault="00E9203F" w:rsidP="00E9203F">
            <w:pPr>
              <w:rPr>
                <w:rFonts w:asciiTheme="minorHAnsi" w:hAnsiTheme="minorHAnsi"/>
                <w:sz w:val="20"/>
              </w:rPr>
            </w:pPr>
            <w:r w:rsidRPr="00166801">
              <w:rPr>
                <w:rFonts w:asciiTheme="minorHAnsi" w:hAnsiTheme="minorHAnsi"/>
                <w:sz w:val="20"/>
              </w:rPr>
              <w:t>Marine waters (globally)</w:t>
            </w:r>
          </w:p>
        </w:tc>
      </w:tr>
      <w:tr w:rsidR="00E9203F" w:rsidRPr="00166801" w14:paraId="6341CE53" w14:textId="77777777" w:rsidTr="00166801">
        <w:trPr>
          <w:cantSplit/>
          <w:trHeight w:val="20"/>
        </w:trPr>
        <w:tc>
          <w:tcPr>
            <w:tcW w:w="1800" w:type="dxa"/>
            <w:shd w:val="clear" w:color="auto" w:fill="auto"/>
            <w:vAlign w:val="center"/>
          </w:tcPr>
          <w:p w14:paraId="7D30BDEC" w14:textId="77777777" w:rsidR="00E9203F" w:rsidRPr="00166801" w:rsidRDefault="00E9203F" w:rsidP="00E9203F">
            <w:pPr>
              <w:rPr>
                <w:rFonts w:asciiTheme="minorHAnsi" w:hAnsiTheme="minorHAnsi"/>
                <w:sz w:val="20"/>
              </w:rPr>
            </w:pPr>
            <w:r w:rsidRPr="00166801">
              <w:rPr>
                <w:rFonts w:asciiTheme="minorHAnsi" w:hAnsiTheme="minorHAnsi"/>
                <w:i/>
                <w:sz w:val="20"/>
              </w:rPr>
              <w:lastRenderedPageBreak/>
              <w:t xml:space="preserve">Delphinapterus </w:t>
            </w:r>
            <w:proofErr w:type="spellStart"/>
            <w:r w:rsidRPr="00166801">
              <w:rPr>
                <w:rFonts w:asciiTheme="minorHAnsi" w:hAnsiTheme="minorHAnsi"/>
                <w:i/>
                <w:sz w:val="20"/>
              </w:rPr>
              <w:t>leucas</w:t>
            </w:r>
            <w:proofErr w:type="spellEnd"/>
          </w:p>
        </w:tc>
        <w:tc>
          <w:tcPr>
            <w:tcW w:w="1710" w:type="dxa"/>
            <w:shd w:val="clear" w:color="auto" w:fill="auto"/>
            <w:vAlign w:val="center"/>
          </w:tcPr>
          <w:p w14:paraId="51F2F4F5" w14:textId="77777777" w:rsidR="00E9203F" w:rsidRPr="00166801" w:rsidRDefault="00E9203F" w:rsidP="00E9203F">
            <w:pPr>
              <w:rPr>
                <w:rFonts w:asciiTheme="minorHAnsi" w:hAnsiTheme="minorHAnsi"/>
                <w:sz w:val="20"/>
              </w:rPr>
            </w:pPr>
            <w:r w:rsidRPr="00166801">
              <w:rPr>
                <w:rFonts w:asciiTheme="minorHAnsi" w:hAnsiTheme="minorHAnsi"/>
                <w:sz w:val="20"/>
              </w:rPr>
              <w:t xml:space="preserve">Beluga whale (Cook Inlet </w:t>
            </w:r>
            <w:proofErr w:type="gramStart"/>
            <w:r w:rsidRPr="00166801">
              <w:rPr>
                <w:rFonts w:asciiTheme="minorHAnsi" w:hAnsiTheme="minorHAnsi"/>
                <w:sz w:val="20"/>
              </w:rPr>
              <w:t>DPS)*</w:t>
            </w:r>
            <w:proofErr w:type="gramEnd"/>
          </w:p>
        </w:tc>
        <w:tc>
          <w:tcPr>
            <w:tcW w:w="1440" w:type="dxa"/>
            <w:shd w:val="clear" w:color="auto" w:fill="auto"/>
            <w:vAlign w:val="center"/>
          </w:tcPr>
          <w:p w14:paraId="70AC2CE6" w14:textId="77777777" w:rsidR="00E9203F" w:rsidRPr="00166801" w:rsidRDefault="00E9203F" w:rsidP="00E9203F">
            <w:pPr>
              <w:rPr>
                <w:rFonts w:asciiTheme="minorHAnsi" w:hAnsiTheme="minorHAnsi"/>
                <w:sz w:val="20"/>
              </w:rPr>
            </w:pPr>
            <w:r w:rsidRPr="00166801">
              <w:rPr>
                <w:rFonts w:asciiTheme="minorHAnsi" w:hAnsiTheme="minorHAnsi"/>
                <w:sz w:val="20"/>
              </w:rPr>
              <w:t>3,000 - 3,300</w:t>
            </w:r>
          </w:p>
        </w:tc>
        <w:tc>
          <w:tcPr>
            <w:tcW w:w="2070" w:type="dxa"/>
            <w:shd w:val="clear" w:color="auto" w:fill="auto"/>
            <w:vAlign w:val="center"/>
          </w:tcPr>
          <w:p w14:paraId="184361DA" w14:textId="6D36D107" w:rsidR="00E9203F" w:rsidRPr="00166801" w:rsidRDefault="00E9203F" w:rsidP="00E9203F">
            <w:pPr>
              <w:rPr>
                <w:rFonts w:asciiTheme="minorHAnsi" w:hAnsiTheme="minorHAnsi"/>
                <w:sz w:val="20"/>
              </w:rPr>
            </w:pPr>
            <w:r w:rsidRPr="00166801">
              <w:rPr>
                <w:rFonts w:asciiTheme="minorHAnsi" w:hAnsiTheme="minorHAnsi"/>
                <w:sz w:val="20"/>
              </w:rPr>
              <w:t>Marine invertebrates (</w:t>
            </w:r>
            <w:r w:rsidRPr="00166801">
              <w:rPr>
                <w:rFonts w:asciiTheme="minorHAnsi" w:hAnsiTheme="minorHAnsi"/>
                <w:i/>
                <w:sz w:val="20"/>
              </w:rPr>
              <w:t>e.g.</w:t>
            </w:r>
            <w:r w:rsidRPr="00166801">
              <w:rPr>
                <w:rFonts w:asciiTheme="minorHAnsi" w:hAnsiTheme="minorHAnsi"/>
                <w:sz w:val="20"/>
              </w:rPr>
              <w:t>, crabs, shrimp, clams) and marine and anadromous fish (</w:t>
            </w:r>
            <w:r w:rsidRPr="00166801">
              <w:rPr>
                <w:rFonts w:asciiTheme="minorHAnsi" w:hAnsiTheme="minorHAnsi"/>
                <w:i/>
                <w:sz w:val="20"/>
              </w:rPr>
              <w:t>e.g.</w:t>
            </w:r>
            <w:r w:rsidRPr="00166801">
              <w:rPr>
                <w:rFonts w:asciiTheme="minorHAnsi" w:hAnsiTheme="minorHAnsi"/>
                <w:sz w:val="20"/>
              </w:rPr>
              <w:t>, cod and salmon)</w:t>
            </w:r>
          </w:p>
        </w:tc>
        <w:tc>
          <w:tcPr>
            <w:tcW w:w="2700" w:type="dxa"/>
            <w:shd w:val="clear" w:color="auto" w:fill="auto"/>
            <w:vAlign w:val="center"/>
          </w:tcPr>
          <w:p w14:paraId="6C0DAA0E" w14:textId="77777777" w:rsidR="00E9203F" w:rsidRPr="00166801" w:rsidRDefault="00E9203F" w:rsidP="00E9203F">
            <w:pPr>
              <w:rPr>
                <w:rFonts w:asciiTheme="minorHAnsi" w:hAnsiTheme="minorHAnsi"/>
                <w:sz w:val="20"/>
              </w:rPr>
            </w:pPr>
            <w:r w:rsidRPr="00166801">
              <w:rPr>
                <w:rFonts w:asciiTheme="minorHAnsi" w:hAnsiTheme="minorHAnsi"/>
                <w:sz w:val="20"/>
              </w:rPr>
              <w:t>Circumpolar (found in shallow coastal waters; spend the ice-free months in the upper Cook Inlet, and expand their distribution south into more offshore waters of the middle Cook Inlet)</w:t>
            </w:r>
          </w:p>
        </w:tc>
      </w:tr>
      <w:tr w:rsidR="00E9203F" w:rsidRPr="00166801" w14:paraId="1D8547DD" w14:textId="77777777" w:rsidTr="00485AB5">
        <w:trPr>
          <w:trHeight w:val="20"/>
        </w:trPr>
        <w:tc>
          <w:tcPr>
            <w:tcW w:w="1800" w:type="dxa"/>
            <w:shd w:val="clear" w:color="auto" w:fill="auto"/>
            <w:vAlign w:val="center"/>
          </w:tcPr>
          <w:p w14:paraId="6E952E13" w14:textId="77777777" w:rsidR="00E9203F" w:rsidRPr="00166801" w:rsidRDefault="00E9203F" w:rsidP="00E9203F">
            <w:pPr>
              <w:rPr>
                <w:rFonts w:asciiTheme="minorHAnsi" w:hAnsiTheme="minorHAnsi"/>
                <w:sz w:val="20"/>
              </w:rPr>
            </w:pPr>
            <w:proofErr w:type="spellStart"/>
            <w:r w:rsidRPr="00166801">
              <w:rPr>
                <w:rFonts w:asciiTheme="minorHAnsi" w:hAnsiTheme="minorHAnsi"/>
                <w:i/>
                <w:sz w:val="20"/>
              </w:rPr>
              <w:t>Eubalaena</w:t>
            </w:r>
            <w:proofErr w:type="spellEnd"/>
            <w:r w:rsidRPr="00166801">
              <w:rPr>
                <w:rFonts w:asciiTheme="minorHAnsi" w:hAnsiTheme="minorHAnsi"/>
                <w:i/>
                <w:sz w:val="20"/>
              </w:rPr>
              <w:t xml:space="preserve"> </w:t>
            </w:r>
            <w:proofErr w:type="spellStart"/>
            <w:r w:rsidRPr="00166801">
              <w:rPr>
                <w:rFonts w:asciiTheme="minorHAnsi" w:hAnsiTheme="minorHAnsi"/>
                <w:i/>
                <w:sz w:val="20"/>
              </w:rPr>
              <w:t>glacialis</w:t>
            </w:r>
            <w:proofErr w:type="spellEnd"/>
          </w:p>
        </w:tc>
        <w:tc>
          <w:tcPr>
            <w:tcW w:w="1710" w:type="dxa"/>
            <w:shd w:val="clear" w:color="auto" w:fill="auto"/>
            <w:vAlign w:val="center"/>
          </w:tcPr>
          <w:p w14:paraId="6C158CA1" w14:textId="77777777" w:rsidR="00E9203F" w:rsidRPr="00166801" w:rsidRDefault="00E9203F" w:rsidP="00E9203F">
            <w:pPr>
              <w:rPr>
                <w:rFonts w:asciiTheme="minorHAnsi" w:hAnsiTheme="minorHAnsi"/>
                <w:sz w:val="20"/>
              </w:rPr>
            </w:pPr>
            <w:r w:rsidRPr="00166801">
              <w:rPr>
                <w:rFonts w:asciiTheme="minorHAnsi" w:hAnsiTheme="minorHAnsi"/>
                <w:sz w:val="20"/>
              </w:rPr>
              <w:t>North Atlantic Right Whale*</w:t>
            </w:r>
          </w:p>
        </w:tc>
        <w:tc>
          <w:tcPr>
            <w:tcW w:w="1440" w:type="dxa"/>
            <w:shd w:val="clear" w:color="auto" w:fill="auto"/>
            <w:vAlign w:val="center"/>
          </w:tcPr>
          <w:p w14:paraId="11C0F4E7" w14:textId="77777777" w:rsidR="00E9203F" w:rsidRPr="00166801" w:rsidRDefault="00E9203F" w:rsidP="00E9203F">
            <w:pPr>
              <w:rPr>
                <w:rFonts w:asciiTheme="minorHAnsi" w:hAnsiTheme="minorHAnsi"/>
                <w:sz w:val="20"/>
              </w:rPr>
            </w:pPr>
            <w:r w:rsidRPr="00166801">
              <w:rPr>
                <w:rFonts w:asciiTheme="minorHAnsi" w:hAnsiTheme="minorHAnsi"/>
                <w:sz w:val="20"/>
              </w:rPr>
              <w:t>140,000</w:t>
            </w:r>
          </w:p>
        </w:tc>
        <w:tc>
          <w:tcPr>
            <w:tcW w:w="2070" w:type="dxa"/>
            <w:shd w:val="clear" w:color="auto" w:fill="auto"/>
            <w:vAlign w:val="center"/>
          </w:tcPr>
          <w:p w14:paraId="327FF180" w14:textId="2C856495" w:rsidR="00E9203F" w:rsidRPr="00166801" w:rsidRDefault="00E9203F" w:rsidP="00E9203F">
            <w:pPr>
              <w:rPr>
                <w:rFonts w:asciiTheme="minorHAnsi" w:hAnsiTheme="minorHAnsi"/>
                <w:sz w:val="20"/>
              </w:rPr>
            </w:pPr>
            <w:r w:rsidRPr="00166801">
              <w:rPr>
                <w:rFonts w:asciiTheme="minorHAnsi" w:hAnsiTheme="minorHAnsi"/>
                <w:sz w:val="20"/>
              </w:rPr>
              <w:t>Copepods and other small invertebrates (</w:t>
            </w:r>
            <w:r w:rsidRPr="00166801">
              <w:rPr>
                <w:rFonts w:asciiTheme="minorHAnsi" w:hAnsiTheme="minorHAnsi"/>
                <w:i/>
                <w:sz w:val="20"/>
              </w:rPr>
              <w:t>e.g.</w:t>
            </w:r>
            <w:r w:rsidRPr="00166801">
              <w:rPr>
                <w:rFonts w:asciiTheme="minorHAnsi" w:hAnsiTheme="minorHAnsi"/>
                <w:sz w:val="20"/>
              </w:rPr>
              <w:t>, krill)</w:t>
            </w:r>
          </w:p>
        </w:tc>
        <w:tc>
          <w:tcPr>
            <w:tcW w:w="2700" w:type="dxa"/>
            <w:shd w:val="clear" w:color="auto" w:fill="auto"/>
            <w:vAlign w:val="center"/>
          </w:tcPr>
          <w:p w14:paraId="71607C16" w14:textId="77777777" w:rsidR="00E9203F" w:rsidRPr="00166801" w:rsidRDefault="00E9203F" w:rsidP="00E9203F">
            <w:pPr>
              <w:rPr>
                <w:rFonts w:asciiTheme="minorHAnsi" w:hAnsiTheme="minorHAnsi"/>
                <w:sz w:val="20"/>
              </w:rPr>
            </w:pPr>
            <w:r w:rsidRPr="00166801">
              <w:rPr>
                <w:rFonts w:asciiTheme="minorHAnsi" w:hAnsiTheme="minorHAnsi"/>
                <w:sz w:val="20"/>
              </w:rPr>
              <w:t>Primarily found in coastal or shelf waters in temperate to subarctic latitudes, but may go into deeper waters</w:t>
            </w:r>
          </w:p>
        </w:tc>
      </w:tr>
      <w:tr w:rsidR="00E9203F" w:rsidRPr="00166801" w14:paraId="0835E65E" w14:textId="77777777" w:rsidTr="00485AB5">
        <w:trPr>
          <w:trHeight w:val="20"/>
        </w:trPr>
        <w:tc>
          <w:tcPr>
            <w:tcW w:w="1800" w:type="dxa"/>
            <w:shd w:val="clear" w:color="auto" w:fill="auto"/>
            <w:vAlign w:val="center"/>
          </w:tcPr>
          <w:p w14:paraId="1D22A41B" w14:textId="77777777" w:rsidR="00E9203F" w:rsidRPr="00166801" w:rsidRDefault="00E9203F" w:rsidP="00E9203F">
            <w:pPr>
              <w:rPr>
                <w:rFonts w:asciiTheme="minorHAnsi" w:hAnsiTheme="minorHAnsi"/>
                <w:sz w:val="20"/>
              </w:rPr>
            </w:pPr>
            <w:proofErr w:type="spellStart"/>
            <w:r w:rsidRPr="00166801">
              <w:rPr>
                <w:rFonts w:asciiTheme="minorHAnsi" w:hAnsiTheme="minorHAnsi"/>
                <w:i/>
                <w:sz w:val="20"/>
              </w:rPr>
              <w:t>Eubalaena</w:t>
            </w:r>
            <w:proofErr w:type="spellEnd"/>
            <w:r w:rsidRPr="00166801">
              <w:rPr>
                <w:rFonts w:asciiTheme="minorHAnsi" w:hAnsiTheme="minorHAnsi"/>
                <w:i/>
                <w:sz w:val="20"/>
              </w:rPr>
              <w:t xml:space="preserve"> japonica</w:t>
            </w:r>
          </w:p>
        </w:tc>
        <w:tc>
          <w:tcPr>
            <w:tcW w:w="1710" w:type="dxa"/>
            <w:shd w:val="clear" w:color="auto" w:fill="auto"/>
            <w:vAlign w:val="center"/>
          </w:tcPr>
          <w:p w14:paraId="54FE69D6" w14:textId="77777777" w:rsidR="00E9203F" w:rsidRPr="00166801" w:rsidRDefault="00E9203F" w:rsidP="00E9203F">
            <w:pPr>
              <w:rPr>
                <w:rFonts w:asciiTheme="minorHAnsi" w:hAnsiTheme="minorHAnsi"/>
                <w:sz w:val="20"/>
              </w:rPr>
            </w:pPr>
            <w:r w:rsidRPr="00166801">
              <w:rPr>
                <w:rFonts w:asciiTheme="minorHAnsi" w:hAnsiTheme="minorHAnsi"/>
                <w:sz w:val="20"/>
              </w:rPr>
              <w:t>North Pacific Right Whale*</w:t>
            </w:r>
          </w:p>
        </w:tc>
        <w:tc>
          <w:tcPr>
            <w:tcW w:w="1440" w:type="dxa"/>
            <w:shd w:val="clear" w:color="auto" w:fill="auto"/>
            <w:vAlign w:val="center"/>
          </w:tcPr>
          <w:p w14:paraId="3F2F2244" w14:textId="77777777" w:rsidR="00E9203F" w:rsidRPr="00166801" w:rsidRDefault="00E9203F" w:rsidP="00E9203F">
            <w:pPr>
              <w:rPr>
                <w:rFonts w:asciiTheme="minorHAnsi" w:hAnsiTheme="minorHAnsi"/>
                <w:sz w:val="20"/>
              </w:rPr>
            </w:pPr>
            <w:r w:rsidRPr="00166801">
              <w:rPr>
                <w:rFonts w:asciiTheme="minorHAnsi" w:hAnsiTheme="minorHAnsi"/>
                <w:sz w:val="20"/>
              </w:rPr>
              <w:t>140,000</w:t>
            </w:r>
          </w:p>
        </w:tc>
        <w:tc>
          <w:tcPr>
            <w:tcW w:w="2070" w:type="dxa"/>
            <w:shd w:val="clear" w:color="auto" w:fill="auto"/>
            <w:vAlign w:val="center"/>
          </w:tcPr>
          <w:p w14:paraId="0E425748" w14:textId="3B42C742" w:rsidR="00E9203F" w:rsidRPr="00166801" w:rsidRDefault="00E9203F" w:rsidP="00E9203F">
            <w:pPr>
              <w:rPr>
                <w:rFonts w:asciiTheme="minorHAnsi" w:hAnsiTheme="minorHAnsi"/>
                <w:sz w:val="20"/>
              </w:rPr>
            </w:pPr>
            <w:r w:rsidRPr="00166801">
              <w:rPr>
                <w:rFonts w:asciiTheme="minorHAnsi" w:hAnsiTheme="minorHAnsi"/>
                <w:sz w:val="20"/>
              </w:rPr>
              <w:t>Zooplankton (</w:t>
            </w:r>
            <w:r w:rsidRPr="00166801">
              <w:rPr>
                <w:rFonts w:asciiTheme="minorHAnsi" w:hAnsiTheme="minorHAnsi"/>
                <w:i/>
                <w:sz w:val="20"/>
              </w:rPr>
              <w:t>i.e.</w:t>
            </w:r>
            <w:r w:rsidRPr="00166801">
              <w:rPr>
                <w:rFonts w:asciiTheme="minorHAnsi" w:hAnsiTheme="minorHAnsi"/>
                <w:sz w:val="20"/>
              </w:rPr>
              <w:t xml:space="preserve">, copepods, </w:t>
            </w:r>
            <w:proofErr w:type="spellStart"/>
            <w:r w:rsidRPr="00166801">
              <w:rPr>
                <w:rFonts w:asciiTheme="minorHAnsi" w:hAnsiTheme="minorHAnsi"/>
                <w:sz w:val="20"/>
              </w:rPr>
              <w:t>euphausids</w:t>
            </w:r>
            <w:proofErr w:type="spellEnd"/>
            <w:r w:rsidRPr="00166801">
              <w:rPr>
                <w:rFonts w:asciiTheme="minorHAnsi" w:hAnsiTheme="minorHAnsi"/>
                <w:sz w:val="20"/>
              </w:rPr>
              <w:t xml:space="preserve">, and </w:t>
            </w:r>
            <w:proofErr w:type="spellStart"/>
            <w:r w:rsidRPr="00166801">
              <w:rPr>
                <w:rFonts w:asciiTheme="minorHAnsi" w:hAnsiTheme="minorHAnsi"/>
                <w:sz w:val="20"/>
              </w:rPr>
              <w:t>cyprids</w:t>
            </w:r>
            <w:proofErr w:type="spellEnd"/>
            <w:r w:rsidRPr="00166801">
              <w:rPr>
                <w:rFonts w:asciiTheme="minorHAnsi" w:hAnsiTheme="minorHAnsi"/>
                <w:sz w:val="20"/>
              </w:rPr>
              <w:t>)</w:t>
            </w:r>
          </w:p>
        </w:tc>
        <w:tc>
          <w:tcPr>
            <w:tcW w:w="2700" w:type="dxa"/>
            <w:shd w:val="clear" w:color="auto" w:fill="auto"/>
            <w:vAlign w:val="center"/>
          </w:tcPr>
          <w:p w14:paraId="221B3110" w14:textId="77777777" w:rsidR="00E9203F" w:rsidRPr="00166801" w:rsidRDefault="00E9203F" w:rsidP="00E9203F">
            <w:pPr>
              <w:rPr>
                <w:rFonts w:asciiTheme="minorHAnsi" w:hAnsiTheme="minorHAnsi"/>
                <w:sz w:val="20"/>
              </w:rPr>
            </w:pPr>
            <w:r w:rsidRPr="00166801">
              <w:rPr>
                <w:rFonts w:asciiTheme="minorHAnsi" w:hAnsiTheme="minorHAnsi"/>
                <w:sz w:val="20"/>
              </w:rPr>
              <w:t>Shallow coastal waters. Though movements over deep waters are known to occur</w:t>
            </w:r>
          </w:p>
        </w:tc>
      </w:tr>
      <w:tr w:rsidR="00E9203F" w:rsidRPr="00166801" w14:paraId="5BB965A0" w14:textId="77777777" w:rsidTr="00485AB5">
        <w:trPr>
          <w:trHeight w:val="20"/>
        </w:trPr>
        <w:tc>
          <w:tcPr>
            <w:tcW w:w="1800" w:type="dxa"/>
            <w:shd w:val="clear" w:color="auto" w:fill="auto"/>
            <w:vAlign w:val="center"/>
          </w:tcPr>
          <w:p w14:paraId="16D3566E" w14:textId="77777777" w:rsidR="00E9203F" w:rsidRPr="00166801" w:rsidRDefault="00E9203F" w:rsidP="00E9203F">
            <w:pPr>
              <w:rPr>
                <w:rFonts w:asciiTheme="minorHAnsi" w:hAnsiTheme="minorHAnsi"/>
                <w:sz w:val="20"/>
              </w:rPr>
            </w:pPr>
            <w:proofErr w:type="spellStart"/>
            <w:r w:rsidRPr="00166801">
              <w:rPr>
                <w:rFonts w:asciiTheme="minorHAnsi" w:hAnsiTheme="minorHAnsi"/>
                <w:i/>
                <w:sz w:val="20"/>
              </w:rPr>
              <w:t>Megaptera</w:t>
            </w:r>
            <w:proofErr w:type="spellEnd"/>
            <w:r w:rsidRPr="00166801">
              <w:rPr>
                <w:rFonts w:asciiTheme="minorHAnsi" w:hAnsiTheme="minorHAnsi"/>
                <w:i/>
                <w:sz w:val="20"/>
              </w:rPr>
              <w:t xml:space="preserve"> </w:t>
            </w:r>
            <w:proofErr w:type="spellStart"/>
            <w:r w:rsidRPr="00166801">
              <w:rPr>
                <w:rFonts w:asciiTheme="minorHAnsi" w:hAnsiTheme="minorHAnsi"/>
                <w:i/>
                <w:sz w:val="20"/>
              </w:rPr>
              <w:t>novaeangliae</w:t>
            </w:r>
            <w:proofErr w:type="spellEnd"/>
          </w:p>
        </w:tc>
        <w:tc>
          <w:tcPr>
            <w:tcW w:w="1710" w:type="dxa"/>
            <w:shd w:val="clear" w:color="auto" w:fill="auto"/>
            <w:vAlign w:val="center"/>
          </w:tcPr>
          <w:p w14:paraId="44A768DE" w14:textId="77777777" w:rsidR="00E9203F" w:rsidRPr="00166801" w:rsidRDefault="00E9203F" w:rsidP="00E9203F">
            <w:pPr>
              <w:rPr>
                <w:rFonts w:asciiTheme="minorHAnsi" w:hAnsiTheme="minorHAnsi"/>
                <w:sz w:val="20"/>
              </w:rPr>
            </w:pPr>
            <w:r w:rsidRPr="00166801">
              <w:rPr>
                <w:rFonts w:asciiTheme="minorHAnsi" w:hAnsiTheme="minorHAnsi"/>
                <w:sz w:val="20"/>
              </w:rPr>
              <w:t>Humpback whale</w:t>
            </w:r>
          </w:p>
        </w:tc>
        <w:tc>
          <w:tcPr>
            <w:tcW w:w="1440" w:type="dxa"/>
            <w:shd w:val="clear" w:color="auto" w:fill="auto"/>
            <w:vAlign w:val="center"/>
          </w:tcPr>
          <w:p w14:paraId="656EDB3F" w14:textId="77777777" w:rsidR="00E9203F" w:rsidRPr="00166801" w:rsidRDefault="00E9203F" w:rsidP="00E9203F">
            <w:pPr>
              <w:rPr>
                <w:rFonts w:asciiTheme="minorHAnsi" w:hAnsiTheme="minorHAnsi"/>
                <w:sz w:val="20"/>
              </w:rPr>
            </w:pPr>
            <w:r w:rsidRPr="00166801">
              <w:rPr>
                <w:rFonts w:asciiTheme="minorHAnsi" w:hAnsiTheme="minorHAnsi"/>
                <w:sz w:val="20"/>
              </w:rPr>
              <w:t>77,000</w:t>
            </w:r>
          </w:p>
        </w:tc>
        <w:tc>
          <w:tcPr>
            <w:tcW w:w="2070" w:type="dxa"/>
            <w:shd w:val="clear" w:color="auto" w:fill="auto"/>
            <w:vAlign w:val="center"/>
          </w:tcPr>
          <w:p w14:paraId="68DDEE7B" w14:textId="1B6EB948" w:rsidR="00E9203F" w:rsidRPr="00166801" w:rsidRDefault="00E9203F" w:rsidP="00E9203F">
            <w:pPr>
              <w:rPr>
                <w:rFonts w:asciiTheme="minorHAnsi" w:hAnsiTheme="minorHAnsi"/>
                <w:sz w:val="20"/>
              </w:rPr>
            </w:pPr>
            <w:r w:rsidRPr="00166801">
              <w:rPr>
                <w:rFonts w:asciiTheme="minorHAnsi" w:hAnsiTheme="minorHAnsi"/>
                <w:sz w:val="20"/>
              </w:rPr>
              <w:t>Small schooling fish (</w:t>
            </w:r>
            <w:r w:rsidRPr="00166801">
              <w:rPr>
                <w:rFonts w:asciiTheme="minorHAnsi" w:hAnsiTheme="minorHAnsi"/>
                <w:i/>
                <w:sz w:val="20"/>
              </w:rPr>
              <w:t>e.g.</w:t>
            </w:r>
            <w:r w:rsidRPr="00166801">
              <w:rPr>
                <w:rFonts w:asciiTheme="minorHAnsi" w:hAnsiTheme="minorHAnsi"/>
                <w:sz w:val="20"/>
              </w:rPr>
              <w:t>, herring) and large zooplankton (</w:t>
            </w:r>
            <w:r w:rsidRPr="00166801">
              <w:rPr>
                <w:rFonts w:asciiTheme="minorHAnsi" w:hAnsiTheme="minorHAnsi"/>
                <w:i/>
                <w:sz w:val="20"/>
              </w:rPr>
              <w:t>e.g.</w:t>
            </w:r>
            <w:r w:rsidRPr="00166801">
              <w:rPr>
                <w:rFonts w:asciiTheme="minorHAnsi" w:hAnsiTheme="minorHAnsi"/>
                <w:sz w:val="20"/>
              </w:rPr>
              <w:t>, krill)</w:t>
            </w:r>
          </w:p>
        </w:tc>
        <w:tc>
          <w:tcPr>
            <w:tcW w:w="2700" w:type="dxa"/>
            <w:shd w:val="clear" w:color="auto" w:fill="auto"/>
            <w:vAlign w:val="center"/>
          </w:tcPr>
          <w:p w14:paraId="2512C26C" w14:textId="77777777" w:rsidR="00E9203F" w:rsidRPr="00166801" w:rsidRDefault="00E9203F" w:rsidP="00E9203F">
            <w:pPr>
              <w:rPr>
                <w:rFonts w:asciiTheme="minorHAnsi" w:hAnsiTheme="minorHAnsi"/>
                <w:sz w:val="20"/>
              </w:rPr>
            </w:pPr>
            <w:r w:rsidRPr="00166801">
              <w:rPr>
                <w:rFonts w:asciiTheme="minorHAnsi" w:hAnsiTheme="minorHAnsi"/>
                <w:sz w:val="20"/>
              </w:rPr>
              <w:t>Marine waters over and near edges of continental shelves throughout all ocean basins</w:t>
            </w:r>
          </w:p>
        </w:tc>
      </w:tr>
      <w:tr w:rsidR="00E9203F" w:rsidRPr="00166801" w14:paraId="257A0825" w14:textId="77777777" w:rsidTr="00485AB5">
        <w:trPr>
          <w:trHeight w:val="20"/>
        </w:trPr>
        <w:tc>
          <w:tcPr>
            <w:tcW w:w="1800" w:type="dxa"/>
            <w:shd w:val="clear" w:color="auto" w:fill="auto"/>
            <w:vAlign w:val="center"/>
          </w:tcPr>
          <w:p w14:paraId="727C9466" w14:textId="77777777" w:rsidR="00E9203F" w:rsidRPr="00166801" w:rsidRDefault="00E9203F" w:rsidP="00E9203F">
            <w:pPr>
              <w:rPr>
                <w:rFonts w:asciiTheme="minorHAnsi" w:hAnsiTheme="minorHAnsi"/>
                <w:sz w:val="20"/>
              </w:rPr>
            </w:pPr>
            <w:proofErr w:type="spellStart"/>
            <w:r w:rsidRPr="00166801">
              <w:rPr>
                <w:rFonts w:asciiTheme="minorHAnsi" w:hAnsiTheme="minorHAnsi"/>
                <w:i/>
                <w:sz w:val="20"/>
              </w:rPr>
              <w:t>Orcinus</w:t>
            </w:r>
            <w:proofErr w:type="spellEnd"/>
            <w:r w:rsidRPr="00166801">
              <w:rPr>
                <w:rFonts w:asciiTheme="minorHAnsi" w:hAnsiTheme="minorHAnsi"/>
                <w:i/>
                <w:sz w:val="20"/>
              </w:rPr>
              <w:t xml:space="preserve"> orca</w:t>
            </w:r>
          </w:p>
        </w:tc>
        <w:tc>
          <w:tcPr>
            <w:tcW w:w="1710" w:type="dxa"/>
            <w:shd w:val="clear" w:color="auto" w:fill="auto"/>
            <w:vAlign w:val="center"/>
          </w:tcPr>
          <w:p w14:paraId="3055EEC3" w14:textId="77777777" w:rsidR="00E9203F" w:rsidRPr="00166801" w:rsidRDefault="00E9203F" w:rsidP="00E9203F">
            <w:pPr>
              <w:rPr>
                <w:rFonts w:asciiTheme="minorHAnsi" w:hAnsiTheme="minorHAnsi"/>
                <w:sz w:val="20"/>
              </w:rPr>
            </w:pPr>
            <w:r w:rsidRPr="00166801">
              <w:rPr>
                <w:rFonts w:asciiTheme="minorHAnsi" w:hAnsiTheme="minorHAnsi"/>
                <w:sz w:val="20"/>
              </w:rPr>
              <w:t xml:space="preserve">Killer whale (Southern resident </w:t>
            </w:r>
            <w:proofErr w:type="gramStart"/>
            <w:r w:rsidRPr="00166801">
              <w:rPr>
                <w:rFonts w:asciiTheme="minorHAnsi" w:hAnsiTheme="minorHAnsi"/>
                <w:sz w:val="20"/>
              </w:rPr>
              <w:t>DPS)*</w:t>
            </w:r>
            <w:proofErr w:type="gramEnd"/>
          </w:p>
        </w:tc>
        <w:tc>
          <w:tcPr>
            <w:tcW w:w="1440" w:type="dxa"/>
            <w:shd w:val="clear" w:color="auto" w:fill="auto"/>
            <w:vAlign w:val="center"/>
          </w:tcPr>
          <w:p w14:paraId="6BB58348" w14:textId="77777777" w:rsidR="00E9203F" w:rsidRPr="00166801" w:rsidRDefault="00E9203F" w:rsidP="00E9203F">
            <w:pPr>
              <w:rPr>
                <w:rFonts w:asciiTheme="minorHAnsi" w:hAnsiTheme="minorHAnsi"/>
                <w:sz w:val="20"/>
              </w:rPr>
            </w:pPr>
            <w:r w:rsidRPr="00166801">
              <w:rPr>
                <w:rFonts w:asciiTheme="minorHAnsi" w:hAnsiTheme="minorHAnsi"/>
                <w:sz w:val="20"/>
              </w:rPr>
              <w:t>8,400 - 12,275</w:t>
            </w:r>
          </w:p>
        </w:tc>
        <w:tc>
          <w:tcPr>
            <w:tcW w:w="2070" w:type="dxa"/>
            <w:shd w:val="clear" w:color="auto" w:fill="auto"/>
            <w:vAlign w:val="center"/>
          </w:tcPr>
          <w:p w14:paraId="2D7A5632" w14:textId="3F8EB936" w:rsidR="00E9203F" w:rsidRPr="00166801" w:rsidRDefault="00E9203F" w:rsidP="00E9203F">
            <w:pPr>
              <w:rPr>
                <w:rFonts w:asciiTheme="minorHAnsi" w:hAnsiTheme="minorHAnsi"/>
                <w:sz w:val="20"/>
              </w:rPr>
            </w:pPr>
            <w:r w:rsidRPr="00166801">
              <w:rPr>
                <w:rFonts w:asciiTheme="minorHAnsi" w:hAnsiTheme="minorHAnsi"/>
                <w:sz w:val="20"/>
              </w:rPr>
              <w:t>Fish (</w:t>
            </w:r>
            <w:r w:rsidRPr="00166801">
              <w:rPr>
                <w:rFonts w:asciiTheme="minorHAnsi" w:hAnsiTheme="minorHAnsi"/>
                <w:i/>
                <w:sz w:val="20"/>
              </w:rPr>
              <w:t>e.g.</w:t>
            </w:r>
            <w:r w:rsidRPr="00166801">
              <w:rPr>
                <w:rFonts w:asciiTheme="minorHAnsi" w:hAnsiTheme="minorHAnsi"/>
                <w:sz w:val="20"/>
              </w:rPr>
              <w:t>, Pacific salmon and herring), squid, and marine mammals) – obligate with Pacific salmon</w:t>
            </w:r>
          </w:p>
        </w:tc>
        <w:tc>
          <w:tcPr>
            <w:tcW w:w="2700" w:type="dxa"/>
            <w:shd w:val="clear" w:color="auto" w:fill="auto"/>
            <w:vAlign w:val="center"/>
          </w:tcPr>
          <w:p w14:paraId="49498B83" w14:textId="77777777" w:rsidR="00E9203F" w:rsidRPr="00166801" w:rsidRDefault="00E9203F" w:rsidP="00E9203F">
            <w:pPr>
              <w:rPr>
                <w:rFonts w:asciiTheme="minorHAnsi" w:hAnsiTheme="minorHAnsi"/>
                <w:sz w:val="20"/>
              </w:rPr>
            </w:pPr>
            <w:r w:rsidRPr="00166801">
              <w:rPr>
                <w:rFonts w:asciiTheme="minorHAnsi" w:hAnsiTheme="minorHAnsi"/>
                <w:sz w:val="20"/>
              </w:rPr>
              <w:t>Coastal marine waters (Strait of Georgia, Strait of Juan de Fuca, and Puget Sound)</w:t>
            </w:r>
          </w:p>
        </w:tc>
      </w:tr>
      <w:tr w:rsidR="00E9203F" w:rsidRPr="00166801" w14:paraId="2F313941" w14:textId="77777777" w:rsidTr="00485AB5">
        <w:trPr>
          <w:trHeight w:val="20"/>
        </w:trPr>
        <w:tc>
          <w:tcPr>
            <w:tcW w:w="1800" w:type="dxa"/>
            <w:shd w:val="clear" w:color="auto" w:fill="auto"/>
            <w:vAlign w:val="center"/>
          </w:tcPr>
          <w:p w14:paraId="559727F7" w14:textId="77777777" w:rsidR="00E9203F" w:rsidRPr="00166801" w:rsidRDefault="00E9203F" w:rsidP="00E9203F">
            <w:pPr>
              <w:rPr>
                <w:rFonts w:asciiTheme="minorHAnsi" w:hAnsiTheme="minorHAnsi"/>
                <w:sz w:val="20"/>
              </w:rPr>
            </w:pPr>
            <w:proofErr w:type="spellStart"/>
            <w:r w:rsidRPr="00166801">
              <w:rPr>
                <w:rFonts w:asciiTheme="minorHAnsi" w:hAnsiTheme="minorHAnsi"/>
                <w:i/>
                <w:sz w:val="20"/>
              </w:rPr>
              <w:t>Physeter</w:t>
            </w:r>
            <w:proofErr w:type="spellEnd"/>
            <w:r w:rsidRPr="00166801">
              <w:rPr>
                <w:rFonts w:asciiTheme="minorHAnsi" w:hAnsiTheme="minorHAnsi"/>
                <w:i/>
                <w:sz w:val="20"/>
              </w:rPr>
              <w:t xml:space="preserve"> microcephalus(=</w:t>
            </w:r>
            <w:proofErr w:type="spellStart"/>
            <w:r w:rsidRPr="00166801">
              <w:rPr>
                <w:rFonts w:asciiTheme="minorHAnsi" w:hAnsiTheme="minorHAnsi"/>
                <w:i/>
                <w:sz w:val="20"/>
              </w:rPr>
              <w:t>icrocephalus</w:t>
            </w:r>
            <w:proofErr w:type="spellEnd"/>
            <w:r w:rsidRPr="00166801">
              <w:rPr>
                <w:rFonts w:asciiTheme="minorHAnsi" w:hAnsiTheme="minorHAnsi"/>
                <w:i/>
                <w:sz w:val="20"/>
              </w:rPr>
              <w:t>)</w:t>
            </w:r>
          </w:p>
        </w:tc>
        <w:tc>
          <w:tcPr>
            <w:tcW w:w="1710" w:type="dxa"/>
            <w:shd w:val="clear" w:color="auto" w:fill="auto"/>
            <w:vAlign w:val="center"/>
          </w:tcPr>
          <w:p w14:paraId="22E5153C" w14:textId="77777777" w:rsidR="00E9203F" w:rsidRPr="00166801" w:rsidRDefault="00E9203F" w:rsidP="00E9203F">
            <w:pPr>
              <w:rPr>
                <w:rFonts w:asciiTheme="minorHAnsi" w:hAnsiTheme="minorHAnsi"/>
                <w:sz w:val="20"/>
              </w:rPr>
            </w:pPr>
            <w:r w:rsidRPr="00166801">
              <w:rPr>
                <w:rFonts w:asciiTheme="minorHAnsi" w:hAnsiTheme="minorHAnsi"/>
                <w:sz w:val="20"/>
              </w:rPr>
              <w:t>Sperm whale</w:t>
            </w:r>
          </w:p>
        </w:tc>
        <w:tc>
          <w:tcPr>
            <w:tcW w:w="1440" w:type="dxa"/>
            <w:shd w:val="clear" w:color="auto" w:fill="auto"/>
            <w:vAlign w:val="center"/>
          </w:tcPr>
          <w:p w14:paraId="496C64DB" w14:textId="77777777" w:rsidR="00E9203F" w:rsidRPr="00166801" w:rsidRDefault="00E9203F" w:rsidP="00E9203F">
            <w:pPr>
              <w:rPr>
                <w:rFonts w:asciiTheme="minorHAnsi" w:hAnsiTheme="minorHAnsi"/>
                <w:sz w:val="20"/>
              </w:rPr>
            </w:pPr>
            <w:r w:rsidRPr="00166801">
              <w:rPr>
                <w:rFonts w:asciiTheme="minorHAnsi" w:hAnsiTheme="minorHAnsi"/>
                <w:sz w:val="20"/>
              </w:rPr>
              <w:t>30,000 – 90,000</w:t>
            </w:r>
          </w:p>
        </w:tc>
        <w:tc>
          <w:tcPr>
            <w:tcW w:w="2070" w:type="dxa"/>
            <w:shd w:val="clear" w:color="auto" w:fill="auto"/>
            <w:vAlign w:val="center"/>
          </w:tcPr>
          <w:p w14:paraId="5E65F907" w14:textId="5B99EE5D" w:rsidR="00E9203F" w:rsidRPr="00166801" w:rsidRDefault="00E9203F" w:rsidP="00E9203F">
            <w:pPr>
              <w:rPr>
                <w:rFonts w:asciiTheme="minorHAnsi" w:hAnsiTheme="minorHAnsi"/>
                <w:sz w:val="20"/>
              </w:rPr>
            </w:pPr>
            <w:r w:rsidRPr="00166801">
              <w:rPr>
                <w:rFonts w:asciiTheme="minorHAnsi" w:hAnsiTheme="minorHAnsi"/>
                <w:sz w:val="20"/>
              </w:rPr>
              <w:t>Large animals that occupy deep waters of the ocean (</w:t>
            </w:r>
            <w:r w:rsidRPr="00166801">
              <w:rPr>
                <w:rFonts w:asciiTheme="minorHAnsi" w:hAnsiTheme="minorHAnsi"/>
                <w:i/>
                <w:sz w:val="20"/>
              </w:rPr>
              <w:t>e.g.</w:t>
            </w:r>
            <w:r w:rsidRPr="00166801">
              <w:rPr>
                <w:rFonts w:asciiTheme="minorHAnsi" w:hAnsiTheme="minorHAnsi"/>
                <w:sz w:val="20"/>
              </w:rPr>
              <w:t>, squid, sharks, and skates)</w:t>
            </w:r>
          </w:p>
        </w:tc>
        <w:tc>
          <w:tcPr>
            <w:tcW w:w="2700" w:type="dxa"/>
            <w:shd w:val="clear" w:color="auto" w:fill="auto"/>
            <w:vAlign w:val="center"/>
          </w:tcPr>
          <w:p w14:paraId="090F68B9" w14:textId="77777777" w:rsidR="00E9203F" w:rsidRPr="00166801" w:rsidRDefault="00E9203F" w:rsidP="00E9203F">
            <w:pPr>
              <w:rPr>
                <w:rFonts w:asciiTheme="minorHAnsi" w:hAnsiTheme="minorHAnsi"/>
                <w:sz w:val="20"/>
              </w:rPr>
            </w:pPr>
            <w:r w:rsidRPr="00166801">
              <w:rPr>
                <w:rFonts w:asciiTheme="minorHAnsi" w:hAnsiTheme="minorHAnsi"/>
                <w:sz w:val="20"/>
              </w:rPr>
              <w:t xml:space="preserve">Temperate and tropical waters with depths &gt; ~2,000 </w:t>
            </w:r>
            <w:proofErr w:type="spellStart"/>
            <w:r w:rsidRPr="00166801">
              <w:rPr>
                <w:rFonts w:asciiTheme="minorHAnsi" w:hAnsiTheme="minorHAnsi"/>
                <w:sz w:val="20"/>
              </w:rPr>
              <w:t>ft</w:t>
            </w:r>
            <w:proofErr w:type="spellEnd"/>
            <w:r w:rsidRPr="00166801">
              <w:rPr>
                <w:rFonts w:asciiTheme="minorHAnsi" w:hAnsiTheme="minorHAnsi"/>
                <w:sz w:val="20"/>
              </w:rPr>
              <w:t xml:space="preserve"> (preference for deep waters)</w:t>
            </w:r>
          </w:p>
        </w:tc>
      </w:tr>
      <w:tr w:rsidR="00E9203F" w:rsidRPr="00166801" w14:paraId="694C26C1" w14:textId="77777777" w:rsidTr="00485AB5">
        <w:trPr>
          <w:trHeight w:val="20"/>
        </w:trPr>
        <w:tc>
          <w:tcPr>
            <w:tcW w:w="1800" w:type="dxa"/>
            <w:shd w:val="clear" w:color="auto" w:fill="auto"/>
            <w:vAlign w:val="center"/>
          </w:tcPr>
          <w:p w14:paraId="0E6E475C" w14:textId="77777777" w:rsidR="00E9203F" w:rsidRPr="00166801" w:rsidRDefault="00E9203F" w:rsidP="00E9203F">
            <w:pPr>
              <w:rPr>
                <w:rFonts w:asciiTheme="minorHAnsi" w:hAnsiTheme="minorHAnsi"/>
                <w:sz w:val="20"/>
              </w:rPr>
            </w:pPr>
            <w:proofErr w:type="spellStart"/>
            <w:r w:rsidRPr="00166801">
              <w:rPr>
                <w:rFonts w:asciiTheme="minorHAnsi" w:hAnsiTheme="minorHAnsi"/>
                <w:i/>
                <w:sz w:val="20"/>
              </w:rPr>
              <w:t>Pseudorca</w:t>
            </w:r>
            <w:proofErr w:type="spellEnd"/>
            <w:r w:rsidRPr="00166801">
              <w:rPr>
                <w:rFonts w:asciiTheme="minorHAnsi" w:hAnsiTheme="minorHAnsi"/>
                <w:i/>
                <w:sz w:val="20"/>
              </w:rPr>
              <w:t xml:space="preserve"> </w:t>
            </w:r>
            <w:proofErr w:type="spellStart"/>
            <w:r w:rsidRPr="00166801">
              <w:rPr>
                <w:rFonts w:asciiTheme="minorHAnsi" w:hAnsiTheme="minorHAnsi"/>
                <w:i/>
                <w:sz w:val="20"/>
              </w:rPr>
              <w:t>crassidens</w:t>
            </w:r>
            <w:proofErr w:type="spellEnd"/>
          </w:p>
        </w:tc>
        <w:tc>
          <w:tcPr>
            <w:tcW w:w="1710" w:type="dxa"/>
            <w:shd w:val="clear" w:color="auto" w:fill="auto"/>
            <w:vAlign w:val="center"/>
          </w:tcPr>
          <w:p w14:paraId="37B4589C" w14:textId="77777777" w:rsidR="00E9203F" w:rsidRPr="00166801" w:rsidRDefault="00E9203F" w:rsidP="00E9203F">
            <w:pPr>
              <w:rPr>
                <w:rFonts w:asciiTheme="minorHAnsi" w:hAnsiTheme="minorHAnsi"/>
                <w:sz w:val="20"/>
              </w:rPr>
            </w:pPr>
            <w:r w:rsidRPr="00166801">
              <w:rPr>
                <w:rFonts w:asciiTheme="minorHAnsi" w:hAnsiTheme="minorHAnsi"/>
                <w:sz w:val="20"/>
              </w:rPr>
              <w:t>false killer whale (Main Hawaiian Islands Insular DPS)</w:t>
            </w:r>
          </w:p>
        </w:tc>
        <w:tc>
          <w:tcPr>
            <w:tcW w:w="1440" w:type="dxa"/>
            <w:shd w:val="clear" w:color="auto" w:fill="auto"/>
            <w:vAlign w:val="center"/>
          </w:tcPr>
          <w:p w14:paraId="1CB81764" w14:textId="77777777" w:rsidR="00E9203F" w:rsidRPr="00166801" w:rsidRDefault="00E9203F" w:rsidP="00E9203F">
            <w:pPr>
              <w:rPr>
                <w:rFonts w:asciiTheme="minorHAnsi" w:hAnsiTheme="minorHAnsi"/>
                <w:sz w:val="20"/>
              </w:rPr>
            </w:pPr>
            <w:r w:rsidRPr="00166801">
              <w:rPr>
                <w:rFonts w:asciiTheme="minorHAnsi" w:hAnsiTheme="minorHAnsi"/>
                <w:sz w:val="20"/>
              </w:rPr>
              <w:t>1,500</w:t>
            </w:r>
          </w:p>
        </w:tc>
        <w:tc>
          <w:tcPr>
            <w:tcW w:w="2070" w:type="dxa"/>
            <w:shd w:val="clear" w:color="auto" w:fill="auto"/>
            <w:vAlign w:val="center"/>
          </w:tcPr>
          <w:p w14:paraId="5D660C14" w14:textId="14CE1AAE" w:rsidR="00E9203F" w:rsidRPr="00166801" w:rsidRDefault="00E9203F" w:rsidP="00E9203F">
            <w:pPr>
              <w:rPr>
                <w:rFonts w:asciiTheme="minorHAnsi" w:hAnsiTheme="minorHAnsi"/>
                <w:sz w:val="20"/>
              </w:rPr>
            </w:pPr>
            <w:r w:rsidRPr="00166801">
              <w:rPr>
                <w:rFonts w:asciiTheme="minorHAnsi" w:hAnsiTheme="minorHAnsi"/>
                <w:sz w:val="20"/>
              </w:rPr>
              <w:t>Fishes (</w:t>
            </w:r>
            <w:r w:rsidRPr="00166801">
              <w:rPr>
                <w:rFonts w:asciiTheme="minorHAnsi" w:hAnsiTheme="minorHAnsi"/>
                <w:i/>
                <w:sz w:val="20"/>
              </w:rPr>
              <w:t>e.g.</w:t>
            </w:r>
            <w:r w:rsidRPr="00166801">
              <w:rPr>
                <w:rFonts w:asciiTheme="minorHAnsi" w:hAnsiTheme="minorHAnsi"/>
                <w:sz w:val="20"/>
              </w:rPr>
              <w:t>, tuna) and cephalopods</w:t>
            </w:r>
          </w:p>
        </w:tc>
        <w:tc>
          <w:tcPr>
            <w:tcW w:w="2700" w:type="dxa"/>
            <w:shd w:val="clear" w:color="auto" w:fill="auto"/>
            <w:vAlign w:val="center"/>
          </w:tcPr>
          <w:p w14:paraId="2EEA3050" w14:textId="77777777" w:rsidR="00E9203F" w:rsidRPr="00166801" w:rsidRDefault="00E9203F" w:rsidP="00E9203F">
            <w:pPr>
              <w:rPr>
                <w:rFonts w:asciiTheme="minorHAnsi" w:hAnsiTheme="minorHAnsi"/>
                <w:sz w:val="20"/>
              </w:rPr>
            </w:pPr>
            <w:r w:rsidRPr="00166801">
              <w:rPr>
                <w:rFonts w:asciiTheme="minorHAnsi" w:hAnsiTheme="minorHAnsi"/>
                <w:sz w:val="20"/>
              </w:rPr>
              <w:t xml:space="preserve">Waters within 140 km of the main </w:t>
            </w:r>
            <w:proofErr w:type="gramStart"/>
            <w:r w:rsidRPr="00166801">
              <w:rPr>
                <w:rFonts w:asciiTheme="minorHAnsi" w:hAnsiTheme="minorHAnsi"/>
                <w:sz w:val="20"/>
              </w:rPr>
              <w:t>Hawaiian islands</w:t>
            </w:r>
            <w:proofErr w:type="gramEnd"/>
          </w:p>
        </w:tc>
      </w:tr>
    </w:tbl>
    <w:p w14:paraId="2977B513" w14:textId="77777777" w:rsidR="00411DAB" w:rsidRPr="00FD3BC6" w:rsidRDefault="00411DAB" w:rsidP="00411DAB">
      <w:pPr>
        <w:rPr>
          <w:rFonts w:asciiTheme="minorHAnsi" w:hAnsiTheme="minorHAnsi"/>
          <w:sz w:val="22"/>
          <w:szCs w:val="22"/>
        </w:rPr>
      </w:pPr>
      <w:r w:rsidRPr="00FD3BC6">
        <w:rPr>
          <w:rFonts w:asciiTheme="minorHAnsi" w:hAnsiTheme="minorHAnsi"/>
          <w:sz w:val="22"/>
          <w:szCs w:val="22"/>
        </w:rPr>
        <w:t>*Has designated critical habitat.</w:t>
      </w:r>
    </w:p>
    <w:p w14:paraId="706A5026" w14:textId="77777777" w:rsidR="00411DAB" w:rsidRPr="00FD3BC6" w:rsidRDefault="00411DAB" w:rsidP="00411DAB">
      <w:pPr>
        <w:rPr>
          <w:rFonts w:asciiTheme="minorHAnsi" w:hAnsiTheme="minorHAnsi"/>
          <w:sz w:val="22"/>
          <w:szCs w:val="22"/>
        </w:rPr>
      </w:pPr>
    </w:p>
    <w:p w14:paraId="3991AF20" w14:textId="68DC9141" w:rsidR="00411DAB" w:rsidRPr="00FD3BC6" w:rsidRDefault="00411DAB" w:rsidP="00411DAB">
      <w:pPr>
        <w:rPr>
          <w:rFonts w:asciiTheme="minorHAnsi" w:hAnsiTheme="minorHAnsi"/>
          <w:sz w:val="22"/>
          <w:szCs w:val="22"/>
        </w:rPr>
      </w:pPr>
      <w:r w:rsidRPr="00FD3BC6">
        <w:rPr>
          <w:rFonts w:asciiTheme="minorHAnsi" w:hAnsiTheme="minorHAnsi"/>
          <w:sz w:val="22"/>
          <w:szCs w:val="22"/>
        </w:rPr>
        <w:t>Direct effects to listed cetaceans from diazinon are not expected due to dilution in the marine environments (very low potential for exposure) and the cetaceans’ very large size (very low potential for effects).  Additionally, some of the listed cetaceans are found primarily in deep, ocean waters [</w:t>
      </w:r>
      <w:r w:rsidR="00D358E8" w:rsidRPr="00FD3BC6">
        <w:rPr>
          <w:rFonts w:asciiTheme="minorHAnsi" w:hAnsiTheme="minorHAnsi"/>
          <w:i/>
          <w:sz w:val="22"/>
          <w:szCs w:val="22"/>
        </w:rPr>
        <w:t>i.e.</w:t>
      </w:r>
      <w:r w:rsidRPr="00FD3BC6">
        <w:rPr>
          <w:rFonts w:asciiTheme="minorHAnsi" w:hAnsiTheme="minorHAnsi"/>
          <w:sz w:val="22"/>
          <w:szCs w:val="22"/>
        </w:rPr>
        <w:t xml:space="preserve">, </w:t>
      </w:r>
      <w:proofErr w:type="spellStart"/>
      <w:r w:rsidRPr="00FD3BC6">
        <w:rPr>
          <w:rFonts w:asciiTheme="minorHAnsi" w:hAnsiTheme="minorHAnsi"/>
          <w:sz w:val="22"/>
          <w:szCs w:val="22"/>
        </w:rPr>
        <w:t>Sei</w:t>
      </w:r>
      <w:proofErr w:type="spellEnd"/>
      <w:r w:rsidRPr="00FD3BC6">
        <w:rPr>
          <w:rFonts w:asciiTheme="minorHAnsi" w:hAnsiTheme="minorHAnsi"/>
          <w:sz w:val="22"/>
          <w:szCs w:val="22"/>
        </w:rPr>
        <w:t xml:space="preserve"> whale (</w:t>
      </w:r>
      <w:proofErr w:type="spellStart"/>
      <w:r w:rsidRPr="00FD3BC6">
        <w:rPr>
          <w:rFonts w:asciiTheme="minorHAnsi" w:hAnsiTheme="minorHAnsi"/>
          <w:i/>
          <w:sz w:val="22"/>
          <w:szCs w:val="22"/>
        </w:rPr>
        <w:t>Balaenoptera</w:t>
      </w:r>
      <w:proofErr w:type="spellEnd"/>
      <w:r w:rsidRPr="00FD3BC6">
        <w:rPr>
          <w:rFonts w:asciiTheme="minorHAnsi" w:hAnsiTheme="minorHAnsi"/>
          <w:i/>
          <w:sz w:val="22"/>
          <w:szCs w:val="22"/>
        </w:rPr>
        <w:t xml:space="preserve"> borealis</w:t>
      </w:r>
      <w:r w:rsidRPr="00FD3BC6">
        <w:rPr>
          <w:rFonts w:asciiTheme="minorHAnsi" w:hAnsiTheme="minorHAnsi"/>
          <w:sz w:val="22"/>
          <w:szCs w:val="22"/>
        </w:rPr>
        <w:t xml:space="preserve">), </w:t>
      </w:r>
      <w:proofErr w:type="spellStart"/>
      <w:r w:rsidR="008609B9">
        <w:rPr>
          <w:rFonts w:asciiTheme="minorHAnsi" w:hAnsiTheme="minorHAnsi"/>
          <w:sz w:val="22"/>
          <w:szCs w:val="22"/>
        </w:rPr>
        <w:t>Bryde’s</w:t>
      </w:r>
      <w:proofErr w:type="spellEnd"/>
      <w:r w:rsidR="008609B9">
        <w:rPr>
          <w:rFonts w:asciiTheme="minorHAnsi" w:hAnsiTheme="minorHAnsi"/>
          <w:sz w:val="22"/>
          <w:szCs w:val="22"/>
        </w:rPr>
        <w:t xml:space="preserve"> whale (</w:t>
      </w:r>
      <w:proofErr w:type="spellStart"/>
      <w:r w:rsidR="008609B9" w:rsidRPr="00444ECD">
        <w:rPr>
          <w:rFonts w:asciiTheme="minorHAnsi" w:hAnsiTheme="minorHAnsi"/>
          <w:i/>
          <w:sz w:val="22"/>
          <w:szCs w:val="22"/>
        </w:rPr>
        <w:t>Balaenoptera</w:t>
      </w:r>
      <w:proofErr w:type="spellEnd"/>
      <w:r w:rsidR="008609B9" w:rsidRPr="00444ECD">
        <w:rPr>
          <w:rFonts w:asciiTheme="minorHAnsi" w:hAnsiTheme="minorHAnsi"/>
          <w:i/>
          <w:sz w:val="22"/>
          <w:szCs w:val="22"/>
        </w:rPr>
        <w:t xml:space="preserve"> </w:t>
      </w:r>
      <w:proofErr w:type="spellStart"/>
      <w:r w:rsidR="008609B9" w:rsidRPr="00444ECD">
        <w:rPr>
          <w:rFonts w:asciiTheme="minorHAnsi" w:hAnsiTheme="minorHAnsi"/>
          <w:i/>
          <w:sz w:val="22"/>
          <w:szCs w:val="22"/>
        </w:rPr>
        <w:t>edemi</w:t>
      </w:r>
      <w:proofErr w:type="spellEnd"/>
      <w:r w:rsidR="008609B9">
        <w:rPr>
          <w:rFonts w:asciiTheme="minorHAnsi" w:hAnsiTheme="minorHAnsi"/>
          <w:sz w:val="22"/>
          <w:szCs w:val="22"/>
        </w:rPr>
        <w:t xml:space="preserve">), </w:t>
      </w:r>
      <w:r w:rsidRPr="00FD3BC6">
        <w:rPr>
          <w:rFonts w:asciiTheme="minorHAnsi" w:hAnsiTheme="minorHAnsi"/>
          <w:sz w:val="22"/>
          <w:szCs w:val="22"/>
        </w:rPr>
        <w:t>blue whale (</w:t>
      </w:r>
      <w:proofErr w:type="spellStart"/>
      <w:r w:rsidRPr="00FD3BC6">
        <w:rPr>
          <w:rFonts w:asciiTheme="minorHAnsi" w:hAnsiTheme="minorHAnsi"/>
          <w:i/>
          <w:sz w:val="22"/>
          <w:szCs w:val="22"/>
        </w:rPr>
        <w:t>Balaenoptera</w:t>
      </w:r>
      <w:proofErr w:type="spellEnd"/>
      <w:r w:rsidRPr="00FD3BC6">
        <w:rPr>
          <w:rFonts w:asciiTheme="minorHAnsi" w:hAnsiTheme="minorHAnsi"/>
          <w:i/>
          <w:sz w:val="22"/>
          <w:szCs w:val="22"/>
        </w:rPr>
        <w:t xml:space="preserve"> </w:t>
      </w:r>
      <w:proofErr w:type="spellStart"/>
      <w:r w:rsidRPr="00FD3BC6">
        <w:rPr>
          <w:rFonts w:asciiTheme="minorHAnsi" w:hAnsiTheme="minorHAnsi"/>
          <w:i/>
          <w:sz w:val="22"/>
          <w:szCs w:val="22"/>
        </w:rPr>
        <w:t>musculus</w:t>
      </w:r>
      <w:proofErr w:type="spellEnd"/>
      <w:r w:rsidRPr="00FD3BC6">
        <w:rPr>
          <w:rFonts w:asciiTheme="minorHAnsi" w:hAnsiTheme="minorHAnsi"/>
          <w:sz w:val="22"/>
          <w:szCs w:val="22"/>
        </w:rPr>
        <w:t>), fin whale (</w:t>
      </w:r>
      <w:proofErr w:type="spellStart"/>
      <w:r w:rsidRPr="00FD3BC6">
        <w:rPr>
          <w:rFonts w:asciiTheme="minorHAnsi" w:hAnsiTheme="minorHAnsi"/>
          <w:i/>
          <w:sz w:val="22"/>
          <w:szCs w:val="22"/>
        </w:rPr>
        <w:t>Balaenoptera</w:t>
      </w:r>
      <w:proofErr w:type="spellEnd"/>
      <w:r w:rsidRPr="00FD3BC6">
        <w:rPr>
          <w:rFonts w:asciiTheme="minorHAnsi" w:hAnsiTheme="minorHAnsi"/>
          <w:i/>
          <w:sz w:val="22"/>
          <w:szCs w:val="22"/>
        </w:rPr>
        <w:t xml:space="preserve"> </w:t>
      </w:r>
      <w:proofErr w:type="spellStart"/>
      <w:r w:rsidRPr="00FD3BC6">
        <w:rPr>
          <w:rFonts w:asciiTheme="minorHAnsi" w:hAnsiTheme="minorHAnsi"/>
          <w:i/>
          <w:sz w:val="22"/>
          <w:szCs w:val="22"/>
        </w:rPr>
        <w:t>physalus</w:t>
      </w:r>
      <w:proofErr w:type="spellEnd"/>
      <w:r w:rsidRPr="00FD3BC6">
        <w:rPr>
          <w:rFonts w:asciiTheme="minorHAnsi" w:hAnsiTheme="minorHAnsi"/>
          <w:sz w:val="22"/>
          <w:szCs w:val="22"/>
        </w:rPr>
        <w:t>), humpback whale (</w:t>
      </w:r>
      <w:proofErr w:type="spellStart"/>
      <w:r w:rsidRPr="00FD3BC6">
        <w:rPr>
          <w:rFonts w:asciiTheme="minorHAnsi" w:hAnsiTheme="minorHAnsi"/>
          <w:i/>
          <w:sz w:val="22"/>
          <w:szCs w:val="22"/>
        </w:rPr>
        <w:t>Megaptera</w:t>
      </w:r>
      <w:proofErr w:type="spellEnd"/>
      <w:r w:rsidRPr="00FD3BC6">
        <w:rPr>
          <w:rFonts w:asciiTheme="minorHAnsi" w:hAnsiTheme="minorHAnsi"/>
          <w:i/>
          <w:sz w:val="22"/>
          <w:szCs w:val="22"/>
        </w:rPr>
        <w:t xml:space="preserve"> </w:t>
      </w:r>
      <w:proofErr w:type="spellStart"/>
      <w:r w:rsidRPr="00FD3BC6">
        <w:rPr>
          <w:rFonts w:asciiTheme="minorHAnsi" w:hAnsiTheme="minorHAnsi"/>
          <w:i/>
          <w:sz w:val="22"/>
          <w:szCs w:val="22"/>
        </w:rPr>
        <w:t>novaeangliae</w:t>
      </w:r>
      <w:proofErr w:type="spellEnd"/>
      <w:r w:rsidRPr="00FD3BC6">
        <w:rPr>
          <w:rFonts w:asciiTheme="minorHAnsi" w:hAnsiTheme="minorHAnsi"/>
          <w:sz w:val="22"/>
          <w:szCs w:val="22"/>
        </w:rPr>
        <w:t>), and sperm whale (</w:t>
      </w:r>
      <w:proofErr w:type="spellStart"/>
      <w:r w:rsidRPr="00FD3BC6">
        <w:rPr>
          <w:rFonts w:asciiTheme="minorHAnsi" w:hAnsiTheme="minorHAnsi"/>
          <w:i/>
          <w:sz w:val="22"/>
          <w:szCs w:val="22"/>
        </w:rPr>
        <w:t>Physeter</w:t>
      </w:r>
      <w:proofErr w:type="spellEnd"/>
      <w:r w:rsidRPr="00FD3BC6">
        <w:rPr>
          <w:rFonts w:asciiTheme="minorHAnsi" w:hAnsiTheme="minorHAnsi"/>
          <w:i/>
          <w:sz w:val="22"/>
          <w:szCs w:val="22"/>
        </w:rPr>
        <w:t xml:space="preserve"> microcephalus(=</w:t>
      </w:r>
      <w:proofErr w:type="spellStart"/>
      <w:r w:rsidRPr="00FD3BC6">
        <w:rPr>
          <w:rFonts w:asciiTheme="minorHAnsi" w:hAnsiTheme="minorHAnsi"/>
          <w:i/>
          <w:sz w:val="22"/>
          <w:szCs w:val="22"/>
        </w:rPr>
        <w:t>icrocephalus</w:t>
      </w:r>
      <w:proofErr w:type="spellEnd"/>
      <w:r w:rsidRPr="00FD3BC6">
        <w:rPr>
          <w:rFonts w:asciiTheme="minorHAnsi" w:hAnsiTheme="minorHAnsi"/>
          <w:sz w:val="22"/>
          <w:szCs w:val="22"/>
        </w:rPr>
        <w:t>)], and/or are circumpolar [</w:t>
      </w:r>
      <w:r w:rsidR="00D358E8" w:rsidRPr="00FD3BC6">
        <w:rPr>
          <w:rFonts w:asciiTheme="minorHAnsi" w:hAnsiTheme="minorHAnsi"/>
          <w:i/>
          <w:sz w:val="22"/>
          <w:szCs w:val="22"/>
        </w:rPr>
        <w:t>i.e.</w:t>
      </w:r>
      <w:r w:rsidRPr="00FD3BC6">
        <w:rPr>
          <w:rFonts w:asciiTheme="minorHAnsi" w:hAnsiTheme="minorHAnsi"/>
          <w:sz w:val="22"/>
          <w:szCs w:val="22"/>
        </w:rPr>
        <w:t>, the bowhead whale (</w:t>
      </w:r>
      <w:proofErr w:type="spellStart"/>
      <w:r w:rsidRPr="00FD3BC6">
        <w:rPr>
          <w:rFonts w:asciiTheme="minorHAnsi" w:hAnsiTheme="minorHAnsi"/>
          <w:i/>
          <w:sz w:val="22"/>
          <w:szCs w:val="22"/>
        </w:rPr>
        <w:t>Balaena</w:t>
      </w:r>
      <w:proofErr w:type="spellEnd"/>
      <w:r w:rsidRPr="00FD3BC6">
        <w:rPr>
          <w:rFonts w:asciiTheme="minorHAnsi" w:hAnsiTheme="minorHAnsi"/>
          <w:i/>
          <w:sz w:val="22"/>
          <w:szCs w:val="22"/>
        </w:rPr>
        <w:t xml:space="preserve"> </w:t>
      </w:r>
      <w:proofErr w:type="spellStart"/>
      <w:r w:rsidRPr="00FD3BC6">
        <w:rPr>
          <w:rFonts w:asciiTheme="minorHAnsi" w:hAnsiTheme="minorHAnsi"/>
          <w:i/>
          <w:sz w:val="22"/>
          <w:szCs w:val="22"/>
        </w:rPr>
        <w:t>mysticetus</w:t>
      </w:r>
      <w:proofErr w:type="spellEnd"/>
      <w:r w:rsidRPr="00FD3BC6">
        <w:rPr>
          <w:rFonts w:asciiTheme="minorHAnsi" w:hAnsiTheme="minorHAnsi"/>
          <w:sz w:val="22"/>
          <w:szCs w:val="22"/>
        </w:rPr>
        <w:t>)].  Species that are found primarily in deep waters or are circumpolar (</w:t>
      </w:r>
      <w:r w:rsidR="00D358E8" w:rsidRPr="00FD3BC6">
        <w:rPr>
          <w:rFonts w:asciiTheme="minorHAnsi" w:hAnsiTheme="minorHAnsi"/>
          <w:i/>
          <w:sz w:val="22"/>
          <w:szCs w:val="22"/>
        </w:rPr>
        <w:t>i.e.</w:t>
      </w:r>
      <w:r w:rsidRPr="00FD3BC6">
        <w:rPr>
          <w:rFonts w:asciiTheme="minorHAnsi" w:hAnsiTheme="minorHAnsi"/>
          <w:i/>
          <w:sz w:val="22"/>
          <w:szCs w:val="22"/>
        </w:rPr>
        <w:t>,</w:t>
      </w:r>
      <w:r w:rsidRPr="00FD3BC6">
        <w:rPr>
          <w:rFonts w:asciiTheme="minorHAnsi" w:hAnsiTheme="minorHAnsi"/>
          <w:sz w:val="22"/>
          <w:szCs w:val="22"/>
        </w:rPr>
        <w:t xml:space="preserve"> found at high latitudes around the earth’s Polar Regions) are expected to range far from any potential application sites – further limiting the potential for exposure.  In addition, since diazinon is readily metabolized and do not accumulate in aquatic organisms (see </w:t>
      </w:r>
      <w:r w:rsidRPr="00FD3BC6">
        <w:rPr>
          <w:rFonts w:asciiTheme="minorHAnsi" w:hAnsiTheme="minorHAnsi"/>
          <w:b/>
          <w:sz w:val="22"/>
          <w:szCs w:val="22"/>
        </w:rPr>
        <w:t>section 6.1.1</w:t>
      </w:r>
      <w:r w:rsidRPr="00FD3BC6">
        <w:rPr>
          <w:rFonts w:asciiTheme="minorHAnsi" w:hAnsiTheme="minorHAnsi"/>
          <w:sz w:val="22"/>
          <w:szCs w:val="22"/>
        </w:rPr>
        <w:t xml:space="preserve">), dietary exposure for these species is of very low concern (see </w:t>
      </w:r>
      <w:r w:rsidRPr="00FD3BC6">
        <w:rPr>
          <w:rFonts w:asciiTheme="minorHAnsi" w:hAnsiTheme="minorHAnsi"/>
          <w:b/>
          <w:sz w:val="22"/>
          <w:szCs w:val="22"/>
        </w:rPr>
        <w:t>APPENDIX 3-1</w:t>
      </w:r>
      <w:r w:rsidRPr="00FD3BC6">
        <w:rPr>
          <w:rFonts w:asciiTheme="minorHAnsi" w:hAnsiTheme="minorHAnsi"/>
          <w:sz w:val="22"/>
          <w:szCs w:val="22"/>
        </w:rPr>
        <w:t xml:space="preserve">). Therefore, for direct effects, the risk is considered low (due to limited exposure and potential for effects) and the confidence is considered high. The same conclusions and rationale apply to the designated critical habitats associated with these species (see </w:t>
      </w:r>
      <w:r w:rsidRPr="00FD3BC6">
        <w:rPr>
          <w:rFonts w:asciiTheme="minorHAnsi" w:hAnsiTheme="minorHAnsi"/>
          <w:b/>
          <w:sz w:val="22"/>
          <w:szCs w:val="22"/>
        </w:rPr>
        <w:t xml:space="preserve">Table </w:t>
      </w:r>
      <w:r w:rsidR="00D240F4" w:rsidRPr="00FD3BC6">
        <w:rPr>
          <w:rFonts w:asciiTheme="minorHAnsi" w:hAnsiTheme="minorHAnsi"/>
          <w:b/>
          <w:sz w:val="22"/>
          <w:szCs w:val="22"/>
        </w:rPr>
        <w:t>4-11</w:t>
      </w:r>
      <w:r w:rsidRPr="00FD3BC6">
        <w:rPr>
          <w:rFonts w:asciiTheme="minorHAnsi" w:hAnsiTheme="minorHAnsi"/>
          <w:sz w:val="22"/>
          <w:szCs w:val="22"/>
        </w:rPr>
        <w:t xml:space="preserve">).  </w:t>
      </w:r>
    </w:p>
    <w:p w14:paraId="24F83911" w14:textId="77777777" w:rsidR="00411DAB" w:rsidRPr="00FD3BC6" w:rsidRDefault="00411DAB" w:rsidP="00411DAB">
      <w:pPr>
        <w:rPr>
          <w:rFonts w:asciiTheme="minorHAnsi" w:hAnsiTheme="minorHAnsi"/>
          <w:sz w:val="22"/>
          <w:szCs w:val="22"/>
        </w:rPr>
      </w:pPr>
    </w:p>
    <w:p w14:paraId="61B1FDDE" w14:textId="07E9A5F9" w:rsidR="00411DAB" w:rsidRPr="00FD3BC6" w:rsidRDefault="00411DAB" w:rsidP="00411DAB">
      <w:pPr>
        <w:rPr>
          <w:rFonts w:asciiTheme="minorHAnsi" w:hAnsiTheme="minorHAnsi"/>
          <w:sz w:val="22"/>
          <w:szCs w:val="22"/>
        </w:rPr>
      </w:pPr>
      <w:r w:rsidRPr="00FD3BC6">
        <w:rPr>
          <w:rFonts w:asciiTheme="minorHAnsi" w:hAnsiTheme="minorHAnsi"/>
          <w:sz w:val="22"/>
          <w:szCs w:val="22"/>
        </w:rPr>
        <w:lastRenderedPageBreak/>
        <w:t>For indirect effects (</w:t>
      </w:r>
      <w:r w:rsidR="00D358E8" w:rsidRPr="00FD3BC6">
        <w:rPr>
          <w:rFonts w:asciiTheme="minorHAnsi" w:hAnsiTheme="minorHAnsi"/>
          <w:i/>
          <w:sz w:val="22"/>
          <w:szCs w:val="22"/>
        </w:rPr>
        <w:t>i.e.</w:t>
      </w:r>
      <w:r w:rsidRPr="00FD3BC6">
        <w:rPr>
          <w:rFonts w:asciiTheme="minorHAnsi" w:hAnsiTheme="minorHAnsi"/>
          <w:sz w:val="22"/>
          <w:szCs w:val="22"/>
        </w:rPr>
        <w:t>, reductions in whales’ prey), due to the effect of dilution in the types of marine environments in which the listed cetaceans are found and distance from potential use sites, risks from the potential loss of marine invertebrate and vertebrate prey are not expected.  Therefore, for the listed cetaceans that rely wholly on marine prey [</w:t>
      </w:r>
      <w:r w:rsidR="00D358E8" w:rsidRPr="00FD3BC6">
        <w:rPr>
          <w:rFonts w:asciiTheme="minorHAnsi" w:hAnsiTheme="minorHAnsi"/>
          <w:i/>
          <w:sz w:val="22"/>
          <w:szCs w:val="22"/>
        </w:rPr>
        <w:t>i.e.</w:t>
      </w:r>
      <w:r w:rsidRPr="00FD3BC6">
        <w:rPr>
          <w:rFonts w:asciiTheme="minorHAnsi" w:hAnsiTheme="minorHAnsi"/>
          <w:sz w:val="22"/>
          <w:szCs w:val="22"/>
        </w:rPr>
        <w:t xml:space="preserve">, bowhead whale, </w:t>
      </w:r>
      <w:proofErr w:type="spellStart"/>
      <w:r w:rsidR="005356A6">
        <w:rPr>
          <w:rFonts w:asciiTheme="minorHAnsi" w:hAnsiTheme="minorHAnsi"/>
          <w:sz w:val="22"/>
          <w:szCs w:val="22"/>
        </w:rPr>
        <w:t>Bryde’s</w:t>
      </w:r>
      <w:proofErr w:type="spellEnd"/>
      <w:r w:rsidR="005356A6">
        <w:rPr>
          <w:rFonts w:asciiTheme="minorHAnsi" w:hAnsiTheme="minorHAnsi"/>
          <w:sz w:val="22"/>
          <w:szCs w:val="22"/>
        </w:rPr>
        <w:t xml:space="preserve"> whale, </w:t>
      </w:r>
      <w:proofErr w:type="spellStart"/>
      <w:r w:rsidRPr="00FD3BC6">
        <w:rPr>
          <w:rFonts w:asciiTheme="minorHAnsi" w:hAnsiTheme="minorHAnsi"/>
          <w:sz w:val="22"/>
          <w:szCs w:val="22"/>
        </w:rPr>
        <w:t>Sei</w:t>
      </w:r>
      <w:proofErr w:type="spellEnd"/>
      <w:r w:rsidRPr="00FD3BC6">
        <w:rPr>
          <w:rFonts w:asciiTheme="minorHAnsi" w:hAnsiTheme="minorHAnsi"/>
          <w:sz w:val="22"/>
          <w:szCs w:val="22"/>
        </w:rPr>
        <w:t xml:space="preserve"> whale, blue whale, fin whale, North Atlantic right whale, North Pacific right whale, humpback whale, sperm whale, false killer whale (Main Hawaiian Islands Insular DPS)], indirect effects from the potential loss of prey are not expected. For these species the risk for indirect effects is considered low (due to limited exposure) and the confidence is considered high. The same conclusions and rationale apply to the designated critical habitats associated with these species. Therefore, a Not Likely to Adversely Affect (NLAA) effects determination is made for the bowhead whale, </w:t>
      </w:r>
      <w:proofErr w:type="spellStart"/>
      <w:r w:rsidR="00DF0D51">
        <w:rPr>
          <w:rFonts w:asciiTheme="minorHAnsi" w:hAnsiTheme="minorHAnsi"/>
          <w:sz w:val="22"/>
          <w:szCs w:val="22"/>
        </w:rPr>
        <w:t>Bryde’s</w:t>
      </w:r>
      <w:proofErr w:type="spellEnd"/>
      <w:r w:rsidR="00DF0D51">
        <w:rPr>
          <w:rFonts w:asciiTheme="minorHAnsi" w:hAnsiTheme="minorHAnsi"/>
          <w:sz w:val="22"/>
          <w:szCs w:val="22"/>
        </w:rPr>
        <w:t xml:space="preserve"> whale, </w:t>
      </w:r>
      <w:proofErr w:type="spellStart"/>
      <w:r w:rsidRPr="00FD3BC6">
        <w:rPr>
          <w:rFonts w:asciiTheme="minorHAnsi" w:hAnsiTheme="minorHAnsi"/>
          <w:sz w:val="22"/>
          <w:szCs w:val="22"/>
        </w:rPr>
        <w:t>Sei</w:t>
      </w:r>
      <w:proofErr w:type="spellEnd"/>
      <w:r w:rsidRPr="00FD3BC6">
        <w:rPr>
          <w:rFonts w:asciiTheme="minorHAnsi" w:hAnsiTheme="minorHAnsi"/>
          <w:sz w:val="22"/>
          <w:szCs w:val="22"/>
        </w:rPr>
        <w:t xml:space="preserve"> whale, blue whale, fin whale, North Atlantic right whale, North Pacific right whale, humpback whale, sperm whale, false killer whale (Main Hawaiian Islands Insular DPS), and for the designated critical habitat associated with the North Atlantic Right Whale DPS and the North Pacific Right Whale DPS.  </w:t>
      </w:r>
    </w:p>
    <w:p w14:paraId="04650C70" w14:textId="77777777" w:rsidR="00411DAB" w:rsidRPr="00FD3BC6" w:rsidRDefault="00411DAB" w:rsidP="00411DAB">
      <w:pPr>
        <w:rPr>
          <w:rFonts w:asciiTheme="minorHAnsi" w:hAnsiTheme="minorHAnsi"/>
          <w:sz w:val="22"/>
          <w:szCs w:val="22"/>
        </w:rPr>
      </w:pPr>
    </w:p>
    <w:p w14:paraId="339ACF8C" w14:textId="31898169" w:rsidR="00411DAB" w:rsidRPr="00FD3BC6" w:rsidRDefault="00411DAB" w:rsidP="00411DAB">
      <w:pPr>
        <w:rPr>
          <w:rFonts w:asciiTheme="minorHAnsi" w:hAnsiTheme="minorHAnsi"/>
          <w:sz w:val="22"/>
          <w:szCs w:val="22"/>
        </w:rPr>
      </w:pPr>
      <w:r w:rsidRPr="00FD3BC6">
        <w:rPr>
          <w:rFonts w:asciiTheme="minorHAnsi" w:hAnsiTheme="minorHAnsi"/>
          <w:sz w:val="22"/>
          <w:szCs w:val="22"/>
        </w:rPr>
        <w:t xml:space="preserve">There are currently two listed species of cetaceans that feed on both marine and anadromous prey items - Beluga whale (Cook Inlet DPS) and the killer whale (Southern resident DPS).  The Beluga whale relies on a variety of aquatic invertebrate and vertebrate prey items.  Many of its prey species are wholly marine, while some of its fish prey are anadromous species. While many Beluga whales are circumpolar, the Cook Inlet DPS of Beluga whales is found primarily in the Cook Inlet (off the Gulf of Alaska in Southcentral Alaska).  These Beluga whales are found in both shallow coastal areas and in deeper waters, depending on the time of year.  Although, there are some potential diazinon use sites found in Southcentral Alaska, they are limited and largely </w:t>
      </w:r>
      <w:r w:rsidR="00485AB5" w:rsidRPr="00FD3BC6">
        <w:rPr>
          <w:rFonts w:asciiTheme="minorHAnsi" w:hAnsiTheme="minorHAnsi"/>
          <w:sz w:val="22"/>
          <w:szCs w:val="22"/>
        </w:rPr>
        <w:t>removed from coastal areas</w:t>
      </w:r>
      <w:r w:rsidRPr="00FD3BC6">
        <w:rPr>
          <w:rFonts w:asciiTheme="minorHAnsi" w:hAnsiTheme="minorHAnsi"/>
          <w:sz w:val="22"/>
          <w:szCs w:val="22"/>
        </w:rPr>
        <w:t xml:space="preserve">.  Therefore, the likelihood that exposures will reach the estuarine/marine environments at concentrations high enough to impact a large marine mammal, such as a Beluga whale, is expected to be very low.  Furthermore, as stated earlier, since diazinon is readily metabolized and does not accumulate in aquatic organisms, dietary exposure for this species is of very low concern. Therefore, direct effects from the use of these chemicals are not expected.  Additionally, the Beluga whales rely on several prey items (most of which are wholly marine), and, the potential use sites are limited and largely removed from coastal areas.  Because of these factors, for the Beluga whale the risk for indirect effects is considered low (due to limited exposure potential) and the confidence is considered high. The same conclusions and rationale apply to the designated critical habitat associated with this species. Therefore, a Not Likely to Adversely Affect (NLAA) effects determination is made for the Beluga whale and its designated critical habitat.  </w:t>
      </w:r>
    </w:p>
    <w:p w14:paraId="551903CD" w14:textId="77777777" w:rsidR="00411DAB" w:rsidRPr="00FD3BC6" w:rsidRDefault="00411DAB" w:rsidP="00411DAB">
      <w:pPr>
        <w:rPr>
          <w:rFonts w:asciiTheme="minorHAnsi" w:hAnsiTheme="minorHAnsi"/>
          <w:sz w:val="22"/>
          <w:szCs w:val="22"/>
        </w:rPr>
      </w:pPr>
    </w:p>
    <w:p w14:paraId="1EB6EF8E" w14:textId="3209E888" w:rsidR="00411DAB" w:rsidRPr="00FD3BC6" w:rsidRDefault="00411DAB" w:rsidP="00411DAB">
      <w:pPr>
        <w:rPr>
          <w:rFonts w:asciiTheme="minorHAnsi" w:hAnsiTheme="minorHAnsi"/>
          <w:sz w:val="22"/>
          <w:szCs w:val="22"/>
        </w:rPr>
      </w:pPr>
      <w:r w:rsidRPr="00FD3BC6">
        <w:rPr>
          <w:rFonts w:asciiTheme="minorHAnsi" w:hAnsiTheme="minorHAnsi"/>
          <w:sz w:val="22"/>
          <w:szCs w:val="22"/>
        </w:rPr>
        <w:t xml:space="preserve">The killer whale (Southern resident DPS), is found in the Strait of Georgia, Strait of Juan de Fuca, and Puget Sound, and is an obligate with Pacific salmon (which are anadromous).  As discussed previously, direct effects to listed killer whales are not expected.  However, because the Pacific salmon, on which the killer whales depend, may be exposed to and adversely impacted by diazinon in the Pacific Northwest before reaching the marine environment there is a potential for indirect effects to this species due to a loss of prey items.  Because the listed killer whales are </w:t>
      </w:r>
      <w:proofErr w:type="gramStart"/>
      <w:r w:rsidRPr="00FD3BC6">
        <w:rPr>
          <w:rFonts w:asciiTheme="minorHAnsi" w:hAnsiTheme="minorHAnsi"/>
          <w:sz w:val="22"/>
          <w:szCs w:val="22"/>
        </w:rPr>
        <w:t>obligates</w:t>
      </w:r>
      <w:proofErr w:type="gramEnd"/>
      <w:r w:rsidRPr="00FD3BC6">
        <w:rPr>
          <w:rFonts w:asciiTheme="minorHAnsi" w:hAnsiTheme="minorHAnsi"/>
          <w:sz w:val="22"/>
          <w:szCs w:val="22"/>
        </w:rPr>
        <w:t xml:space="preserve"> with Pacific salmon, the potential risk associated with a loss of this prey item is considered high, and the confidence is considered high.  The same conclusions and rationale apply to the designated critical habitat associated with this species. Therefore, a Likely to Adversely Affect (LAA) determination is made for the killer whale (Southern resident DPS) and its designated critical habitat from the use of diazinon based on indirect effects (</w:t>
      </w:r>
      <w:r w:rsidR="00D358E8" w:rsidRPr="00FD3BC6">
        <w:rPr>
          <w:rFonts w:asciiTheme="minorHAnsi" w:hAnsiTheme="minorHAnsi"/>
          <w:i/>
          <w:sz w:val="22"/>
          <w:szCs w:val="22"/>
        </w:rPr>
        <w:t>i.e.</w:t>
      </w:r>
      <w:r w:rsidRPr="00FD3BC6">
        <w:rPr>
          <w:rFonts w:asciiTheme="minorHAnsi" w:hAnsiTheme="minorHAnsi"/>
          <w:sz w:val="22"/>
          <w:szCs w:val="22"/>
        </w:rPr>
        <w:t>, potential impacts to prey).</w:t>
      </w:r>
      <w:r w:rsidRPr="00FD3BC6">
        <w:rPr>
          <w:rFonts w:asciiTheme="minorHAnsi" w:hAnsiTheme="minorHAnsi"/>
          <w:sz w:val="22"/>
          <w:szCs w:val="22"/>
        </w:rPr>
        <w:br w:type="page"/>
      </w:r>
    </w:p>
    <w:p w14:paraId="6B10DDA5" w14:textId="77777777" w:rsidR="00411DAB" w:rsidRPr="00FD3BC6" w:rsidRDefault="00411DAB" w:rsidP="00411DAB">
      <w:pPr>
        <w:rPr>
          <w:rFonts w:asciiTheme="minorHAnsi" w:hAnsiTheme="minorHAnsi"/>
          <w:b/>
          <w:sz w:val="22"/>
          <w:szCs w:val="22"/>
        </w:rPr>
        <w:sectPr w:rsidR="00411DAB" w:rsidRPr="00FD3BC6" w:rsidSect="00485AB5">
          <w:pgSz w:w="12240" w:h="15840"/>
          <w:pgMar w:top="1440" w:right="1440" w:bottom="1440" w:left="1440" w:header="720" w:footer="720" w:gutter="0"/>
          <w:cols w:space="720"/>
        </w:sectPr>
      </w:pPr>
    </w:p>
    <w:p w14:paraId="0113F297" w14:textId="2DBFA59B" w:rsidR="00411DAB" w:rsidRPr="00FD3BC6" w:rsidRDefault="00411DAB" w:rsidP="00411DAB">
      <w:pPr>
        <w:rPr>
          <w:rFonts w:asciiTheme="minorHAnsi" w:hAnsiTheme="minorHAnsi"/>
          <w:sz w:val="22"/>
          <w:szCs w:val="22"/>
        </w:rPr>
      </w:pPr>
      <w:r w:rsidRPr="00FD3BC6">
        <w:rPr>
          <w:rFonts w:asciiTheme="minorHAnsi" w:hAnsiTheme="minorHAnsi"/>
          <w:b/>
          <w:sz w:val="22"/>
          <w:szCs w:val="22"/>
        </w:rPr>
        <w:lastRenderedPageBreak/>
        <w:t xml:space="preserve">Table </w:t>
      </w:r>
      <w:r w:rsidR="00D240F4" w:rsidRPr="00FD3BC6">
        <w:rPr>
          <w:rFonts w:asciiTheme="minorHAnsi" w:hAnsiTheme="minorHAnsi"/>
          <w:b/>
          <w:sz w:val="22"/>
          <w:szCs w:val="22"/>
        </w:rPr>
        <w:t>4-11</w:t>
      </w:r>
      <w:r w:rsidRPr="00FD3BC6">
        <w:rPr>
          <w:rFonts w:asciiTheme="minorHAnsi" w:hAnsiTheme="minorHAnsi"/>
          <w:b/>
          <w:sz w:val="22"/>
          <w:szCs w:val="22"/>
        </w:rPr>
        <w:t>.  Summary of the Effects Determinations for Diazinon and Listed Cetaceans and Their Designated Critical Habitat(s).</w:t>
      </w:r>
    </w:p>
    <w:tbl>
      <w:tblPr>
        <w:tblW w:w="134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082"/>
        <w:gridCol w:w="2418"/>
        <w:gridCol w:w="900"/>
        <w:gridCol w:w="1440"/>
        <w:gridCol w:w="900"/>
        <w:gridCol w:w="1260"/>
        <w:gridCol w:w="1080"/>
        <w:gridCol w:w="1350"/>
        <w:gridCol w:w="900"/>
        <w:gridCol w:w="1080"/>
      </w:tblGrid>
      <w:tr w:rsidR="00C343C4" w:rsidRPr="00FD3BC6" w14:paraId="60AE801C" w14:textId="77777777" w:rsidTr="00166801">
        <w:trPr>
          <w:trHeight w:val="900"/>
        </w:trPr>
        <w:tc>
          <w:tcPr>
            <w:tcW w:w="2082" w:type="dxa"/>
            <w:shd w:val="clear" w:color="auto" w:fill="F2F2F2" w:themeFill="background1" w:themeFillShade="F2"/>
            <w:vAlign w:val="center"/>
          </w:tcPr>
          <w:p w14:paraId="754E30D7" w14:textId="50A59761" w:rsidR="00C343C4" w:rsidRPr="00FD3BC6" w:rsidRDefault="00C343C4" w:rsidP="00C343C4">
            <w:pPr>
              <w:rPr>
                <w:rFonts w:asciiTheme="minorHAnsi" w:hAnsiTheme="minorHAnsi"/>
                <w:sz w:val="22"/>
                <w:szCs w:val="22"/>
              </w:rPr>
            </w:pPr>
            <w:r w:rsidRPr="00FD3BC6">
              <w:rPr>
                <w:rFonts w:asciiTheme="minorHAnsi" w:hAnsiTheme="minorHAnsi"/>
                <w:b/>
                <w:sz w:val="22"/>
                <w:szCs w:val="22"/>
              </w:rPr>
              <w:t>Scientific Name</w:t>
            </w:r>
          </w:p>
        </w:tc>
        <w:tc>
          <w:tcPr>
            <w:tcW w:w="2418" w:type="dxa"/>
            <w:shd w:val="clear" w:color="auto" w:fill="F2F2F2" w:themeFill="background1" w:themeFillShade="F2"/>
            <w:vAlign w:val="center"/>
          </w:tcPr>
          <w:p w14:paraId="60E5A574" w14:textId="7BAD4C63" w:rsidR="00C343C4" w:rsidRPr="00FD3BC6" w:rsidRDefault="00C343C4" w:rsidP="00C343C4">
            <w:pPr>
              <w:rPr>
                <w:rFonts w:asciiTheme="minorHAnsi" w:hAnsiTheme="minorHAnsi"/>
                <w:b/>
                <w:sz w:val="22"/>
                <w:szCs w:val="22"/>
              </w:rPr>
            </w:pPr>
            <w:r w:rsidRPr="00FD3BC6">
              <w:rPr>
                <w:rFonts w:asciiTheme="minorHAnsi" w:hAnsiTheme="minorHAnsi"/>
                <w:b/>
                <w:sz w:val="22"/>
                <w:szCs w:val="22"/>
              </w:rPr>
              <w:t>Common Name</w:t>
            </w:r>
          </w:p>
        </w:tc>
        <w:tc>
          <w:tcPr>
            <w:tcW w:w="900" w:type="dxa"/>
            <w:shd w:val="clear" w:color="auto" w:fill="F2F2F2" w:themeFill="background1" w:themeFillShade="F2"/>
            <w:vAlign w:val="center"/>
          </w:tcPr>
          <w:p w14:paraId="117A3A27" w14:textId="20FC7533" w:rsidR="00C343C4" w:rsidRPr="00FD3BC6" w:rsidRDefault="00C343C4" w:rsidP="00D9385F">
            <w:pPr>
              <w:rPr>
                <w:rFonts w:asciiTheme="minorHAnsi" w:hAnsiTheme="minorHAnsi"/>
                <w:b/>
                <w:sz w:val="22"/>
                <w:szCs w:val="22"/>
              </w:rPr>
            </w:pPr>
            <w:r w:rsidRPr="00FD3BC6">
              <w:rPr>
                <w:rFonts w:asciiTheme="minorHAnsi" w:hAnsiTheme="minorHAnsi"/>
                <w:b/>
                <w:sz w:val="22"/>
                <w:szCs w:val="22"/>
              </w:rPr>
              <w:t>Listing Status*</w:t>
            </w:r>
          </w:p>
        </w:tc>
        <w:tc>
          <w:tcPr>
            <w:tcW w:w="1440" w:type="dxa"/>
            <w:shd w:val="clear" w:color="auto" w:fill="F2F2F2" w:themeFill="background1" w:themeFillShade="F2"/>
            <w:vAlign w:val="center"/>
          </w:tcPr>
          <w:p w14:paraId="53B4ABD4" w14:textId="390BB70D" w:rsidR="00C343C4" w:rsidRPr="00FD3BC6" w:rsidRDefault="00C343C4" w:rsidP="00C343C4">
            <w:pPr>
              <w:rPr>
                <w:rFonts w:asciiTheme="minorHAnsi" w:hAnsiTheme="minorHAnsi"/>
                <w:sz w:val="22"/>
                <w:szCs w:val="22"/>
              </w:rPr>
            </w:pPr>
            <w:r w:rsidRPr="00FD3BC6">
              <w:rPr>
                <w:rFonts w:asciiTheme="minorHAnsi" w:hAnsiTheme="minorHAnsi"/>
                <w:b/>
                <w:sz w:val="22"/>
                <w:szCs w:val="22"/>
              </w:rPr>
              <w:t>FWS/NMFS Species ID (ENTITY_ID)</w:t>
            </w:r>
          </w:p>
        </w:tc>
        <w:tc>
          <w:tcPr>
            <w:tcW w:w="900" w:type="dxa"/>
            <w:shd w:val="clear" w:color="auto" w:fill="F2F2F2" w:themeFill="background1" w:themeFillShade="F2"/>
            <w:vAlign w:val="center"/>
          </w:tcPr>
          <w:p w14:paraId="5530D5D5" w14:textId="77777777" w:rsidR="00C343C4" w:rsidRPr="00FD3BC6" w:rsidRDefault="00C343C4" w:rsidP="00C343C4">
            <w:pPr>
              <w:rPr>
                <w:rFonts w:asciiTheme="minorHAnsi" w:hAnsiTheme="minorHAnsi"/>
                <w:sz w:val="22"/>
                <w:szCs w:val="22"/>
              </w:rPr>
            </w:pPr>
            <w:r w:rsidRPr="00FD3BC6">
              <w:rPr>
                <w:rFonts w:asciiTheme="minorHAnsi" w:hAnsiTheme="minorHAnsi"/>
                <w:b/>
                <w:sz w:val="22"/>
                <w:szCs w:val="22"/>
              </w:rPr>
              <w:t>Risk (Direct Effects)</w:t>
            </w:r>
          </w:p>
        </w:tc>
        <w:tc>
          <w:tcPr>
            <w:tcW w:w="1260" w:type="dxa"/>
            <w:shd w:val="clear" w:color="auto" w:fill="F2F2F2" w:themeFill="background1" w:themeFillShade="F2"/>
            <w:vAlign w:val="center"/>
          </w:tcPr>
          <w:p w14:paraId="4D8822D8" w14:textId="77777777" w:rsidR="00C343C4" w:rsidRPr="00FD3BC6" w:rsidRDefault="00C343C4" w:rsidP="00C343C4">
            <w:pPr>
              <w:rPr>
                <w:rFonts w:asciiTheme="minorHAnsi" w:hAnsiTheme="minorHAnsi"/>
                <w:sz w:val="22"/>
                <w:szCs w:val="22"/>
              </w:rPr>
            </w:pPr>
            <w:r w:rsidRPr="00FD3BC6">
              <w:rPr>
                <w:rFonts w:asciiTheme="minorHAnsi" w:hAnsiTheme="minorHAnsi"/>
                <w:b/>
                <w:sz w:val="22"/>
                <w:szCs w:val="22"/>
              </w:rPr>
              <w:t>Confidence (Direct Effects)</w:t>
            </w:r>
          </w:p>
        </w:tc>
        <w:tc>
          <w:tcPr>
            <w:tcW w:w="1080" w:type="dxa"/>
            <w:shd w:val="clear" w:color="auto" w:fill="F2F2F2" w:themeFill="background1" w:themeFillShade="F2"/>
            <w:vAlign w:val="center"/>
          </w:tcPr>
          <w:p w14:paraId="7AADA9D5" w14:textId="77777777" w:rsidR="00C343C4" w:rsidRPr="00FD3BC6" w:rsidRDefault="00C343C4" w:rsidP="00C343C4">
            <w:pPr>
              <w:rPr>
                <w:rFonts w:asciiTheme="minorHAnsi" w:hAnsiTheme="minorHAnsi"/>
                <w:sz w:val="22"/>
                <w:szCs w:val="22"/>
              </w:rPr>
            </w:pPr>
            <w:r w:rsidRPr="00FD3BC6">
              <w:rPr>
                <w:rFonts w:asciiTheme="minorHAnsi" w:hAnsiTheme="minorHAnsi"/>
                <w:b/>
                <w:sz w:val="22"/>
                <w:szCs w:val="22"/>
              </w:rPr>
              <w:t>Risk (Indirect Effects)</w:t>
            </w:r>
          </w:p>
        </w:tc>
        <w:tc>
          <w:tcPr>
            <w:tcW w:w="1350" w:type="dxa"/>
            <w:shd w:val="clear" w:color="auto" w:fill="F2F2F2" w:themeFill="background1" w:themeFillShade="F2"/>
            <w:vAlign w:val="center"/>
          </w:tcPr>
          <w:p w14:paraId="735949C3" w14:textId="77777777" w:rsidR="00C343C4" w:rsidRPr="00FD3BC6" w:rsidRDefault="00C343C4" w:rsidP="00C343C4">
            <w:pPr>
              <w:rPr>
                <w:rFonts w:asciiTheme="minorHAnsi" w:hAnsiTheme="minorHAnsi"/>
                <w:sz w:val="22"/>
                <w:szCs w:val="22"/>
              </w:rPr>
            </w:pPr>
            <w:r w:rsidRPr="00FD3BC6">
              <w:rPr>
                <w:rFonts w:asciiTheme="minorHAnsi" w:hAnsiTheme="minorHAnsi"/>
                <w:b/>
                <w:sz w:val="22"/>
                <w:szCs w:val="22"/>
              </w:rPr>
              <w:t>Confidence (Indirect Effects)</w:t>
            </w:r>
          </w:p>
        </w:tc>
        <w:tc>
          <w:tcPr>
            <w:tcW w:w="900" w:type="dxa"/>
            <w:shd w:val="clear" w:color="auto" w:fill="F2F2F2" w:themeFill="background1" w:themeFillShade="F2"/>
            <w:vAlign w:val="center"/>
          </w:tcPr>
          <w:p w14:paraId="23E4E6A8" w14:textId="77777777" w:rsidR="00C343C4" w:rsidRPr="00FD3BC6" w:rsidRDefault="00C343C4" w:rsidP="00C343C4">
            <w:pPr>
              <w:rPr>
                <w:rFonts w:asciiTheme="minorHAnsi" w:hAnsiTheme="minorHAnsi"/>
                <w:sz w:val="22"/>
                <w:szCs w:val="22"/>
              </w:rPr>
            </w:pPr>
            <w:r w:rsidRPr="00FD3BC6">
              <w:rPr>
                <w:rFonts w:asciiTheme="minorHAnsi" w:hAnsiTheme="minorHAnsi"/>
                <w:b/>
                <w:sz w:val="22"/>
                <w:szCs w:val="22"/>
              </w:rPr>
              <w:t>Species Call?</w:t>
            </w:r>
          </w:p>
        </w:tc>
        <w:tc>
          <w:tcPr>
            <w:tcW w:w="1080" w:type="dxa"/>
            <w:shd w:val="clear" w:color="auto" w:fill="F2F2F2" w:themeFill="background1" w:themeFillShade="F2"/>
            <w:vAlign w:val="center"/>
          </w:tcPr>
          <w:p w14:paraId="1F7182AA" w14:textId="43CB8753" w:rsidR="00C343C4" w:rsidRPr="00FD3BC6" w:rsidRDefault="00C343C4" w:rsidP="00C343C4">
            <w:pPr>
              <w:rPr>
                <w:rFonts w:asciiTheme="minorHAnsi" w:hAnsiTheme="minorHAnsi"/>
                <w:sz w:val="22"/>
                <w:szCs w:val="22"/>
              </w:rPr>
            </w:pPr>
            <w:r w:rsidRPr="00FD3BC6">
              <w:rPr>
                <w:rFonts w:asciiTheme="minorHAnsi" w:hAnsiTheme="minorHAnsi"/>
                <w:b/>
                <w:sz w:val="22"/>
                <w:szCs w:val="22"/>
              </w:rPr>
              <w:t>Critical Habitat Call?</w:t>
            </w:r>
          </w:p>
        </w:tc>
      </w:tr>
      <w:tr w:rsidR="00C343C4" w:rsidRPr="00FD3BC6" w14:paraId="0FF5D3F9" w14:textId="77777777" w:rsidTr="001C26B7">
        <w:trPr>
          <w:trHeight w:val="40"/>
        </w:trPr>
        <w:tc>
          <w:tcPr>
            <w:tcW w:w="2082" w:type="dxa"/>
            <w:shd w:val="clear" w:color="auto" w:fill="auto"/>
            <w:vAlign w:val="center"/>
          </w:tcPr>
          <w:p w14:paraId="21758F89" w14:textId="77777777" w:rsidR="00C343C4" w:rsidRPr="00FD3BC6" w:rsidRDefault="00C343C4" w:rsidP="00C343C4">
            <w:pPr>
              <w:rPr>
                <w:rFonts w:asciiTheme="minorHAnsi" w:hAnsiTheme="minorHAnsi"/>
                <w:sz w:val="22"/>
                <w:szCs w:val="22"/>
              </w:rPr>
            </w:pPr>
            <w:proofErr w:type="spellStart"/>
            <w:r w:rsidRPr="00FD3BC6">
              <w:rPr>
                <w:rFonts w:asciiTheme="minorHAnsi" w:hAnsiTheme="minorHAnsi"/>
                <w:i/>
                <w:sz w:val="22"/>
                <w:szCs w:val="22"/>
              </w:rPr>
              <w:t>Balaena</w:t>
            </w:r>
            <w:proofErr w:type="spellEnd"/>
            <w:r w:rsidRPr="00FD3BC6">
              <w:rPr>
                <w:rFonts w:asciiTheme="minorHAnsi" w:hAnsiTheme="minorHAnsi"/>
                <w:i/>
                <w:sz w:val="22"/>
                <w:szCs w:val="22"/>
              </w:rPr>
              <w:t xml:space="preserve"> </w:t>
            </w:r>
            <w:proofErr w:type="spellStart"/>
            <w:r w:rsidRPr="00FD3BC6">
              <w:rPr>
                <w:rFonts w:asciiTheme="minorHAnsi" w:hAnsiTheme="minorHAnsi"/>
                <w:i/>
                <w:sz w:val="22"/>
                <w:szCs w:val="22"/>
              </w:rPr>
              <w:t>mysticetus</w:t>
            </w:r>
            <w:proofErr w:type="spellEnd"/>
          </w:p>
        </w:tc>
        <w:tc>
          <w:tcPr>
            <w:tcW w:w="2418" w:type="dxa"/>
            <w:shd w:val="clear" w:color="auto" w:fill="auto"/>
            <w:vAlign w:val="center"/>
          </w:tcPr>
          <w:p w14:paraId="2DAD583C" w14:textId="0FB084AB" w:rsidR="00C343C4" w:rsidRPr="00FD3BC6" w:rsidRDefault="00C343C4" w:rsidP="00C343C4">
            <w:pPr>
              <w:rPr>
                <w:rFonts w:asciiTheme="minorHAnsi" w:hAnsiTheme="minorHAnsi"/>
                <w:sz w:val="22"/>
                <w:szCs w:val="22"/>
              </w:rPr>
            </w:pPr>
            <w:r w:rsidRPr="00FD3BC6">
              <w:rPr>
                <w:rFonts w:asciiTheme="minorHAnsi" w:hAnsiTheme="minorHAnsi"/>
                <w:sz w:val="22"/>
                <w:szCs w:val="22"/>
              </w:rPr>
              <w:t>Bowhead whale</w:t>
            </w:r>
          </w:p>
        </w:tc>
        <w:tc>
          <w:tcPr>
            <w:tcW w:w="900" w:type="dxa"/>
            <w:shd w:val="clear" w:color="auto" w:fill="auto"/>
            <w:vAlign w:val="center"/>
          </w:tcPr>
          <w:p w14:paraId="6EE00281" w14:textId="4063F83F" w:rsidR="00C343C4" w:rsidRPr="00FD3BC6" w:rsidRDefault="00C343C4" w:rsidP="001C26B7">
            <w:pPr>
              <w:jc w:val="center"/>
              <w:rPr>
                <w:rFonts w:asciiTheme="minorHAnsi" w:hAnsiTheme="minorHAnsi"/>
                <w:sz w:val="22"/>
                <w:szCs w:val="22"/>
              </w:rPr>
            </w:pPr>
            <w:r w:rsidRPr="00FD3BC6">
              <w:rPr>
                <w:rFonts w:asciiTheme="minorHAnsi" w:hAnsiTheme="minorHAnsi"/>
                <w:sz w:val="22"/>
                <w:szCs w:val="22"/>
              </w:rPr>
              <w:t>E</w:t>
            </w:r>
          </w:p>
        </w:tc>
        <w:tc>
          <w:tcPr>
            <w:tcW w:w="1440" w:type="dxa"/>
            <w:shd w:val="clear" w:color="auto" w:fill="auto"/>
            <w:vAlign w:val="center"/>
          </w:tcPr>
          <w:p w14:paraId="36103AAF" w14:textId="1915A823" w:rsidR="00C343C4" w:rsidRPr="00FD3BC6" w:rsidRDefault="00C343C4" w:rsidP="001C26B7">
            <w:pPr>
              <w:jc w:val="center"/>
              <w:rPr>
                <w:rFonts w:asciiTheme="minorHAnsi" w:hAnsiTheme="minorHAnsi"/>
                <w:sz w:val="22"/>
                <w:szCs w:val="22"/>
              </w:rPr>
            </w:pPr>
            <w:r w:rsidRPr="00FD3BC6">
              <w:rPr>
                <w:rFonts w:asciiTheme="minorHAnsi" w:hAnsiTheme="minorHAnsi"/>
                <w:sz w:val="22"/>
                <w:szCs w:val="22"/>
              </w:rPr>
              <w:t>3133</w:t>
            </w:r>
          </w:p>
        </w:tc>
        <w:tc>
          <w:tcPr>
            <w:tcW w:w="900" w:type="dxa"/>
            <w:shd w:val="clear" w:color="auto" w:fill="auto"/>
            <w:vAlign w:val="center"/>
          </w:tcPr>
          <w:p w14:paraId="27A82318" w14:textId="77777777" w:rsidR="00C343C4" w:rsidRPr="00FD3BC6" w:rsidRDefault="00C343C4" w:rsidP="001C26B7">
            <w:pPr>
              <w:jc w:val="center"/>
              <w:rPr>
                <w:rFonts w:asciiTheme="minorHAnsi" w:hAnsiTheme="minorHAnsi"/>
                <w:sz w:val="22"/>
                <w:szCs w:val="22"/>
              </w:rPr>
            </w:pPr>
            <w:r w:rsidRPr="00FD3BC6">
              <w:rPr>
                <w:rFonts w:asciiTheme="minorHAnsi" w:hAnsiTheme="minorHAnsi"/>
                <w:sz w:val="22"/>
                <w:szCs w:val="22"/>
              </w:rPr>
              <w:t>Low</w:t>
            </w:r>
          </w:p>
        </w:tc>
        <w:tc>
          <w:tcPr>
            <w:tcW w:w="1260" w:type="dxa"/>
            <w:shd w:val="clear" w:color="auto" w:fill="auto"/>
            <w:vAlign w:val="center"/>
          </w:tcPr>
          <w:p w14:paraId="78570930" w14:textId="77777777" w:rsidR="00C343C4" w:rsidRPr="00FD3BC6" w:rsidRDefault="00C343C4" w:rsidP="001C26B7">
            <w:pPr>
              <w:jc w:val="center"/>
              <w:rPr>
                <w:rFonts w:asciiTheme="minorHAnsi" w:hAnsiTheme="minorHAnsi"/>
                <w:sz w:val="22"/>
                <w:szCs w:val="22"/>
              </w:rPr>
            </w:pPr>
            <w:r w:rsidRPr="00FD3BC6">
              <w:rPr>
                <w:rFonts w:asciiTheme="minorHAnsi" w:hAnsiTheme="minorHAnsi"/>
                <w:sz w:val="22"/>
                <w:szCs w:val="22"/>
              </w:rPr>
              <w:t>High</w:t>
            </w:r>
          </w:p>
        </w:tc>
        <w:tc>
          <w:tcPr>
            <w:tcW w:w="1080" w:type="dxa"/>
            <w:shd w:val="clear" w:color="auto" w:fill="auto"/>
            <w:vAlign w:val="center"/>
          </w:tcPr>
          <w:p w14:paraId="3E085C7E" w14:textId="77777777" w:rsidR="00C343C4" w:rsidRPr="00FD3BC6" w:rsidRDefault="00C343C4" w:rsidP="001C26B7">
            <w:pPr>
              <w:jc w:val="center"/>
              <w:rPr>
                <w:rFonts w:asciiTheme="minorHAnsi" w:hAnsiTheme="minorHAnsi"/>
                <w:sz w:val="22"/>
                <w:szCs w:val="22"/>
              </w:rPr>
            </w:pPr>
            <w:r w:rsidRPr="00FD3BC6">
              <w:rPr>
                <w:rFonts w:asciiTheme="minorHAnsi" w:hAnsiTheme="minorHAnsi"/>
                <w:sz w:val="22"/>
                <w:szCs w:val="22"/>
              </w:rPr>
              <w:t>Low</w:t>
            </w:r>
          </w:p>
        </w:tc>
        <w:tc>
          <w:tcPr>
            <w:tcW w:w="1350" w:type="dxa"/>
            <w:shd w:val="clear" w:color="auto" w:fill="auto"/>
            <w:vAlign w:val="center"/>
          </w:tcPr>
          <w:p w14:paraId="61D11088" w14:textId="77777777" w:rsidR="00C343C4" w:rsidRPr="00FD3BC6" w:rsidRDefault="00C343C4" w:rsidP="001C26B7">
            <w:pPr>
              <w:jc w:val="center"/>
              <w:rPr>
                <w:rFonts w:asciiTheme="minorHAnsi" w:hAnsiTheme="minorHAnsi"/>
                <w:sz w:val="22"/>
                <w:szCs w:val="22"/>
              </w:rPr>
            </w:pPr>
            <w:r w:rsidRPr="00FD3BC6">
              <w:rPr>
                <w:rFonts w:asciiTheme="minorHAnsi" w:hAnsiTheme="minorHAnsi"/>
                <w:sz w:val="22"/>
                <w:szCs w:val="22"/>
              </w:rPr>
              <w:t>High</w:t>
            </w:r>
          </w:p>
        </w:tc>
        <w:tc>
          <w:tcPr>
            <w:tcW w:w="900" w:type="dxa"/>
            <w:shd w:val="clear" w:color="auto" w:fill="auto"/>
            <w:vAlign w:val="center"/>
          </w:tcPr>
          <w:p w14:paraId="33C26E2B" w14:textId="77777777" w:rsidR="00C343C4" w:rsidRPr="00FD3BC6" w:rsidRDefault="00C343C4" w:rsidP="001C26B7">
            <w:pPr>
              <w:jc w:val="center"/>
              <w:rPr>
                <w:rFonts w:asciiTheme="minorHAnsi" w:hAnsiTheme="minorHAnsi"/>
                <w:sz w:val="22"/>
                <w:szCs w:val="22"/>
              </w:rPr>
            </w:pPr>
            <w:r w:rsidRPr="00FD3BC6">
              <w:rPr>
                <w:rFonts w:asciiTheme="minorHAnsi" w:hAnsiTheme="minorHAnsi"/>
                <w:sz w:val="22"/>
                <w:szCs w:val="22"/>
              </w:rPr>
              <w:t>NLAA</w:t>
            </w:r>
          </w:p>
        </w:tc>
        <w:tc>
          <w:tcPr>
            <w:tcW w:w="1080" w:type="dxa"/>
            <w:shd w:val="clear" w:color="auto" w:fill="auto"/>
            <w:vAlign w:val="center"/>
          </w:tcPr>
          <w:p w14:paraId="45094701" w14:textId="2EEC12AD" w:rsidR="00C343C4" w:rsidRPr="00FD3BC6" w:rsidRDefault="00C343C4" w:rsidP="001C26B7">
            <w:pPr>
              <w:jc w:val="center"/>
              <w:rPr>
                <w:rFonts w:asciiTheme="minorHAnsi" w:hAnsiTheme="minorHAnsi"/>
                <w:sz w:val="22"/>
                <w:szCs w:val="22"/>
              </w:rPr>
            </w:pPr>
            <w:r w:rsidRPr="00FD3BC6">
              <w:rPr>
                <w:rFonts w:asciiTheme="minorHAnsi" w:hAnsiTheme="minorHAnsi"/>
                <w:sz w:val="22"/>
                <w:szCs w:val="22"/>
              </w:rPr>
              <w:t>NA**</w:t>
            </w:r>
          </w:p>
        </w:tc>
      </w:tr>
      <w:tr w:rsidR="00C343C4" w:rsidRPr="00FD3BC6" w14:paraId="69D304EE" w14:textId="77777777" w:rsidTr="001C26B7">
        <w:trPr>
          <w:trHeight w:val="300"/>
        </w:trPr>
        <w:tc>
          <w:tcPr>
            <w:tcW w:w="2082" w:type="dxa"/>
            <w:shd w:val="clear" w:color="auto" w:fill="auto"/>
            <w:vAlign w:val="center"/>
          </w:tcPr>
          <w:p w14:paraId="64D1AC6E" w14:textId="77777777" w:rsidR="00C343C4" w:rsidRPr="00FD3BC6" w:rsidRDefault="00C343C4" w:rsidP="00C343C4">
            <w:pPr>
              <w:rPr>
                <w:rFonts w:asciiTheme="minorHAnsi" w:hAnsiTheme="minorHAnsi"/>
                <w:sz w:val="22"/>
                <w:szCs w:val="22"/>
              </w:rPr>
            </w:pPr>
            <w:proofErr w:type="spellStart"/>
            <w:r w:rsidRPr="00FD3BC6">
              <w:rPr>
                <w:rFonts w:asciiTheme="minorHAnsi" w:hAnsiTheme="minorHAnsi"/>
                <w:i/>
                <w:sz w:val="22"/>
                <w:szCs w:val="22"/>
              </w:rPr>
              <w:t>Balaenoptera</w:t>
            </w:r>
            <w:proofErr w:type="spellEnd"/>
            <w:r w:rsidRPr="00FD3BC6">
              <w:rPr>
                <w:rFonts w:asciiTheme="minorHAnsi" w:hAnsiTheme="minorHAnsi"/>
                <w:i/>
                <w:sz w:val="22"/>
                <w:szCs w:val="22"/>
              </w:rPr>
              <w:t xml:space="preserve"> borealis</w:t>
            </w:r>
          </w:p>
        </w:tc>
        <w:tc>
          <w:tcPr>
            <w:tcW w:w="2418" w:type="dxa"/>
            <w:shd w:val="clear" w:color="auto" w:fill="auto"/>
            <w:vAlign w:val="center"/>
          </w:tcPr>
          <w:p w14:paraId="2C4D51B4" w14:textId="01DE529E" w:rsidR="00C343C4" w:rsidRPr="00FD3BC6" w:rsidRDefault="00C343C4" w:rsidP="00C343C4">
            <w:pPr>
              <w:rPr>
                <w:rFonts w:asciiTheme="minorHAnsi" w:hAnsiTheme="minorHAnsi"/>
                <w:sz w:val="22"/>
                <w:szCs w:val="22"/>
              </w:rPr>
            </w:pPr>
            <w:proofErr w:type="spellStart"/>
            <w:r w:rsidRPr="00FD3BC6">
              <w:rPr>
                <w:rFonts w:asciiTheme="minorHAnsi" w:hAnsiTheme="minorHAnsi"/>
                <w:sz w:val="22"/>
                <w:szCs w:val="22"/>
              </w:rPr>
              <w:t>Sei</w:t>
            </w:r>
            <w:proofErr w:type="spellEnd"/>
            <w:r w:rsidRPr="00FD3BC6">
              <w:rPr>
                <w:rFonts w:asciiTheme="minorHAnsi" w:hAnsiTheme="minorHAnsi"/>
                <w:sz w:val="22"/>
                <w:szCs w:val="22"/>
              </w:rPr>
              <w:t xml:space="preserve"> whale</w:t>
            </w:r>
          </w:p>
        </w:tc>
        <w:tc>
          <w:tcPr>
            <w:tcW w:w="900" w:type="dxa"/>
            <w:shd w:val="clear" w:color="auto" w:fill="auto"/>
            <w:vAlign w:val="center"/>
          </w:tcPr>
          <w:p w14:paraId="2F7D1449" w14:textId="7B87FC3E" w:rsidR="00C343C4" w:rsidRPr="00FD3BC6" w:rsidRDefault="00C343C4" w:rsidP="001C26B7">
            <w:pPr>
              <w:jc w:val="center"/>
              <w:rPr>
                <w:rFonts w:asciiTheme="minorHAnsi" w:hAnsiTheme="minorHAnsi"/>
                <w:sz w:val="22"/>
                <w:szCs w:val="22"/>
              </w:rPr>
            </w:pPr>
            <w:r w:rsidRPr="00FD3BC6">
              <w:rPr>
                <w:rFonts w:asciiTheme="minorHAnsi" w:hAnsiTheme="minorHAnsi"/>
                <w:sz w:val="22"/>
                <w:szCs w:val="22"/>
              </w:rPr>
              <w:t>E</w:t>
            </w:r>
          </w:p>
        </w:tc>
        <w:tc>
          <w:tcPr>
            <w:tcW w:w="1440" w:type="dxa"/>
            <w:shd w:val="clear" w:color="auto" w:fill="auto"/>
            <w:vAlign w:val="center"/>
          </w:tcPr>
          <w:p w14:paraId="5AD0E1E9" w14:textId="22CD0D1F" w:rsidR="00C343C4" w:rsidRPr="00FD3BC6" w:rsidRDefault="00C343C4" w:rsidP="001C26B7">
            <w:pPr>
              <w:jc w:val="center"/>
              <w:rPr>
                <w:rFonts w:asciiTheme="minorHAnsi" w:hAnsiTheme="minorHAnsi"/>
                <w:sz w:val="22"/>
                <w:szCs w:val="22"/>
              </w:rPr>
            </w:pPr>
            <w:r w:rsidRPr="00FD3BC6">
              <w:rPr>
                <w:rFonts w:asciiTheme="minorHAnsi" w:hAnsiTheme="minorHAnsi"/>
                <w:sz w:val="22"/>
                <w:szCs w:val="22"/>
              </w:rPr>
              <w:t>1769</w:t>
            </w:r>
          </w:p>
        </w:tc>
        <w:tc>
          <w:tcPr>
            <w:tcW w:w="900" w:type="dxa"/>
            <w:shd w:val="clear" w:color="auto" w:fill="auto"/>
            <w:vAlign w:val="center"/>
          </w:tcPr>
          <w:p w14:paraId="1A777B58" w14:textId="77777777" w:rsidR="00C343C4" w:rsidRPr="00FD3BC6" w:rsidRDefault="00C343C4" w:rsidP="001C26B7">
            <w:pPr>
              <w:jc w:val="center"/>
              <w:rPr>
                <w:rFonts w:asciiTheme="minorHAnsi" w:hAnsiTheme="minorHAnsi"/>
                <w:sz w:val="22"/>
                <w:szCs w:val="22"/>
              </w:rPr>
            </w:pPr>
            <w:r w:rsidRPr="00FD3BC6">
              <w:rPr>
                <w:rFonts w:asciiTheme="minorHAnsi" w:hAnsiTheme="minorHAnsi"/>
                <w:sz w:val="22"/>
                <w:szCs w:val="22"/>
              </w:rPr>
              <w:t>Low</w:t>
            </w:r>
          </w:p>
        </w:tc>
        <w:tc>
          <w:tcPr>
            <w:tcW w:w="1260" w:type="dxa"/>
            <w:shd w:val="clear" w:color="auto" w:fill="auto"/>
            <w:vAlign w:val="center"/>
          </w:tcPr>
          <w:p w14:paraId="74C38E52" w14:textId="77777777" w:rsidR="00C343C4" w:rsidRPr="00FD3BC6" w:rsidRDefault="00C343C4" w:rsidP="001C26B7">
            <w:pPr>
              <w:jc w:val="center"/>
              <w:rPr>
                <w:rFonts w:asciiTheme="minorHAnsi" w:hAnsiTheme="minorHAnsi"/>
                <w:sz w:val="22"/>
                <w:szCs w:val="22"/>
              </w:rPr>
            </w:pPr>
            <w:r w:rsidRPr="00FD3BC6">
              <w:rPr>
                <w:rFonts w:asciiTheme="minorHAnsi" w:hAnsiTheme="minorHAnsi"/>
                <w:sz w:val="22"/>
                <w:szCs w:val="22"/>
              </w:rPr>
              <w:t>High</w:t>
            </w:r>
          </w:p>
        </w:tc>
        <w:tc>
          <w:tcPr>
            <w:tcW w:w="1080" w:type="dxa"/>
            <w:shd w:val="clear" w:color="auto" w:fill="auto"/>
            <w:vAlign w:val="center"/>
          </w:tcPr>
          <w:p w14:paraId="0D37D834" w14:textId="77777777" w:rsidR="00C343C4" w:rsidRPr="00FD3BC6" w:rsidRDefault="00C343C4" w:rsidP="001C26B7">
            <w:pPr>
              <w:jc w:val="center"/>
              <w:rPr>
                <w:rFonts w:asciiTheme="minorHAnsi" w:hAnsiTheme="minorHAnsi"/>
                <w:sz w:val="22"/>
                <w:szCs w:val="22"/>
              </w:rPr>
            </w:pPr>
            <w:r w:rsidRPr="00FD3BC6">
              <w:rPr>
                <w:rFonts w:asciiTheme="minorHAnsi" w:hAnsiTheme="minorHAnsi"/>
                <w:sz w:val="22"/>
                <w:szCs w:val="22"/>
              </w:rPr>
              <w:t>Low</w:t>
            </w:r>
          </w:p>
        </w:tc>
        <w:tc>
          <w:tcPr>
            <w:tcW w:w="1350" w:type="dxa"/>
            <w:shd w:val="clear" w:color="auto" w:fill="auto"/>
            <w:vAlign w:val="center"/>
          </w:tcPr>
          <w:p w14:paraId="326DF279" w14:textId="77777777" w:rsidR="00C343C4" w:rsidRPr="00FD3BC6" w:rsidRDefault="00C343C4" w:rsidP="001C26B7">
            <w:pPr>
              <w:jc w:val="center"/>
              <w:rPr>
                <w:rFonts w:asciiTheme="minorHAnsi" w:hAnsiTheme="minorHAnsi"/>
                <w:sz w:val="22"/>
                <w:szCs w:val="22"/>
              </w:rPr>
            </w:pPr>
            <w:r w:rsidRPr="00FD3BC6">
              <w:rPr>
                <w:rFonts w:asciiTheme="minorHAnsi" w:hAnsiTheme="minorHAnsi"/>
                <w:sz w:val="22"/>
                <w:szCs w:val="22"/>
              </w:rPr>
              <w:t>High</w:t>
            </w:r>
          </w:p>
        </w:tc>
        <w:tc>
          <w:tcPr>
            <w:tcW w:w="900" w:type="dxa"/>
            <w:shd w:val="clear" w:color="auto" w:fill="auto"/>
            <w:vAlign w:val="center"/>
          </w:tcPr>
          <w:p w14:paraId="6B347AE4" w14:textId="77777777" w:rsidR="00C343C4" w:rsidRPr="00FD3BC6" w:rsidRDefault="00C343C4" w:rsidP="001C26B7">
            <w:pPr>
              <w:jc w:val="center"/>
              <w:rPr>
                <w:rFonts w:asciiTheme="minorHAnsi" w:hAnsiTheme="minorHAnsi"/>
                <w:sz w:val="22"/>
                <w:szCs w:val="22"/>
              </w:rPr>
            </w:pPr>
            <w:r w:rsidRPr="00FD3BC6">
              <w:rPr>
                <w:rFonts w:asciiTheme="minorHAnsi" w:hAnsiTheme="minorHAnsi"/>
                <w:sz w:val="22"/>
                <w:szCs w:val="22"/>
              </w:rPr>
              <w:t>NLAA</w:t>
            </w:r>
          </w:p>
        </w:tc>
        <w:tc>
          <w:tcPr>
            <w:tcW w:w="1080" w:type="dxa"/>
            <w:shd w:val="clear" w:color="auto" w:fill="auto"/>
            <w:vAlign w:val="center"/>
          </w:tcPr>
          <w:p w14:paraId="575B6F8B" w14:textId="452BE54E" w:rsidR="00C343C4" w:rsidRPr="00FD3BC6" w:rsidRDefault="00C343C4" w:rsidP="001C26B7">
            <w:pPr>
              <w:jc w:val="center"/>
              <w:rPr>
                <w:rFonts w:asciiTheme="minorHAnsi" w:hAnsiTheme="minorHAnsi"/>
                <w:sz w:val="22"/>
                <w:szCs w:val="22"/>
              </w:rPr>
            </w:pPr>
            <w:r w:rsidRPr="00FD3BC6">
              <w:rPr>
                <w:rFonts w:asciiTheme="minorHAnsi" w:hAnsiTheme="minorHAnsi"/>
                <w:sz w:val="22"/>
                <w:szCs w:val="22"/>
              </w:rPr>
              <w:t>NA**</w:t>
            </w:r>
          </w:p>
        </w:tc>
      </w:tr>
      <w:tr w:rsidR="001F42E8" w:rsidRPr="00FD3BC6" w14:paraId="7F069477" w14:textId="77777777" w:rsidTr="001C26B7">
        <w:trPr>
          <w:trHeight w:val="300"/>
        </w:trPr>
        <w:tc>
          <w:tcPr>
            <w:tcW w:w="2082" w:type="dxa"/>
            <w:shd w:val="clear" w:color="auto" w:fill="auto"/>
            <w:vAlign w:val="center"/>
          </w:tcPr>
          <w:p w14:paraId="5C58611D" w14:textId="1C18288F" w:rsidR="001F42E8" w:rsidRPr="001F42E8" w:rsidRDefault="001F42E8" w:rsidP="001F42E8">
            <w:pPr>
              <w:rPr>
                <w:rFonts w:asciiTheme="minorHAnsi" w:hAnsiTheme="minorHAnsi"/>
                <w:i/>
                <w:sz w:val="22"/>
                <w:szCs w:val="22"/>
              </w:rPr>
            </w:pPr>
            <w:proofErr w:type="spellStart"/>
            <w:r w:rsidRPr="001F42E8">
              <w:rPr>
                <w:rFonts w:asciiTheme="minorHAnsi" w:hAnsiTheme="minorHAnsi"/>
                <w:i/>
                <w:sz w:val="22"/>
                <w:szCs w:val="22"/>
              </w:rPr>
              <w:t>Balaenoptera</w:t>
            </w:r>
            <w:proofErr w:type="spellEnd"/>
            <w:r w:rsidRPr="001F42E8">
              <w:rPr>
                <w:rFonts w:asciiTheme="minorHAnsi" w:hAnsiTheme="minorHAnsi"/>
                <w:i/>
                <w:sz w:val="22"/>
                <w:szCs w:val="22"/>
              </w:rPr>
              <w:t xml:space="preserve"> </w:t>
            </w:r>
            <w:proofErr w:type="spellStart"/>
            <w:r w:rsidRPr="001F42E8">
              <w:rPr>
                <w:rFonts w:asciiTheme="minorHAnsi" w:hAnsiTheme="minorHAnsi"/>
                <w:i/>
                <w:sz w:val="22"/>
                <w:szCs w:val="22"/>
              </w:rPr>
              <w:t>edemi</w:t>
            </w:r>
            <w:proofErr w:type="spellEnd"/>
          </w:p>
        </w:tc>
        <w:tc>
          <w:tcPr>
            <w:tcW w:w="2418" w:type="dxa"/>
            <w:shd w:val="clear" w:color="auto" w:fill="auto"/>
            <w:vAlign w:val="center"/>
          </w:tcPr>
          <w:p w14:paraId="4592773E" w14:textId="65D8B2F0" w:rsidR="001F42E8" w:rsidRPr="001F42E8" w:rsidRDefault="001F42E8" w:rsidP="001F42E8">
            <w:pPr>
              <w:rPr>
                <w:rFonts w:asciiTheme="minorHAnsi" w:hAnsiTheme="minorHAnsi"/>
                <w:sz w:val="22"/>
                <w:szCs w:val="22"/>
              </w:rPr>
            </w:pPr>
            <w:proofErr w:type="spellStart"/>
            <w:r w:rsidRPr="001F42E8">
              <w:rPr>
                <w:rFonts w:asciiTheme="minorHAnsi" w:hAnsiTheme="minorHAnsi"/>
                <w:sz w:val="22"/>
                <w:szCs w:val="22"/>
              </w:rPr>
              <w:t>Bryde’s</w:t>
            </w:r>
            <w:proofErr w:type="spellEnd"/>
            <w:r w:rsidRPr="001F42E8">
              <w:rPr>
                <w:rFonts w:asciiTheme="minorHAnsi" w:hAnsiTheme="minorHAnsi"/>
                <w:sz w:val="22"/>
                <w:szCs w:val="22"/>
              </w:rPr>
              <w:t xml:space="preserve"> whale</w:t>
            </w:r>
          </w:p>
        </w:tc>
        <w:tc>
          <w:tcPr>
            <w:tcW w:w="900" w:type="dxa"/>
            <w:shd w:val="clear" w:color="auto" w:fill="auto"/>
            <w:vAlign w:val="center"/>
          </w:tcPr>
          <w:p w14:paraId="1EF559F8" w14:textId="45559BD8" w:rsidR="001F42E8" w:rsidRPr="001F42E8" w:rsidRDefault="001F42E8" w:rsidP="001C26B7">
            <w:pPr>
              <w:jc w:val="center"/>
              <w:rPr>
                <w:rFonts w:asciiTheme="minorHAnsi" w:hAnsiTheme="minorHAnsi"/>
                <w:sz w:val="22"/>
                <w:szCs w:val="22"/>
              </w:rPr>
            </w:pPr>
            <w:r w:rsidRPr="001F42E8">
              <w:rPr>
                <w:rFonts w:asciiTheme="minorHAnsi" w:hAnsiTheme="minorHAnsi"/>
                <w:sz w:val="22"/>
                <w:szCs w:val="22"/>
              </w:rPr>
              <w:t>C</w:t>
            </w:r>
          </w:p>
        </w:tc>
        <w:tc>
          <w:tcPr>
            <w:tcW w:w="1440" w:type="dxa"/>
            <w:shd w:val="clear" w:color="auto" w:fill="auto"/>
            <w:vAlign w:val="center"/>
          </w:tcPr>
          <w:p w14:paraId="45894DC5" w14:textId="00489493" w:rsidR="001F42E8" w:rsidRPr="001F42E8" w:rsidRDefault="001F42E8" w:rsidP="001C26B7">
            <w:pPr>
              <w:jc w:val="center"/>
              <w:rPr>
                <w:rFonts w:asciiTheme="minorHAnsi" w:hAnsiTheme="minorHAnsi"/>
                <w:sz w:val="22"/>
                <w:szCs w:val="22"/>
              </w:rPr>
            </w:pPr>
            <w:r w:rsidRPr="001F42E8">
              <w:rPr>
                <w:rFonts w:asciiTheme="minorHAnsi" w:hAnsiTheme="minorHAnsi"/>
                <w:sz w:val="22"/>
                <w:szCs w:val="22"/>
              </w:rPr>
              <w:t>178</w:t>
            </w:r>
          </w:p>
        </w:tc>
        <w:tc>
          <w:tcPr>
            <w:tcW w:w="900" w:type="dxa"/>
            <w:shd w:val="clear" w:color="auto" w:fill="auto"/>
            <w:vAlign w:val="center"/>
          </w:tcPr>
          <w:p w14:paraId="3F794DC4" w14:textId="7B787C7A" w:rsidR="001F42E8" w:rsidRPr="001F42E8" w:rsidRDefault="001F42E8" w:rsidP="001C26B7">
            <w:pPr>
              <w:jc w:val="center"/>
              <w:rPr>
                <w:rFonts w:asciiTheme="minorHAnsi" w:hAnsiTheme="minorHAnsi"/>
                <w:sz w:val="22"/>
                <w:szCs w:val="22"/>
              </w:rPr>
            </w:pPr>
            <w:r w:rsidRPr="001F42E8">
              <w:rPr>
                <w:rFonts w:asciiTheme="minorHAnsi" w:hAnsiTheme="minorHAnsi"/>
                <w:sz w:val="22"/>
                <w:szCs w:val="22"/>
              </w:rPr>
              <w:t>Low</w:t>
            </w:r>
          </w:p>
        </w:tc>
        <w:tc>
          <w:tcPr>
            <w:tcW w:w="1260" w:type="dxa"/>
            <w:shd w:val="clear" w:color="auto" w:fill="auto"/>
            <w:vAlign w:val="center"/>
          </w:tcPr>
          <w:p w14:paraId="2BA931D2" w14:textId="584C538D" w:rsidR="001F42E8" w:rsidRPr="001F42E8" w:rsidRDefault="001F42E8" w:rsidP="001C26B7">
            <w:pPr>
              <w:jc w:val="center"/>
              <w:rPr>
                <w:rFonts w:asciiTheme="minorHAnsi" w:hAnsiTheme="minorHAnsi"/>
                <w:sz w:val="22"/>
                <w:szCs w:val="22"/>
              </w:rPr>
            </w:pPr>
            <w:r w:rsidRPr="001F42E8">
              <w:rPr>
                <w:rFonts w:asciiTheme="minorHAnsi" w:hAnsiTheme="minorHAnsi"/>
                <w:sz w:val="22"/>
                <w:szCs w:val="22"/>
              </w:rPr>
              <w:t>High</w:t>
            </w:r>
          </w:p>
        </w:tc>
        <w:tc>
          <w:tcPr>
            <w:tcW w:w="1080" w:type="dxa"/>
            <w:shd w:val="clear" w:color="auto" w:fill="auto"/>
            <w:vAlign w:val="center"/>
          </w:tcPr>
          <w:p w14:paraId="14E9020F" w14:textId="032E1A6C" w:rsidR="001F42E8" w:rsidRPr="001F42E8" w:rsidRDefault="001F42E8" w:rsidP="001C26B7">
            <w:pPr>
              <w:jc w:val="center"/>
              <w:rPr>
                <w:rFonts w:asciiTheme="minorHAnsi" w:hAnsiTheme="minorHAnsi"/>
                <w:sz w:val="22"/>
                <w:szCs w:val="22"/>
              </w:rPr>
            </w:pPr>
            <w:r w:rsidRPr="001F42E8">
              <w:rPr>
                <w:rFonts w:asciiTheme="minorHAnsi" w:hAnsiTheme="minorHAnsi"/>
                <w:sz w:val="22"/>
                <w:szCs w:val="22"/>
              </w:rPr>
              <w:t>Low</w:t>
            </w:r>
          </w:p>
        </w:tc>
        <w:tc>
          <w:tcPr>
            <w:tcW w:w="1350" w:type="dxa"/>
            <w:shd w:val="clear" w:color="auto" w:fill="auto"/>
            <w:vAlign w:val="center"/>
          </w:tcPr>
          <w:p w14:paraId="4A00B8D7" w14:textId="1AB85EAE" w:rsidR="001F42E8" w:rsidRPr="001F42E8" w:rsidRDefault="001F42E8" w:rsidP="001C26B7">
            <w:pPr>
              <w:jc w:val="center"/>
              <w:rPr>
                <w:rFonts w:asciiTheme="minorHAnsi" w:hAnsiTheme="minorHAnsi"/>
                <w:sz w:val="22"/>
                <w:szCs w:val="22"/>
              </w:rPr>
            </w:pPr>
            <w:r w:rsidRPr="001F42E8">
              <w:rPr>
                <w:rFonts w:asciiTheme="minorHAnsi" w:hAnsiTheme="minorHAnsi"/>
                <w:sz w:val="22"/>
                <w:szCs w:val="22"/>
              </w:rPr>
              <w:t>High</w:t>
            </w:r>
          </w:p>
        </w:tc>
        <w:tc>
          <w:tcPr>
            <w:tcW w:w="900" w:type="dxa"/>
            <w:shd w:val="clear" w:color="auto" w:fill="auto"/>
            <w:vAlign w:val="center"/>
          </w:tcPr>
          <w:p w14:paraId="18BFDD36" w14:textId="2E14EA98" w:rsidR="001F42E8" w:rsidRPr="001F42E8" w:rsidRDefault="001F42E8" w:rsidP="001C26B7">
            <w:pPr>
              <w:jc w:val="center"/>
              <w:rPr>
                <w:rFonts w:asciiTheme="minorHAnsi" w:hAnsiTheme="minorHAnsi"/>
                <w:sz w:val="22"/>
                <w:szCs w:val="22"/>
              </w:rPr>
            </w:pPr>
            <w:r w:rsidRPr="001F42E8">
              <w:rPr>
                <w:rFonts w:asciiTheme="minorHAnsi" w:hAnsiTheme="minorHAnsi"/>
                <w:sz w:val="22"/>
                <w:szCs w:val="22"/>
              </w:rPr>
              <w:t>NLAA</w:t>
            </w:r>
          </w:p>
        </w:tc>
        <w:tc>
          <w:tcPr>
            <w:tcW w:w="1080" w:type="dxa"/>
            <w:shd w:val="clear" w:color="auto" w:fill="auto"/>
            <w:vAlign w:val="center"/>
          </w:tcPr>
          <w:p w14:paraId="13961093" w14:textId="7378883B" w:rsidR="001F42E8" w:rsidRPr="001F42E8" w:rsidRDefault="001F42E8" w:rsidP="001C26B7">
            <w:pPr>
              <w:jc w:val="center"/>
              <w:rPr>
                <w:rFonts w:asciiTheme="minorHAnsi" w:hAnsiTheme="minorHAnsi"/>
                <w:sz w:val="22"/>
                <w:szCs w:val="22"/>
              </w:rPr>
            </w:pPr>
            <w:r w:rsidRPr="001F42E8">
              <w:rPr>
                <w:rFonts w:asciiTheme="minorHAnsi" w:hAnsiTheme="minorHAnsi"/>
                <w:sz w:val="22"/>
                <w:szCs w:val="22"/>
              </w:rPr>
              <w:t>NA**</w:t>
            </w:r>
          </w:p>
        </w:tc>
      </w:tr>
      <w:tr w:rsidR="001F42E8" w:rsidRPr="00FD3BC6" w14:paraId="0B01A627" w14:textId="77777777" w:rsidTr="001C26B7">
        <w:trPr>
          <w:trHeight w:val="60"/>
        </w:trPr>
        <w:tc>
          <w:tcPr>
            <w:tcW w:w="2082" w:type="dxa"/>
            <w:shd w:val="clear" w:color="auto" w:fill="auto"/>
            <w:vAlign w:val="center"/>
          </w:tcPr>
          <w:p w14:paraId="5F710BB4" w14:textId="77777777" w:rsidR="001F42E8" w:rsidRPr="00FD3BC6" w:rsidRDefault="001F42E8" w:rsidP="001F42E8">
            <w:pPr>
              <w:rPr>
                <w:rFonts w:asciiTheme="minorHAnsi" w:hAnsiTheme="minorHAnsi"/>
                <w:sz w:val="22"/>
                <w:szCs w:val="22"/>
              </w:rPr>
            </w:pPr>
            <w:proofErr w:type="spellStart"/>
            <w:r w:rsidRPr="00FD3BC6">
              <w:rPr>
                <w:rFonts w:asciiTheme="minorHAnsi" w:hAnsiTheme="minorHAnsi"/>
                <w:i/>
                <w:sz w:val="22"/>
                <w:szCs w:val="22"/>
              </w:rPr>
              <w:t>Balaenoptera</w:t>
            </w:r>
            <w:proofErr w:type="spellEnd"/>
            <w:r w:rsidRPr="00FD3BC6">
              <w:rPr>
                <w:rFonts w:asciiTheme="minorHAnsi" w:hAnsiTheme="minorHAnsi"/>
                <w:i/>
                <w:sz w:val="22"/>
                <w:szCs w:val="22"/>
              </w:rPr>
              <w:t xml:space="preserve"> </w:t>
            </w:r>
            <w:proofErr w:type="spellStart"/>
            <w:r w:rsidRPr="00FD3BC6">
              <w:rPr>
                <w:rFonts w:asciiTheme="minorHAnsi" w:hAnsiTheme="minorHAnsi"/>
                <w:i/>
                <w:sz w:val="22"/>
                <w:szCs w:val="22"/>
              </w:rPr>
              <w:t>musculus</w:t>
            </w:r>
            <w:proofErr w:type="spellEnd"/>
          </w:p>
        </w:tc>
        <w:tc>
          <w:tcPr>
            <w:tcW w:w="2418" w:type="dxa"/>
            <w:shd w:val="clear" w:color="auto" w:fill="auto"/>
            <w:vAlign w:val="center"/>
          </w:tcPr>
          <w:p w14:paraId="2B028FE8" w14:textId="4914173E" w:rsidR="001F42E8" w:rsidRPr="00FD3BC6" w:rsidRDefault="001F42E8" w:rsidP="001F42E8">
            <w:pPr>
              <w:rPr>
                <w:rFonts w:asciiTheme="minorHAnsi" w:hAnsiTheme="minorHAnsi"/>
                <w:sz w:val="22"/>
                <w:szCs w:val="22"/>
              </w:rPr>
            </w:pPr>
            <w:r w:rsidRPr="00FD3BC6">
              <w:rPr>
                <w:rFonts w:asciiTheme="minorHAnsi" w:hAnsiTheme="minorHAnsi"/>
                <w:sz w:val="22"/>
                <w:szCs w:val="22"/>
              </w:rPr>
              <w:t>Blue whale</w:t>
            </w:r>
          </w:p>
        </w:tc>
        <w:tc>
          <w:tcPr>
            <w:tcW w:w="900" w:type="dxa"/>
            <w:shd w:val="clear" w:color="auto" w:fill="auto"/>
            <w:vAlign w:val="center"/>
          </w:tcPr>
          <w:p w14:paraId="077D138E" w14:textId="2AE4DAA0" w:rsidR="001F42E8" w:rsidRPr="00FD3BC6" w:rsidRDefault="001F42E8" w:rsidP="001C26B7">
            <w:pPr>
              <w:jc w:val="center"/>
              <w:rPr>
                <w:rFonts w:asciiTheme="minorHAnsi" w:hAnsiTheme="minorHAnsi"/>
                <w:sz w:val="22"/>
                <w:szCs w:val="22"/>
              </w:rPr>
            </w:pPr>
            <w:r w:rsidRPr="00FD3BC6">
              <w:rPr>
                <w:rFonts w:asciiTheme="minorHAnsi" w:hAnsiTheme="minorHAnsi"/>
                <w:sz w:val="22"/>
                <w:szCs w:val="22"/>
              </w:rPr>
              <w:t>E</w:t>
            </w:r>
          </w:p>
        </w:tc>
        <w:tc>
          <w:tcPr>
            <w:tcW w:w="1440" w:type="dxa"/>
            <w:shd w:val="clear" w:color="auto" w:fill="auto"/>
            <w:vAlign w:val="center"/>
          </w:tcPr>
          <w:p w14:paraId="0EDAF227" w14:textId="6C800CEF" w:rsidR="001F42E8" w:rsidRPr="00FD3BC6" w:rsidRDefault="001F42E8" w:rsidP="001C26B7">
            <w:pPr>
              <w:jc w:val="center"/>
              <w:rPr>
                <w:rFonts w:asciiTheme="minorHAnsi" w:hAnsiTheme="minorHAnsi"/>
                <w:sz w:val="22"/>
                <w:szCs w:val="22"/>
              </w:rPr>
            </w:pPr>
            <w:r w:rsidRPr="00FD3BC6">
              <w:rPr>
                <w:rFonts w:asciiTheme="minorHAnsi" w:hAnsiTheme="minorHAnsi"/>
                <w:sz w:val="22"/>
                <w:szCs w:val="22"/>
              </w:rPr>
              <w:t>3199</w:t>
            </w:r>
          </w:p>
        </w:tc>
        <w:tc>
          <w:tcPr>
            <w:tcW w:w="900" w:type="dxa"/>
            <w:shd w:val="clear" w:color="auto" w:fill="auto"/>
            <w:vAlign w:val="center"/>
          </w:tcPr>
          <w:p w14:paraId="00887C04" w14:textId="77777777" w:rsidR="001F42E8" w:rsidRPr="00FD3BC6" w:rsidRDefault="001F42E8" w:rsidP="001C26B7">
            <w:pPr>
              <w:jc w:val="center"/>
              <w:rPr>
                <w:rFonts w:asciiTheme="minorHAnsi" w:hAnsiTheme="minorHAnsi"/>
                <w:sz w:val="22"/>
                <w:szCs w:val="22"/>
              </w:rPr>
            </w:pPr>
            <w:r w:rsidRPr="00FD3BC6">
              <w:rPr>
                <w:rFonts w:asciiTheme="minorHAnsi" w:hAnsiTheme="minorHAnsi"/>
                <w:sz w:val="22"/>
                <w:szCs w:val="22"/>
              </w:rPr>
              <w:t>Low</w:t>
            </w:r>
          </w:p>
        </w:tc>
        <w:tc>
          <w:tcPr>
            <w:tcW w:w="1260" w:type="dxa"/>
            <w:shd w:val="clear" w:color="auto" w:fill="auto"/>
            <w:vAlign w:val="center"/>
          </w:tcPr>
          <w:p w14:paraId="0F0A61A0" w14:textId="77777777" w:rsidR="001F42E8" w:rsidRPr="00FD3BC6" w:rsidRDefault="001F42E8" w:rsidP="001C26B7">
            <w:pPr>
              <w:jc w:val="center"/>
              <w:rPr>
                <w:rFonts w:asciiTheme="minorHAnsi" w:hAnsiTheme="minorHAnsi"/>
                <w:sz w:val="22"/>
                <w:szCs w:val="22"/>
              </w:rPr>
            </w:pPr>
            <w:r w:rsidRPr="00FD3BC6">
              <w:rPr>
                <w:rFonts w:asciiTheme="minorHAnsi" w:hAnsiTheme="minorHAnsi"/>
                <w:sz w:val="22"/>
                <w:szCs w:val="22"/>
              </w:rPr>
              <w:t>High</w:t>
            </w:r>
          </w:p>
        </w:tc>
        <w:tc>
          <w:tcPr>
            <w:tcW w:w="1080" w:type="dxa"/>
            <w:shd w:val="clear" w:color="auto" w:fill="auto"/>
            <w:vAlign w:val="center"/>
          </w:tcPr>
          <w:p w14:paraId="1C4FE522" w14:textId="77777777" w:rsidR="001F42E8" w:rsidRPr="00FD3BC6" w:rsidRDefault="001F42E8" w:rsidP="001C26B7">
            <w:pPr>
              <w:jc w:val="center"/>
              <w:rPr>
                <w:rFonts w:asciiTheme="minorHAnsi" w:hAnsiTheme="minorHAnsi"/>
                <w:sz w:val="22"/>
                <w:szCs w:val="22"/>
              </w:rPr>
            </w:pPr>
            <w:r w:rsidRPr="00FD3BC6">
              <w:rPr>
                <w:rFonts w:asciiTheme="minorHAnsi" w:hAnsiTheme="minorHAnsi"/>
                <w:sz w:val="22"/>
                <w:szCs w:val="22"/>
              </w:rPr>
              <w:t>Low</w:t>
            </w:r>
          </w:p>
        </w:tc>
        <w:tc>
          <w:tcPr>
            <w:tcW w:w="1350" w:type="dxa"/>
            <w:shd w:val="clear" w:color="auto" w:fill="auto"/>
            <w:vAlign w:val="center"/>
          </w:tcPr>
          <w:p w14:paraId="40161C8F" w14:textId="77777777" w:rsidR="001F42E8" w:rsidRPr="00FD3BC6" w:rsidRDefault="001F42E8" w:rsidP="001C26B7">
            <w:pPr>
              <w:jc w:val="center"/>
              <w:rPr>
                <w:rFonts w:asciiTheme="minorHAnsi" w:hAnsiTheme="minorHAnsi"/>
                <w:sz w:val="22"/>
                <w:szCs w:val="22"/>
              </w:rPr>
            </w:pPr>
            <w:r w:rsidRPr="00FD3BC6">
              <w:rPr>
                <w:rFonts w:asciiTheme="minorHAnsi" w:hAnsiTheme="minorHAnsi"/>
                <w:sz w:val="22"/>
                <w:szCs w:val="22"/>
              </w:rPr>
              <w:t>High</w:t>
            </w:r>
          </w:p>
        </w:tc>
        <w:tc>
          <w:tcPr>
            <w:tcW w:w="900" w:type="dxa"/>
            <w:shd w:val="clear" w:color="auto" w:fill="auto"/>
            <w:vAlign w:val="center"/>
          </w:tcPr>
          <w:p w14:paraId="07003C0D" w14:textId="77777777" w:rsidR="001F42E8" w:rsidRPr="00FD3BC6" w:rsidRDefault="001F42E8" w:rsidP="001C26B7">
            <w:pPr>
              <w:jc w:val="center"/>
              <w:rPr>
                <w:rFonts w:asciiTheme="minorHAnsi" w:hAnsiTheme="minorHAnsi"/>
                <w:sz w:val="22"/>
                <w:szCs w:val="22"/>
              </w:rPr>
            </w:pPr>
            <w:r w:rsidRPr="00FD3BC6">
              <w:rPr>
                <w:rFonts w:asciiTheme="minorHAnsi" w:hAnsiTheme="minorHAnsi"/>
                <w:sz w:val="22"/>
                <w:szCs w:val="22"/>
              </w:rPr>
              <w:t>NLAA</w:t>
            </w:r>
          </w:p>
        </w:tc>
        <w:tc>
          <w:tcPr>
            <w:tcW w:w="1080" w:type="dxa"/>
            <w:shd w:val="clear" w:color="auto" w:fill="auto"/>
            <w:vAlign w:val="center"/>
          </w:tcPr>
          <w:p w14:paraId="2F0C6EC1" w14:textId="27EAD713" w:rsidR="001F42E8" w:rsidRPr="00FD3BC6" w:rsidRDefault="001F42E8" w:rsidP="001C26B7">
            <w:pPr>
              <w:jc w:val="center"/>
              <w:rPr>
                <w:rFonts w:asciiTheme="minorHAnsi" w:hAnsiTheme="minorHAnsi"/>
                <w:sz w:val="22"/>
                <w:szCs w:val="22"/>
              </w:rPr>
            </w:pPr>
            <w:r w:rsidRPr="00FD3BC6">
              <w:rPr>
                <w:rFonts w:asciiTheme="minorHAnsi" w:hAnsiTheme="minorHAnsi"/>
                <w:sz w:val="22"/>
                <w:szCs w:val="22"/>
              </w:rPr>
              <w:t>NA**</w:t>
            </w:r>
          </w:p>
        </w:tc>
      </w:tr>
      <w:tr w:rsidR="001F42E8" w:rsidRPr="00FD3BC6" w14:paraId="0A804FEF" w14:textId="77777777" w:rsidTr="001C26B7">
        <w:trPr>
          <w:trHeight w:val="300"/>
        </w:trPr>
        <w:tc>
          <w:tcPr>
            <w:tcW w:w="2082" w:type="dxa"/>
            <w:shd w:val="clear" w:color="auto" w:fill="auto"/>
            <w:vAlign w:val="center"/>
          </w:tcPr>
          <w:p w14:paraId="594FD6F2" w14:textId="77777777" w:rsidR="001F42E8" w:rsidRPr="00FD3BC6" w:rsidRDefault="001F42E8" w:rsidP="001F42E8">
            <w:pPr>
              <w:rPr>
                <w:rFonts w:asciiTheme="minorHAnsi" w:hAnsiTheme="minorHAnsi"/>
                <w:sz w:val="22"/>
                <w:szCs w:val="22"/>
              </w:rPr>
            </w:pPr>
            <w:proofErr w:type="spellStart"/>
            <w:r w:rsidRPr="00FD3BC6">
              <w:rPr>
                <w:rFonts w:asciiTheme="minorHAnsi" w:hAnsiTheme="minorHAnsi"/>
                <w:i/>
                <w:sz w:val="22"/>
                <w:szCs w:val="22"/>
              </w:rPr>
              <w:t>Balaenoptera</w:t>
            </w:r>
            <w:proofErr w:type="spellEnd"/>
            <w:r w:rsidRPr="00FD3BC6">
              <w:rPr>
                <w:rFonts w:asciiTheme="minorHAnsi" w:hAnsiTheme="minorHAnsi"/>
                <w:i/>
                <w:sz w:val="22"/>
                <w:szCs w:val="22"/>
              </w:rPr>
              <w:t xml:space="preserve"> </w:t>
            </w:r>
            <w:proofErr w:type="spellStart"/>
            <w:r w:rsidRPr="00FD3BC6">
              <w:rPr>
                <w:rFonts w:asciiTheme="minorHAnsi" w:hAnsiTheme="minorHAnsi"/>
                <w:i/>
                <w:sz w:val="22"/>
                <w:szCs w:val="22"/>
              </w:rPr>
              <w:t>physalus</w:t>
            </w:r>
            <w:proofErr w:type="spellEnd"/>
          </w:p>
        </w:tc>
        <w:tc>
          <w:tcPr>
            <w:tcW w:w="2418" w:type="dxa"/>
            <w:shd w:val="clear" w:color="auto" w:fill="auto"/>
            <w:vAlign w:val="center"/>
          </w:tcPr>
          <w:p w14:paraId="61E397EC" w14:textId="22CC86EF" w:rsidR="001F42E8" w:rsidRPr="00FD3BC6" w:rsidRDefault="001F42E8" w:rsidP="001F42E8">
            <w:pPr>
              <w:rPr>
                <w:rFonts w:asciiTheme="minorHAnsi" w:hAnsiTheme="minorHAnsi"/>
                <w:sz w:val="22"/>
                <w:szCs w:val="22"/>
              </w:rPr>
            </w:pPr>
            <w:r w:rsidRPr="00FD3BC6">
              <w:rPr>
                <w:rFonts w:asciiTheme="minorHAnsi" w:hAnsiTheme="minorHAnsi"/>
                <w:sz w:val="22"/>
                <w:szCs w:val="22"/>
              </w:rPr>
              <w:t>Fin whale</w:t>
            </w:r>
          </w:p>
        </w:tc>
        <w:tc>
          <w:tcPr>
            <w:tcW w:w="900" w:type="dxa"/>
            <w:shd w:val="clear" w:color="auto" w:fill="auto"/>
            <w:vAlign w:val="center"/>
          </w:tcPr>
          <w:p w14:paraId="67124F6A" w14:textId="28A3E898" w:rsidR="001F42E8" w:rsidRPr="00FD3BC6" w:rsidRDefault="001F42E8" w:rsidP="001C26B7">
            <w:pPr>
              <w:jc w:val="center"/>
              <w:rPr>
                <w:rFonts w:asciiTheme="minorHAnsi" w:hAnsiTheme="minorHAnsi"/>
                <w:sz w:val="22"/>
                <w:szCs w:val="22"/>
              </w:rPr>
            </w:pPr>
            <w:r w:rsidRPr="00FD3BC6">
              <w:rPr>
                <w:rFonts w:asciiTheme="minorHAnsi" w:hAnsiTheme="minorHAnsi"/>
                <w:sz w:val="22"/>
                <w:szCs w:val="22"/>
              </w:rPr>
              <w:t>E</w:t>
            </w:r>
          </w:p>
        </w:tc>
        <w:tc>
          <w:tcPr>
            <w:tcW w:w="1440" w:type="dxa"/>
            <w:shd w:val="clear" w:color="auto" w:fill="auto"/>
            <w:vAlign w:val="center"/>
          </w:tcPr>
          <w:p w14:paraId="66F5E544" w14:textId="6463E342" w:rsidR="001F42E8" w:rsidRPr="00FD3BC6" w:rsidRDefault="001F42E8" w:rsidP="001C26B7">
            <w:pPr>
              <w:jc w:val="center"/>
              <w:rPr>
                <w:rFonts w:asciiTheme="minorHAnsi" w:hAnsiTheme="minorHAnsi"/>
                <w:sz w:val="22"/>
                <w:szCs w:val="22"/>
              </w:rPr>
            </w:pPr>
            <w:r w:rsidRPr="00FD3BC6">
              <w:rPr>
                <w:rFonts w:asciiTheme="minorHAnsi" w:hAnsiTheme="minorHAnsi"/>
                <w:sz w:val="22"/>
                <w:szCs w:val="22"/>
              </w:rPr>
              <w:t>3096</w:t>
            </w:r>
          </w:p>
        </w:tc>
        <w:tc>
          <w:tcPr>
            <w:tcW w:w="900" w:type="dxa"/>
            <w:shd w:val="clear" w:color="auto" w:fill="auto"/>
            <w:vAlign w:val="center"/>
          </w:tcPr>
          <w:p w14:paraId="02695C5D" w14:textId="77777777" w:rsidR="001F42E8" w:rsidRPr="00FD3BC6" w:rsidRDefault="001F42E8" w:rsidP="001C26B7">
            <w:pPr>
              <w:jc w:val="center"/>
              <w:rPr>
                <w:rFonts w:asciiTheme="minorHAnsi" w:hAnsiTheme="minorHAnsi"/>
                <w:sz w:val="22"/>
                <w:szCs w:val="22"/>
              </w:rPr>
            </w:pPr>
            <w:r w:rsidRPr="00FD3BC6">
              <w:rPr>
                <w:rFonts w:asciiTheme="minorHAnsi" w:hAnsiTheme="minorHAnsi"/>
                <w:sz w:val="22"/>
                <w:szCs w:val="22"/>
              </w:rPr>
              <w:t>Low</w:t>
            </w:r>
          </w:p>
        </w:tc>
        <w:tc>
          <w:tcPr>
            <w:tcW w:w="1260" w:type="dxa"/>
            <w:shd w:val="clear" w:color="auto" w:fill="auto"/>
            <w:vAlign w:val="center"/>
          </w:tcPr>
          <w:p w14:paraId="1F091C87" w14:textId="77777777" w:rsidR="001F42E8" w:rsidRPr="00FD3BC6" w:rsidRDefault="001F42E8" w:rsidP="001C26B7">
            <w:pPr>
              <w:jc w:val="center"/>
              <w:rPr>
                <w:rFonts w:asciiTheme="minorHAnsi" w:hAnsiTheme="minorHAnsi"/>
                <w:sz w:val="22"/>
                <w:szCs w:val="22"/>
              </w:rPr>
            </w:pPr>
            <w:r w:rsidRPr="00FD3BC6">
              <w:rPr>
                <w:rFonts w:asciiTheme="minorHAnsi" w:hAnsiTheme="minorHAnsi"/>
                <w:sz w:val="22"/>
                <w:szCs w:val="22"/>
              </w:rPr>
              <w:t>High</w:t>
            </w:r>
          </w:p>
        </w:tc>
        <w:tc>
          <w:tcPr>
            <w:tcW w:w="1080" w:type="dxa"/>
            <w:shd w:val="clear" w:color="auto" w:fill="auto"/>
            <w:vAlign w:val="center"/>
          </w:tcPr>
          <w:p w14:paraId="3B981820" w14:textId="77777777" w:rsidR="001F42E8" w:rsidRPr="00FD3BC6" w:rsidRDefault="001F42E8" w:rsidP="001C26B7">
            <w:pPr>
              <w:jc w:val="center"/>
              <w:rPr>
                <w:rFonts w:asciiTheme="minorHAnsi" w:hAnsiTheme="minorHAnsi"/>
                <w:sz w:val="22"/>
                <w:szCs w:val="22"/>
              </w:rPr>
            </w:pPr>
            <w:r w:rsidRPr="00FD3BC6">
              <w:rPr>
                <w:rFonts w:asciiTheme="minorHAnsi" w:hAnsiTheme="minorHAnsi"/>
                <w:sz w:val="22"/>
                <w:szCs w:val="22"/>
              </w:rPr>
              <w:t>Low</w:t>
            </w:r>
          </w:p>
        </w:tc>
        <w:tc>
          <w:tcPr>
            <w:tcW w:w="1350" w:type="dxa"/>
            <w:shd w:val="clear" w:color="auto" w:fill="auto"/>
            <w:vAlign w:val="center"/>
          </w:tcPr>
          <w:p w14:paraId="54E24D21" w14:textId="77777777" w:rsidR="001F42E8" w:rsidRPr="00FD3BC6" w:rsidRDefault="001F42E8" w:rsidP="001C26B7">
            <w:pPr>
              <w:jc w:val="center"/>
              <w:rPr>
                <w:rFonts w:asciiTheme="minorHAnsi" w:hAnsiTheme="minorHAnsi"/>
                <w:sz w:val="22"/>
                <w:szCs w:val="22"/>
              </w:rPr>
            </w:pPr>
            <w:r w:rsidRPr="00FD3BC6">
              <w:rPr>
                <w:rFonts w:asciiTheme="minorHAnsi" w:hAnsiTheme="minorHAnsi"/>
                <w:sz w:val="22"/>
                <w:szCs w:val="22"/>
              </w:rPr>
              <w:t>High</w:t>
            </w:r>
          </w:p>
        </w:tc>
        <w:tc>
          <w:tcPr>
            <w:tcW w:w="900" w:type="dxa"/>
            <w:shd w:val="clear" w:color="auto" w:fill="auto"/>
            <w:vAlign w:val="center"/>
          </w:tcPr>
          <w:p w14:paraId="465CE692" w14:textId="77777777" w:rsidR="001F42E8" w:rsidRPr="00FD3BC6" w:rsidRDefault="001F42E8" w:rsidP="001C26B7">
            <w:pPr>
              <w:jc w:val="center"/>
              <w:rPr>
                <w:rFonts w:asciiTheme="minorHAnsi" w:hAnsiTheme="minorHAnsi"/>
                <w:sz w:val="22"/>
                <w:szCs w:val="22"/>
              </w:rPr>
            </w:pPr>
            <w:r w:rsidRPr="00FD3BC6">
              <w:rPr>
                <w:rFonts w:asciiTheme="minorHAnsi" w:hAnsiTheme="minorHAnsi"/>
                <w:sz w:val="22"/>
                <w:szCs w:val="22"/>
              </w:rPr>
              <w:t>NLAA</w:t>
            </w:r>
          </w:p>
        </w:tc>
        <w:tc>
          <w:tcPr>
            <w:tcW w:w="1080" w:type="dxa"/>
            <w:shd w:val="clear" w:color="auto" w:fill="auto"/>
            <w:vAlign w:val="center"/>
          </w:tcPr>
          <w:p w14:paraId="75063731" w14:textId="6538C5C3" w:rsidR="001F42E8" w:rsidRPr="00FD3BC6" w:rsidRDefault="001F42E8" w:rsidP="001C26B7">
            <w:pPr>
              <w:jc w:val="center"/>
              <w:rPr>
                <w:rFonts w:asciiTheme="minorHAnsi" w:hAnsiTheme="minorHAnsi"/>
                <w:sz w:val="22"/>
                <w:szCs w:val="22"/>
              </w:rPr>
            </w:pPr>
            <w:r w:rsidRPr="00FD3BC6">
              <w:rPr>
                <w:rFonts w:asciiTheme="minorHAnsi" w:hAnsiTheme="minorHAnsi"/>
                <w:sz w:val="22"/>
                <w:szCs w:val="22"/>
              </w:rPr>
              <w:t>NA**</w:t>
            </w:r>
          </w:p>
        </w:tc>
      </w:tr>
      <w:tr w:rsidR="001F42E8" w:rsidRPr="00FD3BC6" w14:paraId="540D6979" w14:textId="77777777" w:rsidTr="001C26B7">
        <w:trPr>
          <w:trHeight w:val="300"/>
        </w:trPr>
        <w:tc>
          <w:tcPr>
            <w:tcW w:w="2082" w:type="dxa"/>
            <w:shd w:val="clear" w:color="auto" w:fill="auto"/>
            <w:vAlign w:val="center"/>
          </w:tcPr>
          <w:p w14:paraId="7787447C" w14:textId="77777777" w:rsidR="001F42E8" w:rsidRPr="00FD3BC6" w:rsidRDefault="001F42E8" w:rsidP="001F42E8">
            <w:pPr>
              <w:rPr>
                <w:rFonts w:asciiTheme="minorHAnsi" w:hAnsiTheme="minorHAnsi"/>
                <w:sz w:val="22"/>
                <w:szCs w:val="22"/>
              </w:rPr>
            </w:pPr>
            <w:r w:rsidRPr="00FD3BC6">
              <w:rPr>
                <w:rFonts w:asciiTheme="minorHAnsi" w:hAnsiTheme="minorHAnsi"/>
                <w:i/>
                <w:sz w:val="22"/>
                <w:szCs w:val="22"/>
              </w:rPr>
              <w:t xml:space="preserve">Delphinapterus </w:t>
            </w:r>
            <w:proofErr w:type="spellStart"/>
            <w:r w:rsidRPr="00FD3BC6">
              <w:rPr>
                <w:rFonts w:asciiTheme="minorHAnsi" w:hAnsiTheme="minorHAnsi"/>
                <w:i/>
                <w:sz w:val="22"/>
                <w:szCs w:val="22"/>
              </w:rPr>
              <w:t>leucas</w:t>
            </w:r>
            <w:proofErr w:type="spellEnd"/>
          </w:p>
        </w:tc>
        <w:tc>
          <w:tcPr>
            <w:tcW w:w="2418" w:type="dxa"/>
            <w:shd w:val="clear" w:color="auto" w:fill="auto"/>
            <w:vAlign w:val="center"/>
          </w:tcPr>
          <w:p w14:paraId="2FFA57B2" w14:textId="1028F3FB" w:rsidR="001F42E8" w:rsidRPr="00FD3BC6" w:rsidRDefault="001F42E8" w:rsidP="001F42E8">
            <w:pPr>
              <w:rPr>
                <w:rFonts w:asciiTheme="minorHAnsi" w:hAnsiTheme="minorHAnsi"/>
                <w:sz w:val="22"/>
                <w:szCs w:val="22"/>
              </w:rPr>
            </w:pPr>
            <w:r w:rsidRPr="00FD3BC6">
              <w:rPr>
                <w:rFonts w:asciiTheme="minorHAnsi" w:hAnsiTheme="minorHAnsi"/>
                <w:sz w:val="22"/>
                <w:szCs w:val="22"/>
              </w:rPr>
              <w:t>Beluga whale (Cook Inlet DPS)</w:t>
            </w:r>
          </w:p>
        </w:tc>
        <w:tc>
          <w:tcPr>
            <w:tcW w:w="900" w:type="dxa"/>
            <w:shd w:val="clear" w:color="auto" w:fill="auto"/>
            <w:vAlign w:val="center"/>
          </w:tcPr>
          <w:p w14:paraId="1CB22929" w14:textId="331ED919" w:rsidR="001F42E8" w:rsidRPr="00FD3BC6" w:rsidRDefault="001F42E8" w:rsidP="001C26B7">
            <w:pPr>
              <w:jc w:val="center"/>
              <w:rPr>
                <w:rFonts w:asciiTheme="minorHAnsi" w:hAnsiTheme="minorHAnsi"/>
                <w:sz w:val="22"/>
                <w:szCs w:val="22"/>
              </w:rPr>
            </w:pPr>
            <w:r w:rsidRPr="00FD3BC6">
              <w:rPr>
                <w:rFonts w:asciiTheme="minorHAnsi" w:hAnsiTheme="minorHAnsi"/>
                <w:sz w:val="22"/>
                <w:szCs w:val="22"/>
              </w:rPr>
              <w:t>E</w:t>
            </w:r>
          </w:p>
        </w:tc>
        <w:tc>
          <w:tcPr>
            <w:tcW w:w="1440" w:type="dxa"/>
            <w:shd w:val="clear" w:color="auto" w:fill="auto"/>
            <w:vAlign w:val="center"/>
          </w:tcPr>
          <w:p w14:paraId="1B5B3FE3" w14:textId="447D79B0" w:rsidR="001F42E8" w:rsidRPr="00FD3BC6" w:rsidRDefault="001F42E8" w:rsidP="001C26B7">
            <w:pPr>
              <w:jc w:val="center"/>
              <w:rPr>
                <w:rFonts w:asciiTheme="minorHAnsi" w:hAnsiTheme="minorHAnsi"/>
                <w:sz w:val="22"/>
                <w:szCs w:val="22"/>
              </w:rPr>
            </w:pPr>
            <w:r w:rsidRPr="00FD3BC6">
              <w:rPr>
                <w:rFonts w:asciiTheme="minorHAnsi" w:hAnsiTheme="minorHAnsi"/>
                <w:sz w:val="22"/>
                <w:szCs w:val="22"/>
              </w:rPr>
              <w:t>10144</w:t>
            </w:r>
          </w:p>
        </w:tc>
        <w:tc>
          <w:tcPr>
            <w:tcW w:w="900" w:type="dxa"/>
            <w:shd w:val="clear" w:color="auto" w:fill="auto"/>
            <w:vAlign w:val="center"/>
          </w:tcPr>
          <w:p w14:paraId="16AE9E3E" w14:textId="77777777" w:rsidR="001F42E8" w:rsidRPr="00FD3BC6" w:rsidRDefault="001F42E8" w:rsidP="001C26B7">
            <w:pPr>
              <w:jc w:val="center"/>
              <w:rPr>
                <w:rFonts w:asciiTheme="minorHAnsi" w:hAnsiTheme="minorHAnsi"/>
                <w:sz w:val="22"/>
                <w:szCs w:val="22"/>
              </w:rPr>
            </w:pPr>
            <w:r w:rsidRPr="00FD3BC6">
              <w:rPr>
                <w:rFonts w:asciiTheme="minorHAnsi" w:hAnsiTheme="minorHAnsi"/>
                <w:sz w:val="22"/>
                <w:szCs w:val="22"/>
              </w:rPr>
              <w:t>Low</w:t>
            </w:r>
          </w:p>
        </w:tc>
        <w:tc>
          <w:tcPr>
            <w:tcW w:w="1260" w:type="dxa"/>
            <w:shd w:val="clear" w:color="auto" w:fill="auto"/>
            <w:vAlign w:val="center"/>
          </w:tcPr>
          <w:p w14:paraId="43F95B88" w14:textId="77777777" w:rsidR="001F42E8" w:rsidRPr="00FD3BC6" w:rsidRDefault="001F42E8" w:rsidP="001C26B7">
            <w:pPr>
              <w:jc w:val="center"/>
              <w:rPr>
                <w:rFonts w:asciiTheme="minorHAnsi" w:hAnsiTheme="minorHAnsi"/>
                <w:sz w:val="22"/>
                <w:szCs w:val="22"/>
              </w:rPr>
            </w:pPr>
            <w:r w:rsidRPr="00FD3BC6">
              <w:rPr>
                <w:rFonts w:asciiTheme="minorHAnsi" w:hAnsiTheme="minorHAnsi"/>
                <w:sz w:val="22"/>
                <w:szCs w:val="22"/>
              </w:rPr>
              <w:t>High</w:t>
            </w:r>
          </w:p>
        </w:tc>
        <w:tc>
          <w:tcPr>
            <w:tcW w:w="1080" w:type="dxa"/>
            <w:shd w:val="clear" w:color="auto" w:fill="auto"/>
            <w:vAlign w:val="center"/>
          </w:tcPr>
          <w:p w14:paraId="50395449" w14:textId="77777777" w:rsidR="001F42E8" w:rsidRPr="00FD3BC6" w:rsidRDefault="001F42E8" w:rsidP="001C26B7">
            <w:pPr>
              <w:jc w:val="center"/>
              <w:rPr>
                <w:rFonts w:asciiTheme="minorHAnsi" w:hAnsiTheme="minorHAnsi"/>
                <w:sz w:val="22"/>
                <w:szCs w:val="22"/>
              </w:rPr>
            </w:pPr>
            <w:r w:rsidRPr="00FD3BC6">
              <w:rPr>
                <w:rFonts w:asciiTheme="minorHAnsi" w:hAnsiTheme="minorHAnsi"/>
                <w:sz w:val="22"/>
                <w:szCs w:val="22"/>
              </w:rPr>
              <w:t>Low</w:t>
            </w:r>
          </w:p>
        </w:tc>
        <w:tc>
          <w:tcPr>
            <w:tcW w:w="1350" w:type="dxa"/>
            <w:shd w:val="clear" w:color="auto" w:fill="auto"/>
            <w:vAlign w:val="center"/>
          </w:tcPr>
          <w:p w14:paraId="4263533B" w14:textId="77777777" w:rsidR="001F42E8" w:rsidRPr="00FD3BC6" w:rsidRDefault="001F42E8" w:rsidP="001C26B7">
            <w:pPr>
              <w:jc w:val="center"/>
              <w:rPr>
                <w:rFonts w:asciiTheme="minorHAnsi" w:hAnsiTheme="minorHAnsi"/>
                <w:sz w:val="22"/>
                <w:szCs w:val="22"/>
              </w:rPr>
            </w:pPr>
            <w:r w:rsidRPr="00FD3BC6">
              <w:rPr>
                <w:rFonts w:asciiTheme="minorHAnsi" w:hAnsiTheme="minorHAnsi"/>
                <w:sz w:val="22"/>
                <w:szCs w:val="22"/>
              </w:rPr>
              <w:t>High</w:t>
            </w:r>
          </w:p>
        </w:tc>
        <w:tc>
          <w:tcPr>
            <w:tcW w:w="900" w:type="dxa"/>
            <w:shd w:val="clear" w:color="auto" w:fill="auto"/>
            <w:vAlign w:val="center"/>
          </w:tcPr>
          <w:p w14:paraId="1DE2E107" w14:textId="77777777" w:rsidR="001F42E8" w:rsidRPr="00FD3BC6" w:rsidRDefault="001F42E8" w:rsidP="001C26B7">
            <w:pPr>
              <w:jc w:val="center"/>
              <w:rPr>
                <w:rFonts w:asciiTheme="minorHAnsi" w:hAnsiTheme="minorHAnsi"/>
                <w:sz w:val="22"/>
                <w:szCs w:val="22"/>
              </w:rPr>
            </w:pPr>
            <w:r w:rsidRPr="00FD3BC6">
              <w:rPr>
                <w:rFonts w:asciiTheme="minorHAnsi" w:hAnsiTheme="minorHAnsi"/>
                <w:sz w:val="22"/>
                <w:szCs w:val="22"/>
              </w:rPr>
              <w:t>NLAA</w:t>
            </w:r>
          </w:p>
        </w:tc>
        <w:tc>
          <w:tcPr>
            <w:tcW w:w="1080" w:type="dxa"/>
            <w:shd w:val="clear" w:color="auto" w:fill="auto"/>
            <w:vAlign w:val="center"/>
          </w:tcPr>
          <w:p w14:paraId="23DF996B" w14:textId="77777777" w:rsidR="001F42E8" w:rsidRPr="00FD3BC6" w:rsidRDefault="001F42E8" w:rsidP="001C26B7">
            <w:pPr>
              <w:jc w:val="center"/>
              <w:rPr>
                <w:rFonts w:asciiTheme="minorHAnsi" w:hAnsiTheme="minorHAnsi"/>
                <w:sz w:val="22"/>
                <w:szCs w:val="22"/>
              </w:rPr>
            </w:pPr>
            <w:r w:rsidRPr="00FD3BC6">
              <w:rPr>
                <w:rFonts w:asciiTheme="minorHAnsi" w:hAnsiTheme="minorHAnsi"/>
                <w:sz w:val="22"/>
                <w:szCs w:val="22"/>
              </w:rPr>
              <w:t>NLAA</w:t>
            </w:r>
          </w:p>
        </w:tc>
      </w:tr>
      <w:tr w:rsidR="001F42E8" w:rsidRPr="00FD3BC6" w14:paraId="3D00FCC2" w14:textId="77777777" w:rsidTr="001C26B7">
        <w:trPr>
          <w:trHeight w:val="300"/>
        </w:trPr>
        <w:tc>
          <w:tcPr>
            <w:tcW w:w="2082" w:type="dxa"/>
            <w:shd w:val="clear" w:color="auto" w:fill="auto"/>
            <w:vAlign w:val="center"/>
          </w:tcPr>
          <w:p w14:paraId="21942B5D" w14:textId="77777777" w:rsidR="001F42E8" w:rsidRPr="00FD3BC6" w:rsidRDefault="001F42E8" w:rsidP="001F42E8">
            <w:pPr>
              <w:rPr>
                <w:rFonts w:asciiTheme="minorHAnsi" w:hAnsiTheme="minorHAnsi"/>
                <w:sz w:val="22"/>
                <w:szCs w:val="22"/>
              </w:rPr>
            </w:pPr>
            <w:proofErr w:type="spellStart"/>
            <w:r w:rsidRPr="00FD3BC6">
              <w:rPr>
                <w:rFonts w:asciiTheme="minorHAnsi" w:hAnsiTheme="minorHAnsi"/>
                <w:i/>
                <w:sz w:val="22"/>
                <w:szCs w:val="22"/>
              </w:rPr>
              <w:t>Eubalaena</w:t>
            </w:r>
            <w:proofErr w:type="spellEnd"/>
            <w:r w:rsidRPr="00FD3BC6">
              <w:rPr>
                <w:rFonts w:asciiTheme="minorHAnsi" w:hAnsiTheme="minorHAnsi"/>
                <w:i/>
                <w:sz w:val="22"/>
                <w:szCs w:val="22"/>
              </w:rPr>
              <w:t xml:space="preserve"> </w:t>
            </w:r>
            <w:proofErr w:type="spellStart"/>
            <w:r w:rsidRPr="00FD3BC6">
              <w:rPr>
                <w:rFonts w:asciiTheme="minorHAnsi" w:hAnsiTheme="minorHAnsi"/>
                <w:i/>
                <w:sz w:val="22"/>
                <w:szCs w:val="22"/>
              </w:rPr>
              <w:t>glacialis</w:t>
            </w:r>
            <w:proofErr w:type="spellEnd"/>
          </w:p>
        </w:tc>
        <w:tc>
          <w:tcPr>
            <w:tcW w:w="2418" w:type="dxa"/>
            <w:shd w:val="clear" w:color="auto" w:fill="auto"/>
            <w:vAlign w:val="center"/>
          </w:tcPr>
          <w:p w14:paraId="3A82C20F" w14:textId="2DE0944D" w:rsidR="001F42E8" w:rsidRPr="00FD3BC6" w:rsidRDefault="001F42E8" w:rsidP="001F42E8">
            <w:pPr>
              <w:rPr>
                <w:rFonts w:asciiTheme="minorHAnsi" w:hAnsiTheme="minorHAnsi"/>
                <w:sz w:val="22"/>
                <w:szCs w:val="22"/>
              </w:rPr>
            </w:pPr>
            <w:r w:rsidRPr="00FD3BC6">
              <w:rPr>
                <w:rFonts w:asciiTheme="minorHAnsi" w:hAnsiTheme="minorHAnsi"/>
                <w:sz w:val="22"/>
                <w:szCs w:val="22"/>
              </w:rPr>
              <w:t>North Atlantic Right Whale</w:t>
            </w:r>
          </w:p>
        </w:tc>
        <w:tc>
          <w:tcPr>
            <w:tcW w:w="900" w:type="dxa"/>
            <w:shd w:val="clear" w:color="auto" w:fill="auto"/>
            <w:vAlign w:val="center"/>
          </w:tcPr>
          <w:p w14:paraId="651C2C51" w14:textId="417B71AB" w:rsidR="001F42E8" w:rsidRPr="00FD3BC6" w:rsidRDefault="001F42E8" w:rsidP="001C26B7">
            <w:pPr>
              <w:jc w:val="center"/>
              <w:rPr>
                <w:rFonts w:asciiTheme="minorHAnsi" w:hAnsiTheme="minorHAnsi"/>
                <w:sz w:val="22"/>
                <w:szCs w:val="22"/>
              </w:rPr>
            </w:pPr>
            <w:r w:rsidRPr="00FD3BC6">
              <w:rPr>
                <w:rFonts w:asciiTheme="minorHAnsi" w:hAnsiTheme="minorHAnsi"/>
                <w:sz w:val="22"/>
                <w:szCs w:val="22"/>
              </w:rPr>
              <w:t>E</w:t>
            </w:r>
          </w:p>
        </w:tc>
        <w:tc>
          <w:tcPr>
            <w:tcW w:w="1440" w:type="dxa"/>
            <w:shd w:val="clear" w:color="auto" w:fill="auto"/>
            <w:vAlign w:val="center"/>
          </w:tcPr>
          <w:p w14:paraId="4C50518C" w14:textId="79E1C3A9" w:rsidR="001F42E8" w:rsidRPr="00FD3BC6" w:rsidRDefault="001F42E8" w:rsidP="001C26B7">
            <w:pPr>
              <w:jc w:val="center"/>
              <w:rPr>
                <w:rFonts w:asciiTheme="minorHAnsi" w:hAnsiTheme="minorHAnsi"/>
                <w:sz w:val="22"/>
                <w:szCs w:val="22"/>
              </w:rPr>
            </w:pPr>
            <w:r w:rsidRPr="00FD3BC6">
              <w:rPr>
                <w:rFonts w:asciiTheme="minorHAnsi" w:hAnsiTheme="minorHAnsi"/>
                <w:sz w:val="22"/>
                <w:szCs w:val="22"/>
              </w:rPr>
              <w:t>2510</w:t>
            </w:r>
          </w:p>
        </w:tc>
        <w:tc>
          <w:tcPr>
            <w:tcW w:w="900" w:type="dxa"/>
            <w:shd w:val="clear" w:color="auto" w:fill="auto"/>
            <w:vAlign w:val="center"/>
          </w:tcPr>
          <w:p w14:paraId="40553BA1" w14:textId="77777777" w:rsidR="001F42E8" w:rsidRPr="00FD3BC6" w:rsidRDefault="001F42E8" w:rsidP="001C26B7">
            <w:pPr>
              <w:jc w:val="center"/>
              <w:rPr>
                <w:rFonts w:asciiTheme="minorHAnsi" w:hAnsiTheme="minorHAnsi"/>
                <w:sz w:val="22"/>
                <w:szCs w:val="22"/>
              </w:rPr>
            </w:pPr>
            <w:r w:rsidRPr="00FD3BC6">
              <w:rPr>
                <w:rFonts w:asciiTheme="minorHAnsi" w:hAnsiTheme="minorHAnsi"/>
                <w:sz w:val="22"/>
                <w:szCs w:val="22"/>
              </w:rPr>
              <w:t>Low</w:t>
            </w:r>
          </w:p>
        </w:tc>
        <w:tc>
          <w:tcPr>
            <w:tcW w:w="1260" w:type="dxa"/>
            <w:shd w:val="clear" w:color="auto" w:fill="auto"/>
            <w:vAlign w:val="center"/>
          </w:tcPr>
          <w:p w14:paraId="20DD6C2D" w14:textId="77777777" w:rsidR="001F42E8" w:rsidRPr="00FD3BC6" w:rsidRDefault="001F42E8" w:rsidP="001C26B7">
            <w:pPr>
              <w:jc w:val="center"/>
              <w:rPr>
                <w:rFonts w:asciiTheme="minorHAnsi" w:hAnsiTheme="minorHAnsi"/>
                <w:sz w:val="22"/>
                <w:szCs w:val="22"/>
              </w:rPr>
            </w:pPr>
            <w:r w:rsidRPr="00FD3BC6">
              <w:rPr>
                <w:rFonts w:asciiTheme="minorHAnsi" w:hAnsiTheme="minorHAnsi"/>
                <w:sz w:val="22"/>
                <w:szCs w:val="22"/>
              </w:rPr>
              <w:t>High</w:t>
            </w:r>
          </w:p>
        </w:tc>
        <w:tc>
          <w:tcPr>
            <w:tcW w:w="1080" w:type="dxa"/>
            <w:shd w:val="clear" w:color="auto" w:fill="auto"/>
            <w:vAlign w:val="center"/>
          </w:tcPr>
          <w:p w14:paraId="698BC845" w14:textId="77777777" w:rsidR="001F42E8" w:rsidRPr="00FD3BC6" w:rsidRDefault="001F42E8" w:rsidP="001C26B7">
            <w:pPr>
              <w:jc w:val="center"/>
              <w:rPr>
                <w:rFonts w:asciiTheme="minorHAnsi" w:hAnsiTheme="minorHAnsi"/>
                <w:sz w:val="22"/>
                <w:szCs w:val="22"/>
              </w:rPr>
            </w:pPr>
            <w:r w:rsidRPr="00FD3BC6">
              <w:rPr>
                <w:rFonts w:asciiTheme="minorHAnsi" w:hAnsiTheme="minorHAnsi"/>
                <w:sz w:val="22"/>
                <w:szCs w:val="22"/>
              </w:rPr>
              <w:t>Low</w:t>
            </w:r>
          </w:p>
        </w:tc>
        <w:tc>
          <w:tcPr>
            <w:tcW w:w="1350" w:type="dxa"/>
            <w:shd w:val="clear" w:color="auto" w:fill="auto"/>
            <w:vAlign w:val="center"/>
          </w:tcPr>
          <w:p w14:paraId="328EFBAC" w14:textId="77777777" w:rsidR="001F42E8" w:rsidRPr="00FD3BC6" w:rsidRDefault="001F42E8" w:rsidP="001C26B7">
            <w:pPr>
              <w:jc w:val="center"/>
              <w:rPr>
                <w:rFonts w:asciiTheme="minorHAnsi" w:hAnsiTheme="minorHAnsi"/>
                <w:sz w:val="22"/>
                <w:szCs w:val="22"/>
              </w:rPr>
            </w:pPr>
            <w:r w:rsidRPr="00FD3BC6">
              <w:rPr>
                <w:rFonts w:asciiTheme="minorHAnsi" w:hAnsiTheme="minorHAnsi"/>
                <w:sz w:val="22"/>
                <w:szCs w:val="22"/>
              </w:rPr>
              <w:t>High</w:t>
            </w:r>
          </w:p>
        </w:tc>
        <w:tc>
          <w:tcPr>
            <w:tcW w:w="900" w:type="dxa"/>
            <w:shd w:val="clear" w:color="auto" w:fill="auto"/>
            <w:vAlign w:val="center"/>
          </w:tcPr>
          <w:p w14:paraId="21EE6860" w14:textId="77777777" w:rsidR="001F42E8" w:rsidRPr="00FD3BC6" w:rsidRDefault="001F42E8" w:rsidP="001C26B7">
            <w:pPr>
              <w:jc w:val="center"/>
              <w:rPr>
                <w:rFonts w:asciiTheme="minorHAnsi" w:hAnsiTheme="minorHAnsi"/>
                <w:sz w:val="22"/>
                <w:szCs w:val="22"/>
              </w:rPr>
            </w:pPr>
            <w:r w:rsidRPr="00FD3BC6">
              <w:rPr>
                <w:rFonts w:asciiTheme="minorHAnsi" w:hAnsiTheme="minorHAnsi"/>
                <w:sz w:val="22"/>
                <w:szCs w:val="22"/>
              </w:rPr>
              <w:t>NLAA</w:t>
            </w:r>
          </w:p>
        </w:tc>
        <w:tc>
          <w:tcPr>
            <w:tcW w:w="1080" w:type="dxa"/>
            <w:shd w:val="clear" w:color="auto" w:fill="auto"/>
            <w:vAlign w:val="center"/>
          </w:tcPr>
          <w:p w14:paraId="5226FE92" w14:textId="77777777" w:rsidR="001F42E8" w:rsidRPr="00FD3BC6" w:rsidRDefault="001F42E8" w:rsidP="001C26B7">
            <w:pPr>
              <w:jc w:val="center"/>
              <w:rPr>
                <w:rFonts w:asciiTheme="minorHAnsi" w:hAnsiTheme="minorHAnsi"/>
                <w:sz w:val="22"/>
                <w:szCs w:val="22"/>
              </w:rPr>
            </w:pPr>
            <w:r w:rsidRPr="00FD3BC6">
              <w:rPr>
                <w:rFonts w:asciiTheme="minorHAnsi" w:hAnsiTheme="minorHAnsi"/>
                <w:sz w:val="22"/>
                <w:szCs w:val="22"/>
              </w:rPr>
              <w:t>NLAA</w:t>
            </w:r>
          </w:p>
        </w:tc>
      </w:tr>
      <w:tr w:rsidR="001F42E8" w:rsidRPr="00FD3BC6" w14:paraId="509E85F6" w14:textId="77777777" w:rsidTr="001C26B7">
        <w:trPr>
          <w:trHeight w:val="300"/>
        </w:trPr>
        <w:tc>
          <w:tcPr>
            <w:tcW w:w="2082" w:type="dxa"/>
            <w:shd w:val="clear" w:color="auto" w:fill="auto"/>
            <w:vAlign w:val="center"/>
          </w:tcPr>
          <w:p w14:paraId="69ED7085" w14:textId="77777777" w:rsidR="001F42E8" w:rsidRPr="00FD3BC6" w:rsidRDefault="001F42E8" w:rsidP="001F42E8">
            <w:pPr>
              <w:rPr>
                <w:rFonts w:asciiTheme="minorHAnsi" w:hAnsiTheme="minorHAnsi"/>
                <w:sz w:val="22"/>
                <w:szCs w:val="22"/>
              </w:rPr>
            </w:pPr>
            <w:proofErr w:type="spellStart"/>
            <w:r w:rsidRPr="00FD3BC6">
              <w:rPr>
                <w:rFonts w:asciiTheme="minorHAnsi" w:hAnsiTheme="minorHAnsi"/>
                <w:i/>
                <w:sz w:val="22"/>
                <w:szCs w:val="22"/>
              </w:rPr>
              <w:t>Eubalaena</w:t>
            </w:r>
            <w:proofErr w:type="spellEnd"/>
            <w:r w:rsidRPr="00FD3BC6">
              <w:rPr>
                <w:rFonts w:asciiTheme="minorHAnsi" w:hAnsiTheme="minorHAnsi"/>
                <w:i/>
                <w:sz w:val="22"/>
                <w:szCs w:val="22"/>
              </w:rPr>
              <w:t xml:space="preserve"> japonica</w:t>
            </w:r>
          </w:p>
        </w:tc>
        <w:tc>
          <w:tcPr>
            <w:tcW w:w="2418" w:type="dxa"/>
            <w:shd w:val="clear" w:color="auto" w:fill="auto"/>
            <w:vAlign w:val="center"/>
          </w:tcPr>
          <w:p w14:paraId="6162BB44" w14:textId="4BCBBC5A" w:rsidR="001F42E8" w:rsidRPr="00FD3BC6" w:rsidRDefault="001F42E8" w:rsidP="001F42E8">
            <w:pPr>
              <w:rPr>
                <w:rFonts w:asciiTheme="minorHAnsi" w:hAnsiTheme="minorHAnsi"/>
                <w:sz w:val="22"/>
                <w:szCs w:val="22"/>
              </w:rPr>
            </w:pPr>
            <w:r w:rsidRPr="00FD3BC6">
              <w:rPr>
                <w:rFonts w:asciiTheme="minorHAnsi" w:hAnsiTheme="minorHAnsi"/>
                <w:sz w:val="22"/>
                <w:szCs w:val="22"/>
              </w:rPr>
              <w:t>North Pacific Right Whale</w:t>
            </w:r>
          </w:p>
        </w:tc>
        <w:tc>
          <w:tcPr>
            <w:tcW w:w="900" w:type="dxa"/>
            <w:shd w:val="clear" w:color="auto" w:fill="auto"/>
            <w:vAlign w:val="center"/>
          </w:tcPr>
          <w:p w14:paraId="31E5373B" w14:textId="37C481F1" w:rsidR="001F42E8" w:rsidRPr="00FD3BC6" w:rsidRDefault="001F42E8" w:rsidP="001C26B7">
            <w:pPr>
              <w:jc w:val="center"/>
              <w:rPr>
                <w:rFonts w:asciiTheme="minorHAnsi" w:hAnsiTheme="minorHAnsi"/>
                <w:sz w:val="22"/>
                <w:szCs w:val="22"/>
              </w:rPr>
            </w:pPr>
            <w:r w:rsidRPr="00FD3BC6">
              <w:rPr>
                <w:rFonts w:asciiTheme="minorHAnsi" w:hAnsiTheme="minorHAnsi"/>
                <w:sz w:val="22"/>
                <w:szCs w:val="22"/>
              </w:rPr>
              <w:t>E</w:t>
            </w:r>
          </w:p>
        </w:tc>
        <w:tc>
          <w:tcPr>
            <w:tcW w:w="1440" w:type="dxa"/>
            <w:shd w:val="clear" w:color="auto" w:fill="auto"/>
            <w:vAlign w:val="center"/>
          </w:tcPr>
          <w:p w14:paraId="55029A8C" w14:textId="04DD1E6F" w:rsidR="001F42E8" w:rsidRPr="00FD3BC6" w:rsidRDefault="001F42E8" w:rsidP="001C26B7">
            <w:pPr>
              <w:jc w:val="center"/>
              <w:rPr>
                <w:rFonts w:asciiTheme="minorHAnsi" w:hAnsiTheme="minorHAnsi"/>
                <w:sz w:val="22"/>
                <w:szCs w:val="22"/>
              </w:rPr>
            </w:pPr>
            <w:r w:rsidRPr="00FD3BC6">
              <w:rPr>
                <w:rFonts w:asciiTheme="minorHAnsi" w:hAnsiTheme="minorHAnsi"/>
                <w:sz w:val="22"/>
                <w:szCs w:val="22"/>
              </w:rPr>
              <w:t>10145</w:t>
            </w:r>
          </w:p>
        </w:tc>
        <w:tc>
          <w:tcPr>
            <w:tcW w:w="900" w:type="dxa"/>
            <w:shd w:val="clear" w:color="auto" w:fill="auto"/>
            <w:vAlign w:val="center"/>
          </w:tcPr>
          <w:p w14:paraId="5FEFCCD7" w14:textId="77777777" w:rsidR="001F42E8" w:rsidRPr="00FD3BC6" w:rsidRDefault="001F42E8" w:rsidP="001C26B7">
            <w:pPr>
              <w:jc w:val="center"/>
              <w:rPr>
                <w:rFonts w:asciiTheme="minorHAnsi" w:hAnsiTheme="minorHAnsi"/>
                <w:sz w:val="22"/>
                <w:szCs w:val="22"/>
              </w:rPr>
            </w:pPr>
            <w:r w:rsidRPr="00FD3BC6">
              <w:rPr>
                <w:rFonts w:asciiTheme="minorHAnsi" w:hAnsiTheme="minorHAnsi"/>
                <w:sz w:val="22"/>
                <w:szCs w:val="22"/>
              </w:rPr>
              <w:t>Low</w:t>
            </w:r>
          </w:p>
        </w:tc>
        <w:tc>
          <w:tcPr>
            <w:tcW w:w="1260" w:type="dxa"/>
            <w:shd w:val="clear" w:color="auto" w:fill="auto"/>
            <w:vAlign w:val="center"/>
          </w:tcPr>
          <w:p w14:paraId="0D924819" w14:textId="77777777" w:rsidR="001F42E8" w:rsidRPr="00FD3BC6" w:rsidRDefault="001F42E8" w:rsidP="001C26B7">
            <w:pPr>
              <w:jc w:val="center"/>
              <w:rPr>
                <w:rFonts w:asciiTheme="minorHAnsi" w:hAnsiTheme="minorHAnsi"/>
                <w:sz w:val="22"/>
                <w:szCs w:val="22"/>
              </w:rPr>
            </w:pPr>
            <w:r w:rsidRPr="00FD3BC6">
              <w:rPr>
                <w:rFonts w:asciiTheme="minorHAnsi" w:hAnsiTheme="minorHAnsi"/>
                <w:sz w:val="22"/>
                <w:szCs w:val="22"/>
              </w:rPr>
              <w:t>High</w:t>
            </w:r>
          </w:p>
        </w:tc>
        <w:tc>
          <w:tcPr>
            <w:tcW w:w="1080" w:type="dxa"/>
            <w:shd w:val="clear" w:color="auto" w:fill="auto"/>
            <w:vAlign w:val="center"/>
          </w:tcPr>
          <w:p w14:paraId="3FE4A174" w14:textId="77777777" w:rsidR="001F42E8" w:rsidRPr="00FD3BC6" w:rsidRDefault="001F42E8" w:rsidP="001C26B7">
            <w:pPr>
              <w:jc w:val="center"/>
              <w:rPr>
                <w:rFonts w:asciiTheme="minorHAnsi" w:hAnsiTheme="minorHAnsi"/>
                <w:sz w:val="22"/>
                <w:szCs w:val="22"/>
              </w:rPr>
            </w:pPr>
            <w:r w:rsidRPr="00FD3BC6">
              <w:rPr>
                <w:rFonts w:asciiTheme="minorHAnsi" w:hAnsiTheme="minorHAnsi"/>
                <w:sz w:val="22"/>
                <w:szCs w:val="22"/>
              </w:rPr>
              <w:t>Low</w:t>
            </w:r>
          </w:p>
        </w:tc>
        <w:tc>
          <w:tcPr>
            <w:tcW w:w="1350" w:type="dxa"/>
            <w:shd w:val="clear" w:color="auto" w:fill="auto"/>
            <w:vAlign w:val="center"/>
          </w:tcPr>
          <w:p w14:paraId="4112A5B9" w14:textId="77777777" w:rsidR="001F42E8" w:rsidRPr="00FD3BC6" w:rsidRDefault="001F42E8" w:rsidP="001C26B7">
            <w:pPr>
              <w:jc w:val="center"/>
              <w:rPr>
                <w:rFonts w:asciiTheme="minorHAnsi" w:hAnsiTheme="minorHAnsi"/>
                <w:sz w:val="22"/>
                <w:szCs w:val="22"/>
              </w:rPr>
            </w:pPr>
            <w:r w:rsidRPr="00FD3BC6">
              <w:rPr>
                <w:rFonts w:asciiTheme="minorHAnsi" w:hAnsiTheme="minorHAnsi"/>
                <w:sz w:val="22"/>
                <w:szCs w:val="22"/>
              </w:rPr>
              <w:t>High</w:t>
            </w:r>
          </w:p>
        </w:tc>
        <w:tc>
          <w:tcPr>
            <w:tcW w:w="900" w:type="dxa"/>
            <w:shd w:val="clear" w:color="auto" w:fill="auto"/>
            <w:vAlign w:val="center"/>
          </w:tcPr>
          <w:p w14:paraId="227D3E4B" w14:textId="77777777" w:rsidR="001F42E8" w:rsidRPr="00FD3BC6" w:rsidRDefault="001F42E8" w:rsidP="001C26B7">
            <w:pPr>
              <w:jc w:val="center"/>
              <w:rPr>
                <w:rFonts w:asciiTheme="minorHAnsi" w:hAnsiTheme="minorHAnsi"/>
                <w:sz w:val="22"/>
                <w:szCs w:val="22"/>
              </w:rPr>
            </w:pPr>
            <w:r w:rsidRPr="00FD3BC6">
              <w:rPr>
                <w:rFonts w:asciiTheme="minorHAnsi" w:hAnsiTheme="minorHAnsi"/>
                <w:sz w:val="22"/>
                <w:szCs w:val="22"/>
              </w:rPr>
              <w:t>NLAA</w:t>
            </w:r>
          </w:p>
        </w:tc>
        <w:tc>
          <w:tcPr>
            <w:tcW w:w="1080" w:type="dxa"/>
            <w:shd w:val="clear" w:color="auto" w:fill="auto"/>
            <w:vAlign w:val="center"/>
          </w:tcPr>
          <w:p w14:paraId="39CB8AF4" w14:textId="77777777" w:rsidR="001F42E8" w:rsidRPr="00FD3BC6" w:rsidRDefault="001F42E8" w:rsidP="001C26B7">
            <w:pPr>
              <w:jc w:val="center"/>
              <w:rPr>
                <w:rFonts w:asciiTheme="minorHAnsi" w:hAnsiTheme="minorHAnsi"/>
                <w:sz w:val="22"/>
                <w:szCs w:val="22"/>
              </w:rPr>
            </w:pPr>
            <w:r w:rsidRPr="00FD3BC6">
              <w:rPr>
                <w:rFonts w:asciiTheme="minorHAnsi" w:hAnsiTheme="minorHAnsi"/>
                <w:sz w:val="22"/>
                <w:szCs w:val="22"/>
              </w:rPr>
              <w:t>NLAA</w:t>
            </w:r>
          </w:p>
        </w:tc>
      </w:tr>
      <w:tr w:rsidR="001F42E8" w:rsidRPr="00FD3BC6" w14:paraId="24CC8CFE" w14:textId="77777777" w:rsidTr="001C26B7">
        <w:trPr>
          <w:trHeight w:val="300"/>
        </w:trPr>
        <w:tc>
          <w:tcPr>
            <w:tcW w:w="2082" w:type="dxa"/>
            <w:shd w:val="clear" w:color="auto" w:fill="auto"/>
            <w:vAlign w:val="center"/>
          </w:tcPr>
          <w:p w14:paraId="6C86079B" w14:textId="77777777" w:rsidR="001F42E8" w:rsidRPr="00FD3BC6" w:rsidRDefault="001F42E8" w:rsidP="001F42E8">
            <w:pPr>
              <w:rPr>
                <w:rFonts w:asciiTheme="minorHAnsi" w:hAnsiTheme="minorHAnsi"/>
                <w:sz w:val="22"/>
                <w:szCs w:val="22"/>
              </w:rPr>
            </w:pPr>
            <w:proofErr w:type="spellStart"/>
            <w:r w:rsidRPr="00FD3BC6">
              <w:rPr>
                <w:rFonts w:asciiTheme="minorHAnsi" w:hAnsiTheme="minorHAnsi"/>
                <w:i/>
                <w:sz w:val="22"/>
                <w:szCs w:val="22"/>
              </w:rPr>
              <w:t>Megaptera</w:t>
            </w:r>
            <w:proofErr w:type="spellEnd"/>
            <w:r w:rsidRPr="00FD3BC6">
              <w:rPr>
                <w:rFonts w:asciiTheme="minorHAnsi" w:hAnsiTheme="minorHAnsi"/>
                <w:i/>
                <w:sz w:val="22"/>
                <w:szCs w:val="22"/>
              </w:rPr>
              <w:t xml:space="preserve"> </w:t>
            </w:r>
            <w:proofErr w:type="spellStart"/>
            <w:r w:rsidRPr="00FD3BC6">
              <w:rPr>
                <w:rFonts w:asciiTheme="minorHAnsi" w:hAnsiTheme="minorHAnsi"/>
                <w:i/>
                <w:sz w:val="22"/>
                <w:szCs w:val="22"/>
              </w:rPr>
              <w:t>novaeangliae</w:t>
            </w:r>
            <w:proofErr w:type="spellEnd"/>
          </w:p>
        </w:tc>
        <w:tc>
          <w:tcPr>
            <w:tcW w:w="2418" w:type="dxa"/>
            <w:shd w:val="clear" w:color="auto" w:fill="auto"/>
            <w:vAlign w:val="center"/>
          </w:tcPr>
          <w:p w14:paraId="3F450783" w14:textId="0B186DBA" w:rsidR="001F42E8" w:rsidRPr="00FD3BC6" w:rsidRDefault="001F42E8" w:rsidP="001F42E8">
            <w:pPr>
              <w:rPr>
                <w:rFonts w:asciiTheme="minorHAnsi" w:hAnsiTheme="minorHAnsi"/>
                <w:sz w:val="22"/>
                <w:szCs w:val="22"/>
              </w:rPr>
            </w:pPr>
            <w:r w:rsidRPr="00FD3BC6">
              <w:rPr>
                <w:rFonts w:asciiTheme="minorHAnsi" w:hAnsiTheme="minorHAnsi"/>
                <w:sz w:val="22"/>
                <w:szCs w:val="22"/>
              </w:rPr>
              <w:t>Humpback whale</w:t>
            </w:r>
          </w:p>
        </w:tc>
        <w:tc>
          <w:tcPr>
            <w:tcW w:w="900" w:type="dxa"/>
            <w:shd w:val="clear" w:color="auto" w:fill="auto"/>
            <w:vAlign w:val="center"/>
          </w:tcPr>
          <w:p w14:paraId="18229E81" w14:textId="08B9C5B5" w:rsidR="001F42E8" w:rsidRPr="00FD3BC6" w:rsidRDefault="001F42E8" w:rsidP="001C26B7">
            <w:pPr>
              <w:jc w:val="center"/>
              <w:rPr>
                <w:rFonts w:asciiTheme="minorHAnsi" w:hAnsiTheme="minorHAnsi"/>
                <w:sz w:val="22"/>
                <w:szCs w:val="22"/>
              </w:rPr>
            </w:pPr>
            <w:r w:rsidRPr="00FD3BC6">
              <w:rPr>
                <w:rFonts w:asciiTheme="minorHAnsi" w:hAnsiTheme="minorHAnsi"/>
                <w:sz w:val="22"/>
                <w:szCs w:val="22"/>
              </w:rPr>
              <w:t>E</w:t>
            </w:r>
          </w:p>
        </w:tc>
        <w:tc>
          <w:tcPr>
            <w:tcW w:w="1440" w:type="dxa"/>
            <w:shd w:val="clear" w:color="auto" w:fill="auto"/>
            <w:vAlign w:val="center"/>
          </w:tcPr>
          <w:p w14:paraId="6CDEABF5" w14:textId="4184A109" w:rsidR="001F42E8" w:rsidRPr="00FD3BC6" w:rsidRDefault="001F42E8" w:rsidP="001C26B7">
            <w:pPr>
              <w:jc w:val="center"/>
              <w:rPr>
                <w:rFonts w:asciiTheme="minorHAnsi" w:hAnsiTheme="minorHAnsi"/>
                <w:sz w:val="22"/>
                <w:szCs w:val="22"/>
              </w:rPr>
            </w:pPr>
            <w:r w:rsidRPr="00FD3BC6">
              <w:rPr>
                <w:rFonts w:asciiTheme="minorHAnsi" w:hAnsiTheme="minorHAnsi"/>
                <w:sz w:val="22"/>
                <w:szCs w:val="22"/>
              </w:rPr>
              <w:t>5623</w:t>
            </w:r>
          </w:p>
        </w:tc>
        <w:tc>
          <w:tcPr>
            <w:tcW w:w="900" w:type="dxa"/>
            <w:shd w:val="clear" w:color="auto" w:fill="auto"/>
            <w:vAlign w:val="center"/>
          </w:tcPr>
          <w:p w14:paraId="3577D083" w14:textId="77777777" w:rsidR="001F42E8" w:rsidRPr="00FD3BC6" w:rsidRDefault="001F42E8" w:rsidP="001C26B7">
            <w:pPr>
              <w:jc w:val="center"/>
              <w:rPr>
                <w:rFonts w:asciiTheme="minorHAnsi" w:hAnsiTheme="minorHAnsi"/>
                <w:sz w:val="22"/>
                <w:szCs w:val="22"/>
              </w:rPr>
            </w:pPr>
            <w:r w:rsidRPr="00FD3BC6">
              <w:rPr>
                <w:rFonts w:asciiTheme="minorHAnsi" w:hAnsiTheme="minorHAnsi"/>
                <w:sz w:val="22"/>
                <w:szCs w:val="22"/>
              </w:rPr>
              <w:t>Low</w:t>
            </w:r>
          </w:p>
        </w:tc>
        <w:tc>
          <w:tcPr>
            <w:tcW w:w="1260" w:type="dxa"/>
            <w:shd w:val="clear" w:color="auto" w:fill="auto"/>
            <w:vAlign w:val="center"/>
          </w:tcPr>
          <w:p w14:paraId="50870AD4" w14:textId="77777777" w:rsidR="001F42E8" w:rsidRPr="00FD3BC6" w:rsidRDefault="001F42E8" w:rsidP="001C26B7">
            <w:pPr>
              <w:jc w:val="center"/>
              <w:rPr>
                <w:rFonts w:asciiTheme="minorHAnsi" w:hAnsiTheme="minorHAnsi"/>
                <w:sz w:val="22"/>
                <w:szCs w:val="22"/>
              </w:rPr>
            </w:pPr>
            <w:r w:rsidRPr="00FD3BC6">
              <w:rPr>
                <w:rFonts w:asciiTheme="minorHAnsi" w:hAnsiTheme="minorHAnsi"/>
                <w:sz w:val="22"/>
                <w:szCs w:val="22"/>
              </w:rPr>
              <w:t>High</w:t>
            </w:r>
          </w:p>
        </w:tc>
        <w:tc>
          <w:tcPr>
            <w:tcW w:w="1080" w:type="dxa"/>
            <w:shd w:val="clear" w:color="auto" w:fill="auto"/>
            <w:vAlign w:val="center"/>
          </w:tcPr>
          <w:p w14:paraId="67B74DAA" w14:textId="77777777" w:rsidR="001F42E8" w:rsidRPr="00FD3BC6" w:rsidRDefault="001F42E8" w:rsidP="001C26B7">
            <w:pPr>
              <w:jc w:val="center"/>
              <w:rPr>
                <w:rFonts w:asciiTheme="minorHAnsi" w:hAnsiTheme="minorHAnsi"/>
                <w:sz w:val="22"/>
                <w:szCs w:val="22"/>
              </w:rPr>
            </w:pPr>
            <w:r w:rsidRPr="00FD3BC6">
              <w:rPr>
                <w:rFonts w:asciiTheme="minorHAnsi" w:hAnsiTheme="minorHAnsi"/>
                <w:sz w:val="22"/>
                <w:szCs w:val="22"/>
              </w:rPr>
              <w:t>Low</w:t>
            </w:r>
          </w:p>
        </w:tc>
        <w:tc>
          <w:tcPr>
            <w:tcW w:w="1350" w:type="dxa"/>
            <w:shd w:val="clear" w:color="auto" w:fill="auto"/>
            <w:vAlign w:val="center"/>
          </w:tcPr>
          <w:p w14:paraId="7E2B6D1D" w14:textId="77777777" w:rsidR="001F42E8" w:rsidRPr="00FD3BC6" w:rsidRDefault="001F42E8" w:rsidP="001C26B7">
            <w:pPr>
              <w:jc w:val="center"/>
              <w:rPr>
                <w:rFonts w:asciiTheme="minorHAnsi" w:hAnsiTheme="minorHAnsi"/>
                <w:sz w:val="22"/>
                <w:szCs w:val="22"/>
              </w:rPr>
            </w:pPr>
            <w:r w:rsidRPr="00FD3BC6">
              <w:rPr>
                <w:rFonts w:asciiTheme="minorHAnsi" w:hAnsiTheme="minorHAnsi"/>
                <w:sz w:val="22"/>
                <w:szCs w:val="22"/>
              </w:rPr>
              <w:t>High</w:t>
            </w:r>
          </w:p>
        </w:tc>
        <w:tc>
          <w:tcPr>
            <w:tcW w:w="900" w:type="dxa"/>
            <w:shd w:val="clear" w:color="auto" w:fill="auto"/>
            <w:vAlign w:val="center"/>
          </w:tcPr>
          <w:p w14:paraId="1E1367CA" w14:textId="77777777" w:rsidR="001F42E8" w:rsidRPr="00FD3BC6" w:rsidRDefault="001F42E8" w:rsidP="001C26B7">
            <w:pPr>
              <w:jc w:val="center"/>
              <w:rPr>
                <w:rFonts w:asciiTheme="minorHAnsi" w:hAnsiTheme="minorHAnsi"/>
                <w:sz w:val="22"/>
                <w:szCs w:val="22"/>
              </w:rPr>
            </w:pPr>
            <w:r w:rsidRPr="00FD3BC6">
              <w:rPr>
                <w:rFonts w:asciiTheme="minorHAnsi" w:hAnsiTheme="minorHAnsi"/>
                <w:sz w:val="22"/>
                <w:szCs w:val="22"/>
              </w:rPr>
              <w:t>NLAA</w:t>
            </w:r>
          </w:p>
        </w:tc>
        <w:tc>
          <w:tcPr>
            <w:tcW w:w="1080" w:type="dxa"/>
            <w:shd w:val="clear" w:color="auto" w:fill="auto"/>
            <w:vAlign w:val="center"/>
          </w:tcPr>
          <w:p w14:paraId="69816A01" w14:textId="1A356CD0" w:rsidR="001F42E8" w:rsidRPr="00FD3BC6" w:rsidRDefault="001F42E8" w:rsidP="001C26B7">
            <w:pPr>
              <w:jc w:val="center"/>
              <w:rPr>
                <w:rFonts w:asciiTheme="minorHAnsi" w:hAnsiTheme="minorHAnsi"/>
                <w:sz w:val="22"/>
                <w:szCs w:val="22"/>
              </w:rPr>
            </w:pPr>
            <w:r w:rsidRPr="00FD3BC6">
              <w:rPr>
                <w:rFonts w:asciiTheme="minorHAnsi" w:hAnsiTheme="minorHAnsi"/>
                <w:sz w:val="22"/>
                <w:szCs w:val="22"/>
              </w:rPr>
              <w:t>NA**</w:t>
            </w:r>
          </w:p>
        </w:tc>
      </w:tr>
      <w:tr w:rsidR="001F42E8" w:rsidRPr="00FD3BC6" w14:paraId="2C7A824B" w14:textId="77777777" w:rsidTr="001C26B7">
        <w:trPr>
          <w:trHeight w:val="300"/>
        </w:trPr>
        <w:tc>
          <w:tcPr>
            <w:tcW w:w="2082" w:type="dxa"/>
            <w:shd w:val="clear" w:color="auto" w:fill="auto"/>
            <w:vAlign w:val="center"/>
          </w:tcPr>
          <w:p w14:paraId="5649C3F0" w14:textId="77777777" w:rsidR="001F42E8" w:rsidRPr="00166801" w:rsidRDefault="001F42E8" w:rsidP="001F42E8">
            <w:pPr>
              <w:rPr>
                <w:rFonts w:asciiTheme="minorHAnsi" w:hAnsiTheme="minorHAnsi"/>
                <w:sz w:val="22"/>
                <w:szCs w:val="22"/>
              </w:rPr>
            </w:pPr>
            <w:proofErr w:type="spellStart"/>
            <w:r w:rsidRPr="00166801">
              <w:rPr>
                <w:rFonts w:asciiTheme="minorHAnsi" w:hAnsiTheme="minorHAnsi"/>
                <w:i/>
                <w:sz w:val="22"/>
                <w:szCs w:val="22"/>
              </w:rPr>
              <w:t>Orcinus</w:t>
            </w:r>
            <w:proofErr w:type="spellEnd"/>
            <w:r w:rsidRPr="00166801">
              <w:rPr>
                <w:rFonts w:asciiTheme="minorHAnsi" w:hAnsiTheme="minorHAnsi"/>
                <w:i/>
                <w:sz w:val="22"/>
                <w:szCs w:val="22"/>
              </w:rPr>
              <w:t xml:space="preserve"> orca</w:t>
            </w:r>
          </w:p>
        </w:tc>
        <w:tc>
          <w:tcPr>
            <w:tcW w:w="2418" w:type="dxa"/>
            <w:shd w:val="clear" w:color="auto" w:fill="auto"/>
            <w:vAlign w:val="center"/>
          </w:tcPr>
          <w:p w14:paraId="22955223" w14:textId="0ED440F3" w:rsidR="001F42E8" w:rsidRPr="00166801" w:rsidRDefault="001F42E8" w:rsidP="001F42E8">
            <w:pPr>
              <w:rPr>
                <w:rFonts w:asciiTheme="minorHAnsi" w:hAnsiTheme="minorHAnsi"/>
                <w:sz w:val="22"/>
                <w:szCs w:val="22"/>
              </w:rPr>
            </w:pPr>
            <w:r w:rsidRPr="00166801">
              <w:rPr>
                <w:rFonts w:asciiTheme="minorHAnsi" w:hAnsiTheme="minorHAnsi"/>
                <w:sz w:val="22"/>
                <w:szCs w:val="22"/>
              </w:rPr>
              <w:t>Killer whale (Southern resident DPS)</w:t>
            </w:r>
          </w:p>
        </w:tc>
        <w:tc>
          <w:tcPr>
            <w:tcW w:w="900" w:type="dxa"/>
            <w:shd w:val="clear" w:color="auto" w:fill="auto"/>
            <w:vAlign w:val="center"/>
          </w:tcPr>
          <w:p w14:paraId="1B564A8E" w14:textId="59E26B59" w:rsidR="001F42E8" w:rsidRPr="00166801" w:rsidRDefault="001F42E8" w:rsidP="001C26B7">
            <w:pPr>
              <w:jc w:val="center"/>
              <w:rPr>
                <w:rFonts w:asciiTheme="minorHAnsi" w:hAnsiTheme="minorHAnsi"/>
                <w:sz w:val="22"/>
                <w:szCs w:val="22"/>
              </w:rPr>
            </w:pPr>
            <w:r w:rsidRPr="00166801">
              <w:rPr>
                <w:rFonts w:asciiTheme="minorHAnsi" w:hAnsiTheme="minorHAnsi"/>
                <w:sz w:val="22"/>
                <w:szCs w:val="22"/>
              </w:rPr>
              <w:t>E</w:t>
            </w:r>
          </w:p>
        </w:tc>
        <w:tc>
          <w:tcPr>
            <w:tcW w:w="1440" w:type="dxa"/>
            <w:shd w:val="clear" w:color="auto" w:fill="auto"/>
            <w:vAlign w:val="center"/>
          </w:tcPr>
          <w:p w14:paraId="66EEBBF5" w14:textId="0327723D" w:rsidR="001F42E8" w:rsidRPr="00166801" w:rsidRDefault="001F42E8" w:rsidP="001C26B7">
            <w:pPr>
              <w:jc w:val="center"/>
              <w:rPr>
                <w:rFonts w:asciiTheme="minorHAnsi" w:hAnsiTheme="minorHAnsi"/>
                <w:sz w:val="22"/>
                <w:szCs w:val="22"/>
              </w:rPr>
            </w:pPr>
            <w:r w:rsidRPr="00166801">
              <w:rPr>
                <w:rFonts w:asciiTheme="minorHAnsi" w:hAnsiTheme="minorHAnsi"/>
                <w:sz w:val="22"/>
                <w:szCs w:val="22"/>
              </w:rPr>
              <w:t>9126</w:t>
            </w:r>
          </w:p>
        </w:tc>
        <w:tc>
          <w:tcPr>
            <w:tcW w:w="900" w:type="dxa"/>
            <w:shd w:val="clear" w:color="auto" w:fill="auto"/>
            <w:vAlign w:val="center"/>
          </w:tcPr>
          <w:p w14:paraId="6FAD83D0" w14:textId="77777777" w:rsidR="001F42E8" w:rsidRPr="00166801" w:rsidRDefault="001F42E8" w:rsidP="001C26B7">
            <w:pPr>
              <w:jc w:val="center"/>
              <w:rPr>
                <w:rFonts w:asciiTheme="minorHAnsi" w:hAnsiTheme="minorHAnsi"/>
                <w:sz w:val="22"/>
                <w:szCs w:val="22"/>
              </w:rPr>
            </w:pPr>
            <w:r w:rsidRPr="00166801">
              <w:rPr>
                <w:rFonts w:asciiTheme="minorHAnsi" w:hAnsiTheme="minorHAnsi"/>
                <w:sz w:val="22"/>
                <w:szCs w:val="22"/>
              </w:rPr>
              <w:t>Low</w:t>
            </w:r>
          </w:p>
        </w:tc>
        <w:tc>
          <w:tcPr>
            <w:tcW w:w="1260" w:type="dxa"/>
            <w:shd w:val="clear" w:color="auto" w:fill="auto"/>
            <w:vAlign w:val="center"/>
          </w:tcPr>
          <w:p w14:paraId="6EA6AC49" w14:textId="77777777" w:rsidR="001F42E8" w:rsidRPr="00166801" w:rsidRDefault="001F42E8" w:rsidP="001C26B7">
            <w:pPr>
              <w:jc w:val="center"/>
              <w:rPr>
                <w:rFonts w:asciiTheme="minorHAnsi" w:hAnsiTheme="minorHAnsi"/>
                <w:sz w:val="22"/>
                <w:szCs w:val="22"/>
              </w:rPr>
            </w:pPr>
            <w:r w:rsidRPr="00166801">
              <w:rPr>
                <w:rFonts w:asciiTheme="minorHAnsi" w:hAnsiTheme="minorHAnsi"/>
                <w:sz w:val="22"/>
                <w:szCs w:val="22"/>
              </w:rPr>
              <w:t>High</w:t>
            </w:r>
          </w:p>
        </w:tc>
        <w:tc>
          <w:tcPr>
            <w:tcW w:w="1080" w:type="dxa"/>
            <w:shd w:val="clear" w:color="auto" w:fill="auto"/>
            <w:vAlign w:val="center"/>
          </w:tcPr>
          <w:p w14:paraId="0B2C51C0" w14:textId="77777777" w:rsidR="001F42E8" w:rsidRPr="00166801" w:rsidRDefault="001F42E8" w:rsidP="001C26B7">
            <w:pPr>
              <w:jc w:val="center"/>
              <w:rPr>
                <w:rFonts w:asciiTheme="minorHAnsi" w:hAnsiTheme="minorHAnsi"/>
                <w:sz w:val="22"/>
                <w:szCs w:val="22"/>
              </w:rPr>
            </w:pPr>
            <w:r w:rsidRPr="00166801">
              <w:rPr>
                <w:rFonts w:asciiTheme="minorHAnsi" w:hAnsiTheme="minorHAnsi"/>
                <w:sz w:val="22"/>
                <w:szCs w:val="22"/>
              </w:rPr>
              <w:t>High</w:t>
            </w:r>
          </w:p>
        </w:tc>
        <w:tc>
          <w:tcPr>
            <w:tcW w:w="1350" w:type="dxa"/>
            <w:shd w:val="clear" w:color="auto" w:fill="auto"/>
            <w:vAlign w:val="center"/>
          </w:tcPr>
          <w:p w14:paraId="3E48F583" w14:textId="77777777" w:rsidR="001F42E8" w:rsidRPr="00166801" w:rsidRDefault="001F42E8" w:rsidP="001C26B7">
            <w:pPr>
              <w:jc w:val="center"/>
              <w:rPr>
                <w:rFonts w:asciiTheme="minorHAnsi" w:hAnsiTheme="minorHAnsi"/>
                <w:sz w:val="22"/>
                <w:szCs w:val="22"/>
              </w:rPr>
            </w:pPr>
            <w:r w:rsidRPr="00166801">
              <w:rPr>
                <w:rFonts w:asciiTheme="minorHAnsi" w:hAnsiTheme="minorHAnsi"/>
                <w:sz w:val="22"/>
                <w:szCs w:val="22"/>
              </w:rPr>
              <w:t>Medium</w:t>
            </w:r>
          </w:p>
        </w:tc>
        <w:tc>
          <w:tcPr>
            <w:tcW w:w="900" w:type="dxa"/>
            <w:shd w:val="clear" w:color="auto" w:fill="auto"/>
            <w:vAlign w:val="center"/>
          </w:tcPr>
          <w:p w14:paraId="76D5019C" w14:textId="77777777" w:rsidR="001F42E8" w:rsidRPr="00166801" w:rsidRDefault="001F42E8" w:rsidP="001C26B7">
            <w:pPr>
              <w:jc w:val="center"/>
              <w:rPr>
                <w:rFonts w:asciiTheme="minorHAnsi" w:hAnsiTheme="minorHAnsi"/>
                <w:sz w:val="22"/>
                <w:szCs w:val="22"/>
              </w:rPr>
            </w:pPr>
            <w:r w:rsidRPr="00166801">
              <w:rPr>
                <w:rFonts w:asciiTheme="minorHAnsi" w:hAnsiTheme="minorHAnsi"/>
                <w:sz w:val="22"/>
                <w:szCs w:val="22"/>
              </w:rPr>
              <w:t>LAA</w:t>
            </w:r>
          </w:p>
        </w:tc>
        <w:tc>
          <w:tcPr>
            <w:tcW w:w="1080" w:type="dxa"/>
            <w:shd w:val="clear" w:color="auto" w:fill="auto"/>
            <w:vAlign w:val="center"/>
          </w:tcPr>
          <w:p w14:paraId="64ABC391" w14:textId="77777777" w:rsidR="001F42E8" w:rsidRPr="00166801" w:rsidRDefault="001F42E8" w:rsidP="001C26B7">
            <w:pPr>
              <w:jc w:val="center"/>
              <w:rPr>
                <w:rFonts w:asciiTheme="minorHAnsi" w:hAnsiTheme="minorHAnsi"/>
                <w:sz w:val="22"/>
                <w:szCs w:val="22"/>
              </w:rPr>
            </w:pPr>
            <w:r w:rsidRPr="00166801">
              <w:rPr>
                <w:rFonts w:asciiTheme="minorHAnsi" w:hAnsiTheme="minorHAnsi"/>
                <w:sz w:val="22"/>
                <w:szCs w:val="22"/>
              </w:rPr>
              <w:t>LAA</w:t>
            </w:r>
          </w:p>
        </w:tc>
      </w:tr>
      <w:tr w:rsidR="001F42E8" w:rsidRPr="00FD3BC6" w14:paraId="4F0C0F8C" w14:textId="77777777" w:rsidTr="001C26B7">
        <w:trPr>
          <w:trHeight w:val="60"/>
        </w:trPr>
        <w:tc>
          <w:tcPr>
            <w:tcW w:w="2082" w:type="dxa"/>
            <w:shd w:val="clear" w:color="auto" w:fill="auto"/>
            <w:vAlign w:val="center"/>
          </w:tcPr>
          <w:p w14:paraId="72E5514F" w14:textId="77777777" w:rsidR="001F42E8" w:rsidRPr="00FD3BC6" w:rsidRDefault="001F42E8" w:rsidP="001F42E8">
            <w:pPr>
              <w:rPr>
                <w:rFonts w:asciiTheme="minorHAnsi" w:hAnsiTheme="minorHAnsi"/>
                <w:sz w:val="22"/>
                <w:szCs w:val="22"/>
              </w:rPr>
            </w:pPr>
            <w:proofErr w:type="spellStart"/>
            <w:r w:rsidRPr="00FD3BC6">
              <w:rPr>
                <w:rFonts w:asciiTheme="minorHAnsi" w:hAnsiTheme="minorHAnsi"/>
                <w:i/>
                <w:sz w:val="22"/>
                <w:szCs w:val="22"/>
              </w:rPr>
              <w:t>Physeter</w:t>
            </w:r>
            <w:proofErr w:type="spellEnd"/>
            <w:r w:rsidRPr="00FD3BC6">
              <w:rPr>
                <w:rFonts w:asciiTheme="minorHAnsi" w:hAnsiTheme="minorHAnsi"/>
                <w:i/>
                <w:sz w:val="22"/>
                <w:szCs w:val="22"/>
              </w:rPr>
              <w:t xml:space="preserve"> microcephalus(=</w:t>
            </w:r>
            <w:proofErr w:type="spellStart"/>
            <w:r w:rsidRPr="00FD3BC6">
              <w:rPr>
                <w:rFonts w:asciiTheme="minorHAnsi" w:hAnsiTheme="minorHAnsi"/>
                <w:i/>
                <w:sz w:val="22"/>
                <w:szCs w:val="22"/>
              </w:rPr>
              <w:t>icrocephalus</w:t>
            </w:r>
            <w:proofErr w:type="spellEnd"/>
            <w:r w:rsidRPr="00FD3BC6">
              <w:rPr>
                <w:rFonts w:asciiTheme="minorHAnsi" w:hAnsiTheme="minorHAnsi"/>
                <w:i/>
                <w:sz w:val="22"/>
                <w:szCs w:val="22"/>
              </w:rPr>
              <w:t>)</w:t>
            </w:r>
          </w:p>
        </w:tc>
        <w:tc>
          <w:tcPr>
            <w:tcW w:w="2418" w:type="dxa"/>
            <w:shd w:val="clear" w:color="auto" w:fill="auto"/>
            <w:vAlign w:val="center"/>
          </w:tcPr>
          <w:p w14:paraId="3134C878" w14:textId="11A06A63" w:rsidR="001F42E8" w:rsidRPr="00FD3BC6" w:rsidRDefault="001F42E8" w:rsidP="001F42E8">
            <w:pPr>
              <w:rPr>
                <w:rFonts w:asciiTheme="minorHAnsi" w:hAnsiTheme="minorHAnsi"/>
                <w:sz w:val="22"/>
                <w:szCs w:val="22"/>
              </w:rPr>
            </w:pPr>
            <w:r w:rsidRPr="00FD3BC6">
              <w:rPr>
                <w:rFonts w:asciiTheme="minorHAnsi" w:hAnsiTheme="minorHAnsi"/>
                <w:sz w:val="22"/>
                <w:szCs w:val="22"/>
              </w:rPr>
              <w:t>Sperm whale</w:t>
            </w:r>
          </w:p>
        </w:tc>
        <w:tc>
          <w:tcPr>
            <w:tcW w:w="900" w:type="dxa"/>
            <w:shd w:val="clear" w:color="auto" w:fill="auto"/>
            <w:vAlign w:val="center"/>
          </w:tcPr>
          <w:p w14:paraId="655BBCD8" w14:textId="5E3D10D1" w:rsidR="001F42E8" w:rsidRPr="00FD3BC6" w:rsidRDefault="001F42E8" w:rsidP="001C26B7">
            <w:pPr>
              <w:jc w:val="center"/>
              <w:rPr>
                <w:rFonts w:asciiTheme="minorHAnsi" w:hAnsiTheme="minorHAnsi"/>
                <w:sz w:val="22"/>
                <w:szCs w:val="22"/>
              </w:rPr>
            </w:pPr>
            <w:r w:rsidRPr="00FD3BC6">
              <w:rPr>
                <w:rFonts w:asciiTheme="minorHAnsi" w:hAnsiTheme="minorHAnsi"/>
                <w:sz w:val="22"/>
                <w:szCs w:val="22"/>
              </w:rPr>
              <w:t>E</w:t>
            </w:r>
          </w:p>
        </w:tc>
        <w:tc>
          <w:tcPr>
            <w:tcW w:w="1440" w:type="dxa"/>
            <w:shd w:val="clear" w:color="auto" w:fill="auto"/>
            <w:vAlign w:val="center"/>
          </w:tcPr>
          <w:p w14:paraId="626D2A46" w14:textId="5876EC80" w:rsidR="001F42E8" w:rsidRPr="00FD3BC6" w:rsidRDefault="001F42E8" w:rsidP="001C26B7">
            <w:pPr>
              <w:jc w:val="center"/>
              <w:rPr>
                <w:rFonts w:asciiTheme="minorHAnsi" w:hAnsiTheme="minorHAnsi"/>
                <w:sz w:val="22"/>
                <w:szCs w:val="22"/>
              </w:rPr>
            </w:pPr>
            <w:r w:rsidRPr="00FD3BC6">
              <w:rPr>
                <w:rFonts w:asciiTheme="minorHAnsi" w:hAnsiTheme="minorHAnsi"/>
                <w:sz w:val="22"/>
                <w:szCs w:val="22"/>
              </w:rPr>
              <w:t>4719</w:t>
            </w:r>
          </w:p>
        </w:tc>
        <w:tc>
          <w:tcPr>
            <w:tcW w:w="900" w:type="dxa"/>
            <w:shd w:val="clear" w:color="auto" w:fill="auto"/>
            <w:vAlign w:val="center"/>
          </w:tcPr>
          <w:p w14:paraId="10FBB2E6" w14:textId="77777777" w:rsidR="001F42E8" w:rsidRPr="00FD3BC6" w:rsidRDefault="001F42E8" w:rsidP="001C26B7">
            <w:pPr>
              <w:jc w:val="center"/>
              <w:rPr>
                <w:rFonts w:asciiTheme="minorHAnsi" w:hAnsiTheme="minorHAnsi"/>
                <w:sz w:val="22"/>
                <w:szCs w:val="22"/>
              </w:rPr>
            </w:pPr>
            <w:r w:rsidRPr="00FD3BC6">
              <w:rPr>
                <w:rFonts w:asciiTheme="minorHAnsi" w:hAnsiTheme="minorHAnsi"/>
                <w:sz w:val="22"/>
                <w:szCs w:val="22"/>
              </w:rPr>
              <w:t>Low</w:t>
            </w:r>
          </w:p>
        </w:tc>
        <w:tc>
          <w:tcPr>
            <w:tcW w:w="1260" w:type="dxa"/>
            <w:shd w:val="clear" w:color="auto" w:fill="auto"/>
            <w:vAlign w:val="center"/>
          </w:tcPr>
          <w:p w14:paraId="230AD183" w14:textId="77777777" w:rsidR="001F42E8" w:rsidRPr="00FD3BC6" w:rsidRDefault="001F42E8" w:rsidP="001C26B7">
            <w:pPr>
              <w:jc w:val="center"/>
              <w:rPr>
                <w:rFonts w:asciiTheme="minorHAnsi" w:hAnsiTheme="minorHAnsi"/>
                <w:sz w:val="22"/>
                <w:szCs w:val="22"/>
              </w:rPr>
            </w:pPr>
            <w:r w:rsidRPr="00FD3BC6">
              <w:rPr>
                <w:rFonts w:asciiTheme="minorHAnsi" w:hAnsiTheme="minorHAnsi"/>
                <w:sz w:val="22"/>
                <w:szCs w:val="22"/>
              </w:rPr>
              <w:t>High</w:t>
            </w:r>
          </w:p>
        </w:tc>
        <w:tc>
          <w:tcPr>
            <w:tcW w:w="1080" w:type="dxa"/>
            <w:shd w:val="clear" w:color="auto" w:fill="auto"/>
            <w:vAlign w:val="center"/>
          </w:tcPr>
          <w:p w14:paraId="71144BA7" w14:textId="77777777" w:rsidR="001F42E8" w:rsidRPr="00FD3BC6" w:rsidRDefault="001F42E8" w:rsidP="001C26B7">
            <w:pPr>
              <w:jc w:val="center"/>
              <w:rPr>
                <w:rFonts w:asciiTheme="minorHAnsi" w:hAnsiTheme="minorHAnsi"/>
                <w:sz w:val="22"/>
                <w:szCs w:val="22"/>
              </w:rPr>
            </w:pPr>
            <w:r w:rsidRPr="00FD3BC6">
              <w:rPr>
                <w:rFonts w:asciiTheme="minorHAnsi" w:hAnsiTheme="minorHAnsi"/>
                <w:sz w:val="22"/>
                <w:szCs w:val="22"/>
              </w:rPr>
              <w:t>Low</w:t>
            </w:r>
          </w:p>
        </w:tc>
        <w:tc>
          <w:tcPr>
            <w:tcW w:w="1350" w:type="dxa"/>
            <w:shd w:val="clear" w:color="auto" w:fill="auto"/>
            <w:vAlign w:val="center"/>
          </w:tcPr>
          <w:p w14:paraId="32A7474C" w14:textId="77777777" w:rsidR="001F42E8" w:rsidRPr="00FD3BC6" w:rsidRDefault="001F42E8" w:rsidP="001C26B7">
            <w:pPr>
              <w:jc w:val="center"/>
              <w:rPr>
                <w:rFonts w:asciiTheme="minorHAnsi" w:hAnsiTheme="minorHAnsi"/>
                <w:sz w:val="22"/>
                <w:szCs w:val="22"/>
              </w:rPr>
            </w:pPr>
            <w:r w:rsidRPr="00FD3BC6">
              <w:rPr>
                <w:rFonts w:asciiTheme="minorHAnsi" w:hAnsiTheme="minorHAnsi"/>
                <w:sz w:val="22"/>
                <w:szCs w:val="22"/>
              </w:rPr>
              <w:t>High</w:t>
            </w:r>
          </w:p>
        </w:tc>
        <w:tc>
          <w:tcPr>
            <w:tcW w:w="900" w:type="dxa"/>
            <w:shd w:val="clear" w:color="auto" w:fill="auto"/>
            <w:vAlign w:val="center"/>
          </w:tcPr>
          <w:p w14:paraId="22F20E6B" w14:textId="77777777" w:rsidR="001F42E8" w:rsidRPr="00FD3BC6" w:rsidRDefault="001F42E8" w:rsidP="001C26B7">
            <w:pPr>
              <w:jc w:val="center"/>
              <w:rPr>
                <w:rFonts w:asciiTheme="minorHAnsi" w:hAnsiTheme="minorHAnsi"/>
                <w:sz w:val="22"/>
                <w:szCs w:val="22"/>
              </w:rPr>
            </w:pPr>
            <w:r w:rsidRPr="00FD3BC6">
              <w:rPr>
                <w:rFonts w:asciiTheme="minorHAnsi" w:hAnsiTheme="minorHAnsi"/>
                <w:sz w:val="22"/>
                <w:szCs w:val="22"/>
              </w:rPr>
              <w:t>NLAA</w:t>
            </w:r>
          </w:p>
        </w:tc>
        <w:tc>
          <w:tcPr>
            <w:tcW w:w="1080" w:type="dxa"/>
            <w:shd w:val="clear" w:color="auto" w:fill="auto"/>
            <w:vAlign w:val="center"/>
          </w:tcPr>
          <w:p w14:paraId="3B1FD3C5" w14:textId="58896F8C" w:rsidR="001F42E8" w:rsidRPr="00FD3BC6" w:rsidRDefault="001F42E8" w:rsidP="001C26B7">
            <w:pPr>
              <w:jc w:val="center"/>
              <w:rPr>
                <w:rFonts w:asciiTheme="minorHAnsi" w:hAnsiTheme="minorHAnsi"/>
                <w:sz w:val="22"/>
                <w:szCs w:val="22"/>
              </w:rPr>
            </w:pPr>
            <w:r w:rsidRPr="00FD3BC6">
              <w:rPr>
                <w:rFonts w:asciiTheme="minorHAnsi" w:hAnsiTheme="minorHAnsi"/>
                <w:sz w:val="22"/>
                <w:szCs w:val="22"/>
              </w:rPr>
              <w:t>NA**</w:t>
            </w:r>
          </w:p>
        </w:tc>
      </w:tr>
      <w:tr w:rsidR="001F42E8" w:rsidRPr="00FD3BC6" w14:paraId="5E7239EE" w14:textId="77777777" w:rsidTr="001C26B7">
        <w:trPr>
          <w:trHeight w:val="320"/>
        </w:trPr>
        <w:tc>
          <w:tcPr>
            <w:tcW w:w="2082" w:type="dxa"/>
            <w:shd w:val="clear" w:color="auto" w:fill="auto"/>
            <w:vAlign w:val="center"/>
          </w:tcPr>
          <w:p w14:paraId="1CBD45AE" w14:textId="77777777" w:rsidR="001F42E8" w:rsidRPr="00FD3BC6" w:rsidRDefault="001F42E8" w:rsidP="001F42E8">
            <w:pPr>
              <w:rPr>
                <w:rFonts w:asciiTheme="minorHAnsi" w:hAnsiTheme="minorHAnsi"/>
                <w:sz w:val="22"/>
                <w:szCs w:val="22"/>
              </w:rPr>
            </w:pPr>
            <w:proofErr w:type="spellStart"/>
            <w:r w:rsidRPr="00FD3BC6">
              <w:rPr>
                <w:rFonts w:asciiTheme="minorHAnsi" w:hAnsiTheme="minorHAnsi"/>
                <w:i/>
                <w:sz w:val="22"/>
                <w:szCs w:val="22"/>
              </w:rPr>
              <w:t>Pseudorca</w:t>
            </w:r>
            <w:proofErr w:type="spellEnd"/>
            <w:r w:rsidRPr="00FD3BC6">
              <w:rPr>
                <w:rFonts w:asciiTheme="minorHAnsi" w:hAnsiTheme="minorHAnsi"/>
                <w:i/>
                <w:sz w:val="22"/>
                <w:szCs w:val="22"/>
              </w:rPr>
              <w:t xml:space="preserve"> </w:t>
            </w:r>
            <w:proofErr w:type="spellStart"/>
            <w:r w:rsidRPr="00FD3BC6">
              <w:rPr>
                <w:rFonts w:asciiTheme="minorHAnsi" w:hAnsiTheme="minorHAnsi"/>
                <w:i/>
                <w:sz w:val="22"/>
                <w:szCs w:val="22"/>
              </w:rPr>
              <w:t>crassidens</w:t>
            </w:r>
            <w:proofErr w:type="spellEnd"/>
          </w:p>
        </w:tc>
        <w:tc>
          <w:tcPr>
            <w:tcW w:w="2418" w:type="dxa"/>
            <w:shd w:val="clear" w:color="auto" w:fill="auto"/>
            <w:vAlign w:val="center"/>
          </w:tcPr>
          <w:p w14:paraId="58C3371E" w14:textId="521E0B11" w:rsidR="001F42E8" w:rsidRPr="00FD3BC6" w:rsidRDefault="001F42E8" w:rsidP="001F42E8">
            <w:pPr>
              <w:rPr>
                <w:rFonts w:asciiTheme="minorHAnsi" w:hAnsiTheme="minorHAnsi"/>
                <w:sz w:val="22"/>
                <w:szCs w:val="22"/>
              </w:rPr>
            </w:pPr>
            <w:r w:rsidRPr="00FD3BC6">
              <w:rPr>
                <w:rFonts w:asciiTheme="minorHAnsi" w:hAnsiTheme="minorHAnsi"/>
                <w:sz w:val="22"/>
                <w:szCs w:val="22"/>
              </w:rPr>
              <w:t>false killer whale (Main Hawaiian Islands Insular DPS)</w:t>
            </w:r>
          </w:p>
        </w:tc>
        <w:tc>
          <w:tcPr>
            <w:tcW w:w="900" w:type="dxa"/>
            <w:shd w:val="clear" w:color="auto" w:fill="auto"/>
            <w:vAlign w:val="center"/>
          </w:tcPr>
          <w:p w14:paraId="473D931E" w14:textId="67BB19CF" w:rsidR="001F42E8" w:rsidRPr="00FD3BC6" w:rsidRDefault="001F42E8" w:rsidP="001C26B7">
            <w:pPr>
              <w:jc w:val="center"/>
              <w:rPr>
                <w:rFonts w:asciiTheme="minorHAnsi" w:hAnsiTheme="minorHAnsi"/>
                <w:sz w:val="22"/>
                <w:szCs w:val="22"/>
              </w:rPr>
            </w:pPr>
            <w:r w:rsidRPr="00FD3BC6">
              <w:rPr>
                <w:rFonts w:asciiTheme="minorHAnsi" w:hAnsiTheme="minorHAnsi"/>
                <w:sz w:val="22"/>
                <w:szCs w:val="22"/>
              </w:rPr>
              <w:t>E</w:t>
            </w:r>
          </w:p>
        </w:tc>
        <w:tc>
          <w:tcPr>
            <w:tcW w:w="1440" w:type="dxa"/>
            <w:shd w:val="clear" w:color="auto" w:fill="auto"/>
            <w:vAlign w:val="center"/>
          </w:tcPr>
          <w:p w14:paraId="2426D331" w14:textId="0B689C37" w:rsidR="001F42E8" w:rsidRPr="00FD3BC6" w:rsidRDefault="001F42E8" w:rsidP="001C26B7">
            <w:pPr>
              <w:jc w:val="center"/>
              <w:rPr>
                <w:rFonts w:asciiTheme="minorHAnsi" w:hAnsiTheme="minorHAnsi"/>
                <w:sz w:val="22"/>
                <w:szCs w:val="22"/>
              </w:rPr>
            </w:pPr>
            <w:r w:rsidRPr="00FD3BC6">
              <w:rPr>
                <w:rFonts w:asciiTheme="minorHAnsi" w:hAnsiTheme="minorHAnsi"/>
                <w:sz w:val="22"/>
                <w:szCs w:val="22"/>
              </w:rPr>
              <w:t>10700</w:t>
            </w:r>
          </w:p>
        </w:tc>
        <w:tc>
          <w:tcPr>
            <w:tcW w:w="900" w:type="dxa"/>
            <w:shd w:val="clear" w:color="auto" w:fill="auto"/>
            <w:vAlign w:val="center"/>
          </w:tcPr>
          <w:p w14:paraId="0080D460" w14:textId="77777777" w:rsidR="001F42E8" w:rsidRPr="00FD3BC6" w:rsidRDefault="001F42E8" w:rsidP="001C26B7">
            <w:pPr>
              <w:jc w:val="center"/>
              <w:rPr>
                <w:rFonts w:asciiTheme="minorHAnsi" w:hAnsiTheme="minorHAnsi"/>
                <w:sz w:val="22"/>
                <w:szCs w:val="22"/>
              </w:rPr>
            </w:pPr>
            <w:r w:rsidRPr="00FD3BC6">
              <w:rPr>
                <w:rFonts w:asciiTheme="minorHAnsi" w:hAnsiTheme="minorHAnsi"/>
                <w:sz w:val="22"/>
                <w:szCs w:val="22"/>
              </w:rPr>
              <w:t>Low</w:t>
            </w:r>
          </w:p>
        </w:tc>
        <w:tc>
          <w:tcPr>
            <w:tcW w:w="1260" w:type="dxa"/>
            <w:shd w:val="clear" w:color="auto" w:fill="auto"/>
            <w:vAlign w:val="center"/>
          </w:tcPr>
          <w:p w14:paraId="6960049F" w14:textId="77777777" w:rsidR="001F42E8" w:rsidRPr="00FD3BC6" w:rsidRDefault="001F42E8" w:rsidP="001C26B7">
            <w:pPr>
              <w:jc w:val="center"/>
              <w:rPr>
                <w:rFonts w:asciiTheme="minorHAnsi" w:hAnsiTheme="minorHAnsi"/>
                <w:sz w:val="22"/>
                <w:szCs w:val="22"/>
              </w:rPr>
            </w:pPr>
            <w:r w:rsidRPr="00FD3BC6">
              <w:rPr>
                <w:rFonts w:asciiTheme="minorHAnsi" w:hAnsiTheme="minorHAnsi"/>
                <w:sz w:val="22"/>
                <w:szCs w:val="22"/>
              </w:rPr>
              <w:t>High</w:t>
            </w:r>
          </w:p>
        </w:tc>
        <w:tc>
          <w:tcPr>
            <w:tcW w:w="1080" w:type="dxa"/>
            <w:shd w:val="clear" w:color="auto" w:fill="auto"/>
            <w:vAlign w:val="center"/>
          </w:tcPr>
          <w:p w14:paraId="239E25E0" w14:textId="77777777" w:rsidR="001F42E8" w:rsidRPr="00FD3BC6" w:rsidRDefault="001F42E8" w:rsidP="001C26B7">
            <w:pPr>
              <w:jc w:val="center"/>
              <w:rPr>
                <w:rFonts w:asciiTheme="minorHAnsi" w:hAnsiTheme="minorHAnsi"/>
                <w:sz w:val="22"/>
                <w:szCs w:val="22"/>
              </w:rPr>
            </w:pPr>
            <w:r w:rsidRPr="00FD3BC6">
              <w:rPr>
                <w:rFonts w:asciiTheme="minorHAnsi" w:hAnsiTheme="minorHAnsi"/>
                <w:sz w:val="22"/>
                <w:szCs w:val="22"/>
              </w:rPr>
              <w:t>Low</w:t>
            </w:r>
          </w:p>
        </w:tc>
        <w:tc>
          <w:tcPr>
            <w:tcW w:w="1350" w:type="dxa"/>
            <w:shd w:val="clear" w:color="auto" w:fill="auto"/>
            <w:vAlign w:val="center"/>
          </w:tcPr>
          <w:p w14:paraId="051FC6B7" w14:textId="77777777" w:rsidR="001F42E8" w:rsidRPr="00FD3BC6" w:rsidRDefault="001F42E8" w:rsidP="001C26B7">
            <w:pPr>
              <w:jc w:val="center"/>
              <w:rPr>
                <w:rFonts w:asciiTheme="minorHAnsi" w:hAnsiTheme="minorHAnsi"/>
                <w:sz w:val="22"/>
                <w:szCs w:val="22"/>
              </w:rPr>
            </w:pPr>
            <w:r w:rsidRPr="00FD3BC6">
              <w:rPr>
                <w:rFonts w:asciiTheme="minorHAnsi" w:hAnsiTheme="minorHAnsi"/>
                <w:sz w:val="22"/>
                <w:szCs w:val="22"/>
              </w:rPr>
              <w:t>High</w:t>
            </w:r>
          </w:p>
        </w:tc>
        <w:tc>
          <w:tcPr>
            <w:tcW w:w="900" w:type="dxa"/>
            <w:shd w:val="clear" w:color="auto" w:fill="auto"/>
            <w:vAlign w:val="center"/>
          </w:tcPr>
          <w:p w14:paraId="7B5035C5" w14:textId="77777777" w:rsidR="001F42E8" w:rsidRPr="00FD3BC6" w:rsidRDefault="001F42E8" w:rsidP="001C26B7">
            <w:pPr>
              <w:jc w:val="center"/>
              <w:rPr>
                <w:rFonts w:asciiTheme="minorHAnsi" w:hAnsiTheme="minorHAnsi"/>
                <w:sz w:val="22"/>
                <w:szCs w:val="22"/>
              </w:rPr>
            </w:pPr>
            <w:r w:rsidRPr="00FD3BC6">
              <w:rPr>
                <w:rFonts w:asciiTheme="minorHAnsi" w:hAnsiTheme="minorHAnsi"/>
                <w:sz w:val="22"/>
                <w:szCs w:val="22"/>
              </w:rPr>
              <w:t>NLAA</w:t>
            </w:r>
          </w:p>
        </w:tc>
        <w:tc>
          <w:tcPr>
            <w:tcW w:w="1080" w:type="dxa"/>
            <w:shd w:val="clear" w:color="auto" w:fill="auto"/>
            <w:vAlign w:val="center"/>
          </w:tcPr>
          <w:p w14:paraId="4F2BCD5D" w14:textId="47B95037" w:rsidR="001F42E8" w:rsidRPr="00FD3BC6" w:rsidRDefault="001F42E8" w:rsidP="001C26B7">
            <w:pPr>
              <w:jc w:val="center"/>
              <w:rPr>
                <w:rFonts w:asciiTheme="minorHAnsi" w:hAnsiTheme="minorHAnsi"/>
                <w:sz w:val="22"/>
                <w:szCs w:val="22"/>
              </w:rPr>
            </w:pPr>
            <w:r w:rsidRPr="00FD3BC6">
              <w:rPr>
                <w:rFonts w:asciiTheme="minorHAnsi" w:hAnsiTheme="minorHAnsi"/>
                <w:sz w:val="22"/>
                <w:szCs w:val="22"/>
              </w:rPr>
              <w:t>NA**</w:t>
            </w:r>
          </w:p>
        </w:tc>
      </w:tr>
    </w:tbl>
    <w:p w14:paraId="36A1FB9E" w14:textId="3A930D75" w:rsidR="00C343C4" w:rsidRPr="00FD3BC6" w:rsidRDefault="00C343C4" w:rsidP="00C343C4">
      <w:pPr>
        <w:rPr>
          <w:rFonts w:asciiTheme="minorHAnsi" w:hAnsiTheme="minorHAnsi"/>
          <w:sz w:val="22"/>
          <w:szCs w:val="22"/>
        </w:rPr>
      </w:pPr>
      <w:r w:rsidRPr="00FD3BC6">
        <w:rPr>
          <w:rFonts w:asciiTheme="minorHAnsi" w:hAnsiTheme="minorHAnsi"/>
          <w:sz w:val="22"/>
          <w:szCs w:val="22"/>
        </w:rPr>
        <w:t>*E = endangered</w:t>
      </w:r>
      <w:r w:rsidR="00C16841" w:rsidRPr="00D67CFD">
        <w:rPr>
          <w:rFonts w:asciiTheme="minorHAnsi" w:hAnsiTheme="minorHAnsi"/>
          <w:sz w:val="22"/>
          <w:szCs w:val="22"/>
        </w:rPr>
        <w:t>; C = candidate species</w:t>
      </w:r>
    </w:p>
    <w:p w14:paraId="7F3EA2E7" w14:textId="77777777" w:rsidR="00C343C4" w:rsidRPr="00FD3BC6" w:rsidRDefault="00C343C4" w:rsidP="00C343C4">
      <w:pPr>
        <w:rPr>
          <w:rFonts w:asciiTheme="minorHAnsi" w:hAnsiTheme="minorHAnsi"/>
          <w:b/>
          <w:sz w:val="22"/>
          <w:szCs w:val="22"/>
        </w:rPr>
      </w:pPr>
      <w:r w:rsidRPr="00FD3BC6">
        <w:rPr>
          <w:rFonts w:asciiTheme="minorHAnsi" w:hAnsiTheme="minorHAnsi"/>
          <w:sz w:val="22"/>
          <w:szCs w:val="22"/>
        </w:rPr>
        <w:t>**Not applicable because critical habitat has not been designated for this species.</w:t>
      </w:r>
    </w:p>
    <w:p w14:paraId="507AD1FB" w14:textId="77777777" w:rsidR="00411DAB" w:rsidRPr="00FD3BC6" w:rsidRDefault="00411DAB" w:rsidP="00411DAB">
      <w:pPr>
        <w:rPr>
          <w:rFonts w:asciiTheme="minorHAnsi" w:hAnsiTheme="minorHAnsi"/>
          <w:sz w:val="22"/>
          <w:szCs w:val="22"/>
        </w:rPr>
      </w:pPr>
      <w:r w:rsidRPr="00FD3BC6">
        <w:rPr>
          <w:rFonts w:asciiTheme="minorHAnsi" w:hAnsiTheme="minorHAnsi"/>
          <w:sz w:val="22"/>
          <w:szCs w:val="22"/>
        </w:rPr>
        <w:br w:type="page"/>
      </w:r>
    </w:p>
    <w:p w14:paraId="12D677F5" w14:textId="77777777" w:rsidR="00411DAB" w:rsidRPr="00FD3BC6" w:rsidRDefault="00411DAB" w:rsidP="00411DAB">
      <w:pPr>
        <w:rPr>
          <w:rFonts w:asciiTheme="minorHAnsi" w:hAnsiTheme="minorHAnsi"/>
          <w:sz w:val="22"/>
          <w:szCs w:val="22"/>
        </w:rPr>
        <w:sectPr w:rsidR="00411DAB" w:rsidRPr="00FD3BC6" w:rsidSect="00485AB5">
          <w:pgSz w:w="15840" w:h="12240" w:orient="landscape"/>
          <w:pgMar w:top="1440" w:right="1440" w:bottom="1440" w:left="1440" w:header="720" w:footer="720" w:gutter="0"/>
          <w:cols w:space="720"/>
        </w:sectPr>
      </w:pPr>
    </w:p>
    <w:p w14:paraId="48C4A973" w14:textId="059E7045" w:rsidR="00411DAB" w:rsidRPr="00FD3BC6" w:rsidRDefault="00C343C4" w:rsidP="00411DAB">
      <w:pPr>
        <w:rPr>
          <w:rFonts w:asciiTheme="minorHAnsi" w:hAnsiTheme="minorHAnsi"/>
          <w:b/>
          <w:sz w:val="22"/>
          <w:szCs w:val="22"/>
        </w:rPr>
      </w:pPr>
      <w:r w:rsidRPr="00FD3BC6">
        <w:rPr>
          <w:rFonts w:asciiTheme="minorHAnsi" w:hAnsiTheme="minorHAnsi"/>
          <w:b/>
          <w:sz w:val="22"/>
          <w:szCs w:val="22"/>
        </w:rPr>
        <w:lastRenderedPageBreak/>
        <w:t>7</w:t>
      </w:r>
      <w:r w:rsidR="00411DAB" w:rsidRPr="00FD3BC6">
        <w:rPr>
          <w:rFonts w:asciiTheme="minorHAnsi" w:hAnsiTheme="minorHAnsi"/>
          <w:b/>
          <w:sz w:val="22"/>
          <w:szCs w:val="22"/>
        </w:rPr>
        <w:t>.2.2. Sharks</w:t>
      </w:r>
    </w:p>
    <w:p w14:paraId="3BA58A80" w14:textId="77777777" w:rsidR="00411DAB" w:rsidRPr="00FD3BC6" w:rsidRDefault="00411DAB" w:rsidP="00411DAB">
      <w:pPr>
        <w:rPr>
          <w:rFonts w:asciiTheme="minorHAnsi" w:hAnsiTheme="minorHAnsi"/>
          <w:sz w:val="22"/>
          <w:szCs w:val="22"/>
        </w:rPr>
      </w:pPr>
    </w:p>
    <w:p w14:paraId="58BF35A7" w14:textId="79CAE75A" w:rsidR="00411DAB" w:rsidRPr="00FD3BC6" w:rsidRDefault="00411DAB" w:rsidP="00411DAB">
      <w:pPr>
        <w:rPr>
          <w:rFonts w:asciiTheme="minorHAnsi" w:hAnsiTheme="minorHAnsi"/>
          <w:sz w:val="22"/>
          <w:szCs w:val="22"/>
        </w:rPr>
      </w:pPr>
      <w:r w:rsidRPr="00FD3BC6">
        <w:rPr>
          <w:rFonts w:asciiTheme="minorHAnsi" w:hAnsiTheme="minorHAnsi"/>
          <w:sz w:val="22"/>
          <w:szCs w:val="22"/>
        </w:rPr>
        <w:t>There is currently one listed shark species (including three DPSs found in US waters) [</w:t>
      </w:r>
      <w:r w:rsidR="00D358E8" w:rsidRPr="00FD3BC6">
        <w:rPr>
          <w:rFonts w:asciiTheme="minorHAnsi" w:hAnsiTheme="minorHAnsi"/>
          <w:i/>
          <w:sz w:val="22"/>
          <w:szCs w:val="22"/>
        </w:rPr>
        <w:t>i.e.</w:t>
      </w:r>
      <w:r w:rsidRPr="00FD3BC6">
        <w:rPr>
          <w:rFonts w:asciiTheme="minorHAnsi" w:hAnsiTheme="minorHAnsi"/>
          <w:sz w:val="22"/>
          <w:szCs w:val="22"/>
        </w:rPr>
        <w:t>, the scalloped hammerhead shark (Eastern Pacific DPS; Central and Southwest Atlantic DPS, and Indo-West Pacific DPS) (</w:t>
      </w:r>
      <w:r w:rsidRPr="00FD3BC6">
        <w:rPr>
          <w:rFonts w:asciiTheme="minorHAnsi" w:hAnsiTheme="minorHAnsi"/>
          <w:i/>
          <w:sz w:val="22"/>
          <w:szCs w:val="22"/>
        </w:rPr>
        <w:t xml:space="preserve">Sphyrna </w:t>
      </w:r>
      <w:proofErr w:type="spellStart"/>
      <w:r w:rsidRPr="00FD3BC6">
        <w:rPr>
          <w:rFonts w:asciiTheme="minorHAnsi" w:hAnsiTheme="minorHAnsi"/>
          <w:i/>
          <w:sz w:val="22"/>
          <w:szCs w:val="22"/>
        </w:rPr>
        <w:t>lewini</w:t>
      </w:r>
      <w:proofErr w:type="spellEnd"/>
      <w:r w:rsidRPr="00FD3BC6">
        <w:rPr>
          <w:rFonts w:asciiTheme="minorHAnsi" w:hAnsiTheme="minorHAnsi"/>
          <w:sz w:val="22"/>
          <w:szCs w:val="22"/>
        </w:rPr>
        <w:t xml:space="preserve">)] and </w:t>
      </w:r>
      <w:r w:rsidR="002F0F4B">
        <w:rPr>
          <w:rFonts w:asciiTheme="minorHAnsi" w:hAnsiTheme="minorHAnsi"/>
          <w:sz w:val="22"/>
          <w:szCs w:val="22"/>
        </w:rPr>
        <w:t>three</w:t>
      </w:r>
      <w:r w:rsidRPr="00FD3BC6">
        <w:rPr>
          <w:rFonts w:asciiTheme="minorHAnsi" w:hAnsiTheme="minorHAnsi"/>
          <w:sz w:val="22"/>
          <w:szCs w:val="22"/>
        </w:rPr>
        <w:t xml:space="preserve"> candidate shark species found in the US [</w:t>
      </w:r>
      <w:r w:rsidR="00D358E8" w:rsidRPr="00FD3BC6">
        <w:rPr>
          <w:rFonts w:asciiTheme="minorHAnsi" w:hAnsiTheme="minorHAnsi"/>
          <w:i/>
          <w:sz w:val="22"/>
          <w:szCs w:val="22"/>
        </w:rPr>
        <w:t>i.e.</w:t>
      </w:r>
      <w:r w:rsidRPr="00FD3BC6">
        <w:rPr>
          <w:rFonts w:asciiTheme="minorHAnsi" w:hAnsiTheme="minorHAnsi"/>
          <w:sz w:val="22"/>
          <w:szCs w:val="22"/>
        </w:rPr>
        <w:t>, the cusk shark (</w:t>
      </w:r>
      <w:proofErr w:type="spellStart"/>
      <w:r w:rsidRPr="00FD3BC6">
        <w:rPr>
          <w:rFonts w:asciiTheme="minorHAnsi" w:hAnsiTheme="minorHAnsi"/>
          <w:i/>
          <w:sz w:val="22"/>
          <w:szCs w:val="22"/>
        </w:rPr>
        <w:t>Brosme</w:t>
      </w:r>
      <w:proofErr w:type="spellEnd"/>
      <w:r w:rsidRPr="00FD3BC6">
        <w:rPr>
          <w:rFonts w:asciiTheme="minorHAnsi" w:hAnsiTheme="minorHAnsi"/>
          <w:i/>
          <w:sz w:val="22"/>
          <w:szCs w:val="22"/>
        </w:rPr>
        <w:t xml:space="preserve"> </w:t>
      </w:r>
      <w:proofErr w:type="spellStart"/>
      <w:r w:rsidRPr="00FD3BC6">
        <w:rPr>
          <w:rFonts w:asciiTheme="minorHAnsi" w:hAnsiTheme="minorHAnsi"/>
          <w:i/>
          <w:sz w:val="22"/>
          <w:szCs w:val="22"/>
        </w:rPr>
        <w:t>brosme</w:t>
      </w:r>
      <w:proofErr w:type="spellEnd"/>
      <w:r w:rsidRPr="00FD3BC6">
        <w:rPr>
          <w:rFonts w:asciiTheme="minorHAnsi" w:hAnsiTheme="minorHAnsi"/>
          <w:sz w:val="22"/>
          <w:szCs w:val="22"/>
        </w:rPr>
        <w:t>)</w:t>
      </w:r>
      <w:r w:rsidR="002F0F4B">
        <w:rPr>
          <w:rFonts w:asciiTheme="minorHAnsi" w:hAnsiTheme="minorHAnsi"/>
          <w:sz w:val="22"/>
          <w:szCs w:val="22"/>
        </w:rPr>
        <w:t>; oceanic whitetip shark (</w:t>
      </w:r>
      <w:proofErr w:type="spellStart"/>
      <w:r w:rsidR="002F0F4B" w:rsidRPr="00444ECD">
        <w:rPr>
          <w:rFonts w:asciiTheme="minorHAnsi" w:hAnsiTheme="minorHAnsi"/>
          <w:i/>
          <w:sz w:val="22"/>
          <w:szCs w:val="22"/>
        </w:rPr>
        <w:t>Carcharhinus</w:t>
      </w:r>
      <w:proofErr w:type="spellEnd"/>
      <w:r w:rsidR="002F0F4B" w:rsidRPr="00444ECD">
        <w:rPr>
          <w:rFonts w:asciiTheme="minorHAnsi" w:hAnsiTheme="minorHAnsi"/>
          <w:i/>
          <w:sz w:val="22"/>
          <w:szCs w:val="22"/>
        </w:rPr>
        <w:t xml:space="preserve"> </w:t>
      </w:r>
      <w:proofErr w:type="spellStart"/>
      <w:r w:rsidR="002F0F4B" w:rsidRPr="00444ECD">
        <w:rPr>
          <w:rFonts w:asciiTheme="minorHAnsi" w:hAnsiTheme="minorHAnsi"/>
          <w:i/>
          <w:sz w:val="22"/>
          <w:szCs w:val="22"/>
        </w:rPr>
        <w:t>longimanus</w:t>
      </w:r>
      <w:proofErr w:type="spellEnd"/>
      <w:r w:rsidR="002F0F4B">
        <w:rPr>
          <w:rFonts w:asciiTheme="minorHAnsi" w:hAnsiTheme="minorHAnsi"/>
          <w:sz w:val="22"/>
          <w:szCs w:val="22"/>
        </w:rPr>
        <w:t xml:space="preserve">); and </w:t>
      </w:r>
      <w:proofErr w:type="spellStart"/>
      <w:r w:rsidR="002F0F4B">
        <w:rPr>
          <w:rFonts w:asciiTheme="minorHAnsi" w:hAnsiTheme="minorHAnsi"/>
          <w:sz w:val="22"/>
          <w:szCs w:val="22"/>
        </w:rPr>
        <w:t>porbeagle</w:t>
      </w:r>
      <w:proofErr w:type="spellEnd"/>
      <w:r w:rsidR="002F0F4B">
        <w:rPr>
          <w:rFonts w:asciiTheme="minorHAnsi" w:hAnsiTheme="minorHAnsi"/>
          <w:sz w:val="22"/>
          <w:szCs w:val="22"/>
        </w:rPr>
        <w:t xml:space="preserve"> shark (</w:t>
      </w:r>
      <w:proofErr w:type="spellStart"/>
      <w:r w:rsidR="002F0F4B" w:rsidRPr="00444ECD">
        <w:rPr>
          <w:rFonts w:asciiTheme="minorHAnsi" w:hAnsiTheme="minorHAnsi"/>
          <w:i/>
          <w:sz w:val="22"/>
          <w:szCs w:val="22"/>
        </w:rPr>
        <w:t>Lamna</w:t>
      </w:r>
      <w:proofErr w:type="spellEnd"/>
      <w:r w:rsidR="002F0F4B" w:rsidRPr="00444ECD">
        <w:rPr>
          <w:rFonts w:asciiTheme="minorHAnsi" w:hAnsiTheme="minorHAnsi"/>
          <w:i/>
          <w:sz w:val="22"/>
          <w:szCs w:val="22"/>
        </w:rPr>
        <w:t xml:space="preserve"> </w:t>
      </w:r>
      <w:proofErr w:type="spellStart"/>
      <w:r w:rsidR="002F0F4B" w:rsidRPr="00444ECD">
        <w:rPr>
          <w:rFonts w:asciiTheme="minorHAnsi" w:hAnsiTheme="minorHAnsi"/>
          <w:i/>
          <w:sz w:val="22"/>
          <w:szCs w:val="22"/>
        </w:rPr>
        <w:t>nasus</w:t>
      </w:r>
      <w:proofErr w:type="spellEnd"/>
      <w:r w:rsidR="002F0F4B">
        <w:rPr>
          <w:rFonts w:asciiTheme="minorHAnsi" w:hAnsiTheme="minorHAnsi"/>
          <w:sz w:val="22"/>
          <w:szCs w:val="22"/>
        </w:rPr>
        <w:t>)</w:t>
      </w:r>
      <w:r w:rsidRPr="00FD3BC6">
        <w:rPr>
          <w:rFonts w:asciiTheme="minorHAnsi" w:hAnsiTheme="minorHAnsi"/>
          <w:sz w:val="22"/>
          <w:szCs w:val="22"/>
        </w:rPr>
        <w:t>] (</w:t>
      </w:r>
      <w:r w:rsidRPr="00FD3BC6">
        <w:rPr>
          <w:rFonts w:asciiTheme="minorHAnsi" w:hAnsiTheme="minorHAnsi"/>
          <w:b/>
          <w:sz w:val="22"/>
          <w:szCs w:val="22"/>
        </w:rPr>
        <w:t xml:space="preserve">Table </w:t>
      </w:r>
      <w:r w:rsidR="00D240F4" w:rsidRPr="00FD3BC6">
        <w:rPr>
          <w:rFonts w:asciiTheme="minorHAnsi" w:hAnsiTheme="minorHAnsi"/>
          <w:b/>
          <w:sz w:val="22"/>
          <w:szCs w:val="22"/>
        </w:rPr>
        <w:t>4-12</w:t>
      </w:r>
      <w:r w:rsidRPr="00FD3BC6">
        <w:rPr>
          <w:rFonts w:asciiTheme="minorHAnsi" w:hAnsiTheme="minorHAnsi"/>
          <w:sz w:val="22"/>
          <w:szCs w:val="22"/>
        </w:rPr>
        <w:t xml:space="preserve">).  None of these species have designated critical habitat. </w:t>
      </w:r>
      <w:r w:rsidR="002614A6">
        <w:rPr>
          <w:rFonts w:asciiTheme="minorHAnsi" w:hAnsiTheme="minorHAnsi"/>
          <w:sz w:val="22"/>
          <w:szCs w:val="22"/>
        </w:rPr>
        <w:t>All four of the</w:t>
      </w:r>
      <w:r w:rsidR="002614A6" w:rsidRPr="00FD3BC6">
        <w:rPr>
          <w:rFonts w:asciiTheme="minorHAnsi" w:hAnsiTheme="minorHAnsi"/>
          <w:sz w:val="22"/>
          <w:szCs w:val="22"/>
        </w:rPr>
        <w:t xml:space="preserve"> </w:t>
      </w:r>
      <w:r w:rsidRPr="00FD3BC6">
        <w:rPr>
          <w:rFonts w:asciiTheme="minorHAnsi" w:hAnsiTheme="minorHAnsi"/>
          <w:sz w:val="22"/>
          <w:szCs w:val="22"/>
        </w:rPr>
        <w:t>species (including all three scalloped hammerhead shark DPSs) are found entirely in marine environments. Because EPA does not currently have methods available to adequately estimate potential exposures to ocean-dwelling species, potential risks to listed sharks are assessed qualitatively, and the effects determinations will be based on weighting for general risks and confidence (</w:t>
      </w:r>
      <w:r w:rsidR="00D358E8" w:rsidRPr="00FD3BC6">
        <w:rPr>
          <w:rFonts w:asciiTheme="minorHAnsi" w:hAnsiTheme="minorHAnsi"/>
          <w:i/>
          <w:sz w:val="22"/>
          <w:szCs w:val="22"/>
        </w:rPr>
        <w:t>i.e.</w:t>
      </w:r>
      <w:r w:rsidRPr="00FD3BC6">
        <w:rPr>
          <w:rFonts w:asciiTheme="minorHAnsi" w:hAnsiTheme="minorHAnsi"/>
          <w:sz w:val="22"/>
          <w:szCs w:val="22"/>
        </w:rPr>
        <w:t>, it is not possible to apply weights for risk and confidence associated with each specific line of evidence).</w:t>
      </w:r>
    </w:p>
    <w:p w14:paraId="3A7A29C0" w14:textId="77777777" w:rsidR="00411DAB" w:rsidRPr="00FD3BC6" w:rsidRDefault="00411DAB" w:rsidP="00411DAB">
      <w:pPr>
        <w:rPr>
          <w:rFonts w:asciiTheme="minorHAnsi" w:hAnsiTheme="minorHAnsi"/>
          <w:b/>
          <w:sz w:val="22"/>
          <w:szCs w:val="22"/>
        </w:rPr>
      </w:pPr>
    </w:p>
    <w:p w14:paraId="7BA07BAB" w14:textId="3D41E48F" w:rsidR="00411DAB" w:rsidRPr="00FD3BC6" w:rsidRDefault="00411DAB" w:rsidP="00411DAB">
      <w:pPr>
        <w:rPr>
          <w:rFonts w:asciiTheme="minorHAnsi" w:hAnsiTheme="minorHAnsi"/>
          <w:sz w:val="22"/>
          <w:szCs w:val="22"/>
        </w:rPr>
      </w:pPr>
      <w:r w:rsidRPr="00FD3BC6">
        <w:rPr>
          <w:rFonts w:asciiTheme="minorHAnsi" w:hAnsiTheme="minorHAnsi"/>
          <w:b/>
          <w:sz w:val="22"/>
          <w:szCs w:val="22"/>
        </w:rPr>
        <w:t xml:space="preserve">TABLE </w:t>
      </w:r>
      <w:r w:rsidR="00D240F4" w:rsidRPr="00FD3BC6">
        <w:rPr>
          <w:rFonts w:asciiTheme="minorHAnsi" w:hAnsiTheme="minorHAnsi"/>
          <w:b/>
          <w:sz w:val="22"/>
          <w:szCs w:val="22"/>
        </w:rPr>
        <w:t>4-12</w:t>
      </w:r>
      <w:r w:rsidRPr="00FD3BC6">
        <w:rPr>
          <w:rFonts w:asciiTheme="minorHAnsi" w:hAnsiTheme="minorHAnsi"/>
          <w:b/>
          <w:sz w:val="22"/>
          <w:szCs w:val="22"/>
        </w:rPr>
        <w:t>. Listed and Candidate Shark Species (Found in the US).</w:t>
      </w:r>
    </w:p>
    <w:tbl>
      <w:tblPr>
        <w:tblW w:w="828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1710"/>
        <w:gridCol w:w="2070"/>
        <w:gridCol w:w="2700"/>
      </w:tblGrid>
      <w:tr w:rsidR="00411DAB" w:rsidRPr="00FD3BC6" w14:paraId="03BACF36" w14:textId="77777777" w:rsidTr="00166801">
        <w:trPr>
          <w:trHeight w:val="20"/>
        </w:trPr>
        <w:tc>
          <w:tcPr>
            <w:tcW w:w="1800" w:type="dxa"/>
            <w:shd w:val="clear" w:color="auto" w:fill="F2F2F2" w:themeFill="background1" w:themeFillShade="F2"/>
            <w:vAlign w:val="center"/>
          </w:tcPr>
          <w:p w14:paraId="56B555EB" w14:textId="77777777" w:rsidR="00411DAB" w:rsidRPr="00FD3BC6" w:rsidRDefault="00411DAB" w:rsidP="00411DAB">
            <w:pPr>
              <w:rPr>
                <w:rFonts w:asciiTheme="minorHAnsi" w:hAnsiTheme="minorHAnsi"/>
                <w:sz w:val="22"/>
                <w:szCs w:val="22"/>
              </w:rPr>
            </w:pPr>
            <w:r w:rsidRPr="00FD3BC6">
              <w:rPr>
                <w:rFonts w:asciiTheme="minorHAnsi" w:hAnsiTheme="minorHAnsi"/>
                <w:b/>
                <w:sz w:val="22"/>
                <w:szCs w:val="22"/>
              </w:rPr>
              <w:t>Scientific Name</w:t>
            </w:r>
          </w:p>
        </w:tc>
        <w:tc>
          <w:tcPr>
            <w:tcW w:w="1710" w:type="dxa"/>
            <w:shd w:val="clear" w:color="auto" w:fill="F2F2F2" w:themeFill="background1" w:themeFillShade="F2"/>
            <w:vAlign w:val="center"/>
          </w:tcPr>
          <w:p w14:paraId="05ADE986" w14:textId="77777777" w:rsidR="00411DAB" w:rsidRPr="00FD3BC6" w:rsidRDefault="00411DAB" w:rsidP="00411DAB">
            <w:pPr>
              <w:rPr>
                <w:rFonts w:asciiTheme="minorHAnsi" w:hAnsiTheme="minorHAnsi"/>
                <w:sz w:val="22"/>
                <w:szCs w:val="22"/>
              </w:rPr>
            </w:pPr>
            <w:r w:rsidRPr="00FD3BC6">
              <w:rPr>
                <w:rFonts w:asciiTheme="minorHAnsi" w:hAnsiTheme="minorHAnsi"/>
                <w:b/>
                <w:sz w:val="22"/>
                <w:szCs w:val="22"/>
              </w:rPr>
              <w:t>Common Name</w:t>
            </w:r>
          </w:p>
        </w:tc>
        <w:tc>
          <w:tcPr>
            <w:tcW w:w="2070" w:type="dxa"/>
            <w:shd w:val="clear" w:color="auto" w:fill="F2F2F2" w:themeFill="background1" w:themeFillShade="F2"/>
            <w:vAlign w:val="center"/>
          </w:tcPr>
          <w:p w14:paraId="7BE4624A" w14:textId="77777777" w:rsidR="00411DAB" w:rsidRPr="00FD3BC6" w:rsidRDefault="00411DAB" w:rsidP="00D9385F">
            <w:pPr>
              <w:jc w:val="center"/>
              <w:rPr>
                <w:rFonts w:asciiTheme="minorHAnsi" w:hAnsiTheme="minorHAnsi"/>
                <w:sz w:val="22"/>
                <w:szCs w:val="22"/>
              </w:rPr>
            </w:pPr>
            <w:r w:rsidRPr="00FD3BC6">
              <w:rPr>
                <w:rFonts w:asciiTheme="minorHAnsi" w:hAnsiTheme="minorHAnsi"/>
                <w:b/>
                <w:sz w:val="22"/>
                <w:szCs w:val="22"/>
              </w:rPr>
              <w:t>Diet</w:t>
            </w:r>
          </w:p>
        </w:tc>
        <w:tc>
          <w:tcPr>
            <w:tcW w:w="2700" w:type="dxa"/>
            <w:shd w:val="clear" w:color="auto" w:fill="F2F2F2" w:themeFill="background1" w:themeFillShade="F2"/>
            <w:vAlign w:val="center"/>
          </w:tcPr>
          <w:p w14:paraId="039B9BF6" w14:textId="77777777" w:rsidR="00411DAB" w:rsidRPr="00FD3BC6" w:rsidRDefault="00411DAB" w:rsidP="00D9385F">
            <w:pPr>
              <w:jc w:val="center"/>
              <w:rPr>
                <w:rFonts w:asciiTheme="minorHAnsi" w:hAnsiTheme="minorHAnsi"/>
                <w:sz w:val="22"/>
                <w:szCs w:val="22"/>
              </w:rPr>
            </w:pPr>
            <w:r w:rsidRPr="00FD3BC6">
              <w:rPr>
                <w:rFonts w:asciiTheme="minorHAnsi" w:hAnsiTheme="minorHAnsi"/>
                <w:b/>
                <w:sz w:val="22"/>
                <w:szCs w:val="22"/>
              </w:rPr>
              <w:t>Habitat</w:t>
            </w:r>
          </w:p>
        </w:tc>
      </w:tr>
      <w:tr w:rsidR="00411DAB" w:rsidRPr="00FD3BC6" w14:paraId="41E1CABE" w14:textId="77777777" w:rsidTr="00DE5A33">
        <w:trPr>
          <w:trHeight w:val="20"/>
        </w:trPr>
        <w:tc>
          <w:tcPr>
            <w:tcW w:w="1800" w:type="dxa"/>
            <w:vMerge w:val="restart"/>
            <w:shd w:val="clear" w:color="auto" w:fill="auto"/>
            <w:vAlign w:val="center"/>
          </w:tcPr>
          <w:p w14:paraId="30AC0FDA" w14:textId="77777777" w:rsidR="00411DAB" w:rsidRPr="00FD3BC6" w:rsidRDefault="00411DAB" w:rsidP="00411DAB">
            <w:pPr>
              <w:rPr>
                <w:rFonts w:asciiTheme="minorHAnsi" w:hAnsiTheme="minorHAnsi"/>
                <w:sz w:val="22"/>
                <w:szCs w:val="22"/>
              </w:rPr>
            </w:pPr>
            <w:r w:rsidRPr="00FD3BC6">
              <w:rPr>
                <w:rFonts w:asciiTheme="minorHAnsi" w:hAnsiTheme="minorHAnsi"/>
                <w:i/>
                <w:sz w:val="22"/>
                <w:szCs w:val="22"/>
              </w:rPr>
              <w:t xml:space="preserve">Sphyrna </w:t>
            </w:r>
            <w:proofErr w:type="spellStart"/>
            <w:r w:rsidRPr="00FD3BC6">
              <w:rPr>
                <w:rFonts w:asciiTheme="minorHAnsi" w:hAnsiTheme="minorHAnsi"/>
                <w:i/>
                <w:sz w:val="22"/>
                <w:szCs w:val="22"/>
              </w:rPr>
              <w:t>lewini</w:t>
            </w:r>
            <w:proofErr w:type="spellEnd"/>
          </w:p>
        </w:tc>
        <w:tc>
          <w:tcPr>
            <w:tcW w:w="1710" w:type="dxa"/>
            <w:shd w:val="clear" w:color="auto" w:fill="auto"/>
            <w:vAlign w:val="center"/>
          </w:tcPr>
          <w:p w14:paraId="53E8F1BD" w14:textId="77777777" w:rsidR="00411DAB" w:rsidRPr="00FD3BC6" w:rsidRDefault="00411DAB" w:rsidP="00411DAB">
            <w:pPr>
              <w:rPr>
                <w:rFonts w:asciiTheme="minorHAnsi" w:hAnsiTheme="minorHAnsi"/>
                <w:sz w:val="22"/>
                <w:szCs w:val="22"/>
              </w:rPr>
            </w:pPr>
            <w:r w:rsidRPr="00FD3BC6">
              <w:rPr>
                <w:rFonts w:asciiTheme="minorHAnsi" w:hAnsiTheme="minorHAnsi"/>
                <w:sz w:val="22"/>
                <w:szCs w:val="22"/>
              </w:rPr>
              <w:t>Scalloped hammerhead shark (Eastern Pacific DPS)</w:t>
            </w:r>
          </w:p>
        </w:tc>
        <w:tc>
          <w:tcPr>
            <w:tcW w:w="2070" w:type="dxa"/>
            <w:vMerge w:val="restart"/>
            <w:shd w:val="clear" w:color="auto" w:fill="auto"/>
            <w:vAlign w:val="center"/>
          </w:tcPr>
          <w:p w14:paraId="2A8ECDCE" w14:textId="77777777" w:rsidR="00411DAB" w:rsidRPr="00FD3BC6" w:rsidRDefault="00411DAB" w:rsidP="00411DAB">
            <w:pPr>
              <w:rPr>
                <w:rFonts w:asciiTheme="minorHAnsi" w:hAnsiTheme="minorHAnsi"/>
                <w:sz w:val="22"/>
                <w:szCs w:val="22"/>
              </w:rPr>
            </w:pPr>
            <w:r w:rsidRPr="00FD3BC6">
              <w:rPr>
                <w:rFonts w:asciiTheme="minorHAnsi" w:hAnsiTheme="minorHAnsi"/>
                <w:sz w:val="22"/>
                <w:szCs w:val="22"/>
              </w:rPr>
              <w:t xml:space="preserve">Crustacean, </w:t>
            </w:r>
            <w:proofErr w:type="spellStart"/>
            <w:r w:rsidRPr="00FD3BC6">
              <w:rPr>
                <w:rFonts w:asciiTheme="minorHAnsi" w:hAnsiTheme="minorHAnsi"/>
                <w:sz w:val="22"/>
                <w:szCs w:val="22"/>
              </w:rPr>
              <w:t>teleosts</w:t>
            </w:r>
            <w:proofErr w:type="spellEnd"/>
            <w:r w:rsidRPr="00FD3BC6">
              <w:rPr>
                <w:rFonts w:asciiTheme="minorHAnsi" w:hAnsiTheme="minorHAnsi"/>
                <w:sz w:val="22"/>
                <w:szCs w:val="22"/>
              </w:rPr>
              <w:t>, cephalopods, and rays</w:t>
            </w:r>
          </w:p>
        </w:tc>
        <w:tc>
          <w:tcPr>
            <w:tcW w:w="2700" w:type="dxa"/>
            <w:vMerge w:val="restart"/>
            <w:shd w:val="clear" w:color="auto" w:fill="auto"/>
            <w:vAlign w:val="center"/>
          </w:tcPr>
          <w:p w14:paraId="437A3220" w14:textId="77777777" w:rsidR="00411DAB" w:rsidRPr="00FD3BC6" w:rsidRDefault="00411DAB" w:rsidP="00411DAB">
            <w:pPr>
              <w:rPr>
                <w:rFonts w:asciiTheme="minorHAnsi" w:hAnsiTheme="minorHAnsi"/>
                <w:sz w:val="22"/>
                <w:szCs w:val="22"/>
              </w:rPr>
            </w:pPr>
            <w:r w:rsidRPr="00FD3BC6">
              <w:rPr>
                <w:rFonts w:asciiTheme="minorHAnsi" w:hAnsiTheme="minorHAnsi"/>
                <w:sz w:val="22"/>
                <w:szCs w:val="22"/>
              </w:rPr>
              <w:t>Coastal pelagic species that can also be found in ocean waters (to depths up to 1,000 m); found in temperate and tropical seas</w:t>
            </w:r>
          </w:p>
        </w:tc>
      </w:tr>
      <w:tr w:rsidR="00411DAB" w:rsidRPr="00FD3BC6" w14:paraId="187BF312" w14:textId="77777777" w:rsidTr="00DE5A33">
        <w:trPr>
          <w:trHeight w:val="20"/>
        </w:trPr>
        <w:tc>
          <w:tcPr>
            <w:tcW w:w="1800" w:type="dxa"/>
            <w:vMerge/>
            <w:shd w:val="clear" w:color="auto" w:fill="auto"/>
            <w:vAlign w:val="center"/>
          </w:tcPr>
          <w:p w14:paraId="0E2BC20E" w14:textId="77777777" w:rsidR="00411DAB" w:rsidRPr="00FD3BC6" w:rsidRDefault="00411DAB" w:rsidP="00411DAB">
            <w:pPr>
              <w:rPr>
                <w:rFonts w:asciiTheme="minorHAnsi" w:hAnsiTheme="minorHAnsi"/>
                <w:i/>
                <w:sz w:val="22"/>
                <w:szCs w:val="22"/>
              </w:rPr>
            </w:pPr>
          </w:p>
        </w:tc>
        <w:tc>
          <w:tcPr>
            <w:tcW w:w="1710" w:type="dxa"/>
            <w:shd w:val="clear" w:color="auto" w:fill="auto"/>
            <w:vAlign w:val="center"/>
          </w:tcPr>
          <w:p w14:paraId="3FC03D32" w14:textId="77777777" w:rsidR="00411DAB" w:rsidRPr="00FD3BC6" w:rsidRDefault="00411DAB" w:rsidP="00411DAB">
            <w:pPr>
              <w:rPr>
                <w:rFonts w:asciiTheme="minorHAnsi" w:hAnsiTheme="minorHAnsi"/>
                <w:sz w:val="22"/>
                <w:szCs w:val="22"/>
              </w:rPr>
            </w:pPr>
            <w:r w:rsidRPr="00FD3BC6">
              <w:rPr>
                <w:rFonts w:asciiTheme="minorHAnsi" w:hAnsiTheme="minorHAnsi"/>
                <w:sz w:val="22"/>
                <w:szCs w:val="22"/>
              </w:rPr>
              <w:t>Scalloped hammerhead shark (Central and Southwest Atlantic DPS)</w:t>
            </w:r>
          </w:p>
        </w:tc>
        <w:tc>
          <w:tcPr>
            <w:tcW w:w="2070" w:type="dxa"/>
            <w:vMerge/>
            <w:shd w:val="clear" w:color="auto" w:fill="auto"/>
            <w:vAlign w:val="center"/>
          </w:tcPr>
          <w:p w14:paraId="4CF88426" w14:textId="77777777" w:rsidR="00411DAB" w:rsidRPr="00FD3BC6" w:rsidRDefault="00411DAB" w:rsidP="00411DAB">
            <w:pPr>
              <w:rPr>
                <w:rFonts w:asciiTheme="minorHAnsi" w:hAnsiTheme="minorHAnsi"/>
                <w:sz w:val="22"/>
                <w:szCs w:val="22"/>
              </w:rPr>
            </w:pPr>
          </w:p>
        </w:tc>
        <w:tc>
          <w:tcPr>
            <w:tcW w:w="2700" w:type="dxa"/>
            <w:vMerge/>
            <w:shd w:val="clear" w:color="auto" w:fill="auto"/>
            <w:vAlign w:val="center"/>
          </w:tcPr>
          <w:p w14:paraId="74F28F9A" w14:textId="77777777" w:rsidR="00411DAB" w:rsidRPr="00FD3BC6" w:rsidRDefault="00411DAB" w:rsidP="00411DAB">
            <w:pPr>
              <w:rPr>
                <w:rFonts w:asciiTheme="minorHAnsi" w:hAnsiTheme="minorHAnsi"/>
                <w:sz w:val="22"/>
                <w:szCs w:val="22"/>
              </w:rPr>
            </w:pPr>
          </w:p>
        </w:tc>
      </w:tr>
      <w:tr w:rsidR="00411DAB" w:rsidRPr="00FD3BC6" w14:paraId="5AD547A0" w14:textId="77777777" w:rsidTr="00DE5A33">
        <w:trPr>
          <w:trHeight w:val="20"/>
        </w:trPr>
        <w:tc>
          <w:tcPr>
            <w:tcW w:w="1800" w:type="dxa"/>
            <w:vMerge/>
            <w:shd w:val="clear" w:color="auto" w:fill="auto"/>
            <w:vAlign w:val="center"/>
          </w:tcPr>
          <w:p w14:paraId="6628B135" w14:textId="77777777" w:rsidR="00411DAB" w:rsidRPr="00FD3BC6" w:rsidRDefault="00411DAB" w:rsidP="00411DAB">
            <w:pPr>
              <w:rPr>
                <w:rFonts w:asciiTheme="minorHAnsi" w:hAnsiTheme="minorHAnsi"/>
                <w:i/>
                <w:sz w:val="22"/>
                <w:szCs w:val="22"/>
              </w:rPr>
            </w:pPr>
          </w:p>
        </w:tc>
        <w:tc>
          <w:tcPr>
            <w:tcW w:w="1710" w:type="dxa"/>
            <w:shd w:val="clear" w:color="auto" w:fill="auto"/>
            <w:vAlign w:val="center"/>
          </w:tcPr>
          <w:p w14:paraId="42233CE2" w14:textId="77777777" w:rsidR="00411DAB" w:rsidRPr="00FD3BC6" w:rsidRDefault="00411DAB" w:rsidP="00411DAB">
            <w:pPr>
              <w:rPr>
                <w:rFonts w:asciiTheme="minorHAnsi" w:hAnsiTheme="minorHAnsi"/>
                <w:sz w:val="22"/>
                <w:szCs w:val="22"/>
              </w:rPr>
            </w:pPr>
            <w:r w:rsidRPr="00FD3BC6">
              <w:rPr>
                <w:rFonts w:asciiTheme="minorHAnsi" w:hAnsiTheme="minorHAnsi"/>
                <w:sz w:val="22"/>
                <w:szCs w:val="22"/>
              </w:rPr>
              <w:t>Scalloped hammerhead shark (Indo-West Pacific DPS)</w:t>
            </w:r>
          </w:p>
        </w:tc>
        <w:tc>
          <w:tcPr>
            <w:tcW w:w="2070" w:type="dxa"/>
            <w:vMerge/>
            <w:shd w:val="clear" w:color="auto" w:fill="auto"/>
            <w:vAlign w:val="center"/>
          </w:tcPr>
          <w:p w14:paraId="5CE382E4" w14:textId="77777777" w:rsidR="00411DAB" w:rsidRPr="00FD3BC6" w:rsidRDefault="00411DAB" w:rsidP="00411DAB">
            <w:pPr>
              <w:rPr>
                <w:rFonts w:asciiTheme="minorHAnsi" w:hAnsiTheme="minorHAnsi"/>
                <w:sz w:val="22"/>
                <w:szCs w:val="22"/>
              </w:rPr>
            </w:pPr>
          </w:p>
        </w:tc>
        <w:tc>
          <w:tcPr>
            <w:tcW w:w="2700" w:type="dxa"/>
            <w:vMerge/>
            <w:shd w:val="clear" w:color="auto" w:fill="auto"/>
            <w:vAlign w:val="center"/>
          </w:tcPr>
          <w:p w14:paraId="1F214809" w14:textId="77777777" w:rsidR="00411DAB" w:rsidRPr="00FD3BC6" w:rsidRDefault="00411DAB" w:rsidP="00411DAB">
            <w:pPr>
              <w:rPr>
                <w:rFonts w:asciiTheme="minorHAnsi" w:hAnsiTheme="minorHAnsi"/>
                <w:sz w:val="22"/>
                <w:szCs w:val="22"/>
              </w:rPr>
            </w:pPr>
          </w:p>
        </w:tc>
      </w:tr>
      <w:tr w:rsidR="00411DAB" w:rsidRPr="00FD3BC6" w14:paraId="24F5EA41" w14:textId="77777777" w:rsidTr="00DE5A33">
        <w:trPr>
          <w:trHeight w:val="20"/>
        </w:trPr>
        <w:tc>
          <w:tcPr>
            <w:tcW w:w="1800" w:type="dxa"/>
            <w:shd w:val="clear" w:color="auto" w:fill="auto"/>
            <w:vAlign w:val="center"/>
          </w:tcPr>
          <w:p w14:paraId="4329B478" w14:textId="77777777" w:rsidR="00411DAB" w:rsidRPr="00FD3BC6" w:rsidRDefault="00411DAB" w:rsidP="00411DAB">
            <w:pPr>
              <w:rPr>
                <w:rFonts w:asciiTheme="minorHAnsi" w:hAnsiTheme="minorHAnsi"/>
                <w:i/>
                <w:sz w:val="22"/>
                <w:szCs w:val="22"/>
              </w:rPr>
            </w:pPr>
            <w:proofErr w:type="spellStart"/>
            <w:r w:rsidRPr="00FD3BC6">
              <w:rPr>
                <w:rFonts w:asciiTheme="minorHAnsi" w:hAnsiTheme="minorHAnsi"/>
                <w:i/>
                <w:sz w:val="22"/>
                <w:szCs w:val="22"/>
              </w:rPr>
              <w:t>Brosme</w:t>
            </w:r>
            <w:proofErr w:type="spellEnd"/>
            <w:r w:rsidRPr="00FD3BC6">
              <w:rPr>
                <w:rFonts w:asciiTheme="minorHAnsi" w:hAnsiTheme="minorHAnsi"/>
                <w:i/>
                <w:sz w:val="22"/>
                <w:szCs w:val="22"/>
              </w:rPr>
              <w:t xml:space="preserve"> </w:t>
            </w:r>
            <w:proofErr w:type="spellStart"/>
            <w:r w:rsidRPr="00FD3BC6">
              <w:rPr>
                <w:rFonts w:asciiTheme="minorHAnsi" w:hAnsiTheme="minorHAnsi"/>
                <w:i/>
                <w:sz w:val="22"/>
                <w:szCs w:val="22"/>
              </w:rPr>
              <w:t>brosme</w:t>
            </w:r>
            <w:proofErr w:type="spellEnd"/>
          </w:p>
        </w:tc>
        <w:tc>
          <w:tcPr>
            <w:tcW w:w="1710" w:type="dxa"/>
            <w:shd w:val="clear" w:color="auto" w:fill="auto"/>
            <w:vAlign w:val="center"/>
          </w:tcPr>
          <w:p w14:paraId="31FD3649" w14:textId="77777777" w:rsidR="00411DAB" w:rsidRPr="00FD3BC6" w:rsidRDefault="00411DAB" w:rsidP="00411DAB">
            <w:pPr>
              <w:rPr>
                <w:rFonts w:asciiTheme="minorHAnsi" w:hAnsiTheme="minorHAnsi"/>
                <w:sz w:val="22"/>
                <w:szCs w:val="22"/>
              </w:rPr>
            </w:pPr>
            <w:r w:rsidRPr="00FD3BC6">
              <w:rPr>
                <w:rFonts w:asciiTheme="minorHAnsi" w:hAnsiTheme="minorHAnsi"/>
                <w:sz w:val="22"/>
                <w:szCs w:val="22"/>
              </w:rPr>
              <w:t>Cusk shark</w:t>
            </w:r>
          </w:p>
        </w:tc>
        <w:tc>
          <w:tcPr>
            <w:tcW w:w="2070" w:type="dxa"/>
            <w:shd w:val="clear" w:color="auto" w:fill="auto"/>
            <w:vAlign w:val="center"/>
          </w:tcPr>
          <w:p w14:paraId="5A186E6D" w14:textId="77777777" w:rsidR="00411DAB" w:rsidRPr="00FD3BC6" w:rsidRDefault="00411DAB" w:rsidP="00411DAB">
            <w:pPr>
              <w:rPr>
                <w:rFonts w:asciiTheme="minorHAnsi" w:hAnsiTheme="minorHAnsi"/>
                <w:sz w:val="22"/>
                <w:szCs w:val="22"/>
              </w:rPr>
            </w:pPr>
            <w:r w:rsidRPr="00FD3BC6">
              <w:rPr>
                <w:rFonts w:asciiTheme="minorHAnsi" w:hAnsiTheme="minorHAnsi"/>
                <w:sz w:val="22"/>
                <w:szCs w:val="22"/>
              </w:rPr>
              <w:t>Crustaceans, fish, and echinoderms</w:t>
            </w:r>
          </w:p>
        </w:tc>
        <w:tc>
          <w:tcPr>
            <w:tcW w:w="2700" w:type="dxa"/>
            <w:shd w:val="clear" w:color="auto" w:fill="auto"/>
            <w:vAlign w:val="center"/>
          </w:tcPr>
          <w:p w14:paraId="7651389E" w14:textId="77777777" w:rsidR="00411DAB" w:rsidRPr="00FD3BC6" w:rsidRDefault="00411DAB" w:rsidP="00411DAB">
            <w:pPr>
              <w:rPr>
                <w:rFonts w:asciiTheme="minorHAnsi" w:hAnsiTheme="minorHAnsi"/>
                <w:sz w:val="22"/>
                <w:szCs w:val="22"/>
              </w:rPr>
            </w:pPr>
            <w:r w:rsidRPr="00FD3BC6">
              <w:rPr>
                <w:rFonts w:asciiTheme="minorHAnsi" w:hAnsiTheme="minorHAnsi"/>
                <w:sz w:val="22"/>
                <w:szCs w:val="22"/>
              </w:rPr>
              <w:t>Marine; deep water with depths &gt; 100m and water temperatures of 30 to 50</w:t>
            </w:r>
            <w:r w:rsidRPr="00FD3BC6">
              <w:rPr>
                <w:rFonts w:asciiTheme="minorHAnsi" w:hAnsiTheme="minorHAnsi"/>
                <w:sz w:val="22"/>
                <w:szCs w:val="22"/>
                <w:vertAlign w:val="superscript"/>
              </w:rPr>
              <w:t>o</w:t>
            </w:r>
            <w:r w:rsidRPr="00FD3BC6">
              <w:rPr>
                <w:rFonts w:asciiTheme="minorHAnsi" w:hAnsiTheme="minorHAnsi"/>
                <w:sz w:val="22"/>
                <w:szCs w:val="22"/>
              </w:rPr>
              <w:t>F</w:t>
            </w:r>
          </w:p>
        </w:tc>
      </w:tr>
      <w:tr w:rsidR="00755648" w:rsidRPr="00FD3BC6" w14:paraId="15729496" w14:textId="77777777" w:rsidTr="00DE5A33">
        <w:trPr>
          <w:trHeight w:val="20"/>
        </w:trPr>
        <w:tc>
          <w:tcPr>
            <w:tcW w:w="1800" w:type="dxa"/>
            <w:shd w:val="clear" w:color="auto" w:fill="auto"/>
            <w:vAlign w:val="center"/>
          </w:tcPr>
          <w:p w14:paraId="49CACCE8" w14:textId="798269DB" w:rsidR="00755648" w:rsidRPr="00755648" w:rsidRDefault="00755648" w:rsidP="00755648">
            <w:pPr>
              <w:rPr>
                <w:rFonts w:asciiTheme="minorHAnsi" w:hAnsiTheme="minorHAnsi"/>
                <w:i/>
                <w:sz w:val="22"/>
                <w:szCs w:val="22"/>
              </w:rPr>
            </w:pPr>
            <w:proofErr w:type="spellStart"/>
            <w:r w:rsidRPr="00755648">
              <w:rPr>
                <w:rFonts w:asciiTheme="minorHAnsi" w:hAnsiTheme="minorHAnsi"/>
                <w:i/>
                <w:sz w:val="22"/>
                <w:szCs w:val="22"/>
              </w:rPr>
              <w:t>Carcharhinus</w:t>
            </w:r>
            <w:proofErr w:type="spellEnd"/>
            <w:r w:rsidRPr="00755648">
              <w:rPr>
                <w:rFonts w:asciiTheme="minorHAnsi" w:hAnsiTheme="minorHAnsi"/>
                <w:i/>
                <w:sz w:val="22"/>
                <w:szCs w:val="22"/>
              </w:rPr>
              <w:t xml:space="preserve"> </w:t>
            </w:r>
            <w:proofErr w:type="spellStart"/>
            <w:r w:rsidRPr="00755648">
              <w:rPr>
                <w:rFonts w:asciiTheme="minorHAnsi" w:hAnsiTheme="minorHAnsi"/>
                <w:i/>
                <w:sz w:val="22"/>
                <w:szCs w:val="22"/>
              </w:rPr>
              <w:t>longimanus</w:t>
            </w:r>
            <w:proofErr w:type="spellEnd"/>
          </w:p>
        </w:tc>
        <w:tc>
          <w:tcPr>
            <w:tcW w:w="1710" w:type="dxa"/>
            <w:shd w:val="clear" w:color="auto" w:fill="auto"/>
            <w:vAlign w:val="center"/>
          </w:tcPr>
          <w:p w14:paraId="0423B986" w14:textId="1B23FA5C" w:rsidR="00755648" w:rsidRPr="00755648" w:rsidRDefault="00755648" w:rsidP="00755648">
            <w:pPr>
              <w:rPr>
                <w:rFonts w:asciiTheme="minorHAnsi" w:hAnsiTheme="minorHAnsi"/>
                <w:sz w:val="22"/>
                <w:szCs w:val="22"/>
              </w:rPr>
            </w:pPr>
            <w:r w:rsidRPr="00755648">
              <w:rPr>
                <w:rFonts w:asciiTheme="minorHAnsi" w:hAnsiTheme="minorHAnsi"/>
                <w:sz w:val="22"/>
                <w:szCs w:val="22"/>
              </w:rPr>
              <w:t>Oceanic whitetip shark</w:t>
            </w:r>
          </w:p>
        </w:tc>
        <w:tc>
          <w:tcPr>
            <w:tcW w:w="2070" w:type="dxa"/>
            <w:shd w:val="clear" w:color="auto" w:fill="auto"/>
            <w:vAlign w:val="center"/>
          </w:tcPr>
          <w:p w14:paraId="699109F7" w14:textId="4E486261" w:rsidR="00755648" w:rsidRPr="00755648" w:rsidRDefault="00755648" w:rsidP="00755648">
            <w:pPr>
              <w:rPr>
                <w:rFonts w:asciiTheme="minorHAnsi" w:hAnsiTheme="minorHAnsi"/>
                <w:sz w:val="22"/>
                <w:szCs w:val="22"/>
              </w:rPr>
            </w:pPr>
            <w:r w:rsidRPr="00755648">
              <w:rPr>
                <w:rFonts w:asciiTheme="minorHAnsi" w:hAnsiTheme="minorHAnsi"/>
                <w:sz w:val="22"/>
                <w:szCs w:val="22"/>
              </w:rPr>
              <w:t>Fish, sea turtles, sea birds, gastropods, squid, crustaceans, and mammalian carrion (dead whales and dolphins)</w:t>
            </w:r>
          </w:p>
        </w:tc>
        <w:tc>
          <w:tcPr>
            <w:tcW w:w="2700" w:type="dxa"/>
            <w:shd w:val="clear" w:color="auto" w:fill="auto"/>
            <w:vAlign w:val="center"/>
          </w:tcPr>
          <w:p w14:paraId="7C384316" w14:textId="49F2FD9A" w:rsidR="00755648" w:rsidRPr="00755648" w:rsidRDefault="00755648" w:rsidP="00755648">
            <w:pPr>
              <w:rPr>
                <w:rFonts w:asciiTheme="minorHAnsi" w:hAnsiTheme="minorHAnsi"/>
                <w:sz w:val="22"/>
                <w:szCs w:val="22"/>
              </w:rPr>
            </w:pPr>
            <w:r w:rsidRPr="00755648">
              <w:rPr>
                <w:rFonts w:asciiTheme="minorHAnsi" w:hAnsiTheme="minorHAnsi"/>
                <w:sz w:val="22"/>
                <w:szCs w:val="22"/>
              </w:rPr>
              <w:t xml:space="preserve">Usually found offshore in waters &gt;600 </w:t>
            </w:r>
            <w:proofErr w:type="spellStart"/>
            <w:r w:rsidRPr="00755648">
              <w:rPr>
                <w:rFonts w:asciiTheme="minorHAnsi" w:hAnsiTheme="minorHAnsi"/>
                <w:sz w:val="22"/>
                <w:szCs w:val="22"/>
              </w:rPr>
              <w:t>ft</w:t>
            </w:r>
            <w:proofErr w:type="spellEnd"/>
            <w:r w:rsidRPr="00755648">
              <w:rPr>
                <w:rFonts w:asciiTheme="minorHAnsi" w:hAnsiTheme="minorHAnsi"/>
                <w:sz w:val="22"/>
                <w:szCs w:val="22"/>
              </w:rPr>
              <w:t xml:space="preserve"> deep</w:t>
            </w:r>
          </w:p>
        </w:tc>
      </w:tr>
      <w:tr w:rsidR="00755648" w:rsidRPr="00FD3BC6" w14:paraId="52576515" w14:textId="77777777" w:rsidTr="00DE5A33">
        <w:trPr>
          <w:trHeight w:val="20"/>
        </w:trPr>
        <w:tc>
          <w:tcPr>
            <w:tcW w:w="1800" w:type="dxa"/>
            <w:shd w:val="clear" w:color="auto" w:fill="auto"/>
            <w:vAlign w:val="center"/>
          </w:tcPr>
          <w:p w14:paraId="40C64692" w14:textId="09F7D909" w:rsidR="00755648" w:rsidRPr="00755648" w:rsidRDefault="00755648" w:rsidP="00755648">
            <w:pPr>
              <w:rPr>
                <w:rFonts w:asciiTheme="minorHAnsi" w:hAnsiTheme="minorHAnsi"/>
                <w:i/>
                <w:sz w:val="22"/>
                <w:szCs w:val="22"/>
              </w:rPr>
            </w:pPr>
            <w:proofErr w:type="spellStart"/>
            <w:r w:rsidRPr="00755648">
              <w:rPr>
                <w:rFonts w:asciiTheme="minorHAnsi" w:hAnsiTheme="minorHAnsi"/>
                <w:i/>
                <w:sz w:val="22"/>
                <w:szCs w:val="22"/>
              </w:rPr>
              <w:t>Lamna</w:t>
            </w:r>
            <w:proofErr w:type="spellEnd"/>
            <w:r w:rsidRPr="00755648">
              <w:rPr>
                <w:rFonts w:asciiTheme="minorHAnsi" w:hAnsiTheme="minorHAnsi"/>
                <w:i/>
                <w:sz w:val="22"/>
                <w:szCs w:val="22"/>
              </w:rPr>
              <w:t xml:space="preserve"> </w:t>
            </w:r>
            <w:proofErr w:type="spellStart"/>
            <w:r w:rsidRPr="00755648">
              <w:rPr>
                <w:rFonts w:asciiTheme="minorHAnsi" w:hAnsiTheme="minorHAnsi"/>
                <w:i/>
                <w:sz w:val="22"/>
                <w:szCs w:val="22"/>
              </w:rPr>
              <w:t>nasus</w:t>
            </w:r>
            <w:proofErr w:type="spellEnd"/>
          </w:p>
        </w:tc>
        <w:tc>
          <w:tcPr>
            <w:tcW w:w="1710" w:type="dxa"/>
            <w:shd w:val="clear" w:color="auto" w:fill="auto"/>
            <w:vAlign w:val="center"/>
          </w:tcPr>
          <w:p w14:paraId="118E30AC" w14:textId="044DEAD1" w:rsidR="00755648" w:rsidRPr="00755648" w:rsidRDefault="00755648" w:rsidP="00755648">
            <w:pPr>
              <w:rPr>
                <w:rFonts w:asciiTheme="minorHAnsi" w:hAnsiTheme="minorHAnsi"/>
                <w:sz w:val="22"/>
                <w:szCs w:val="22"/>
              </w:rPr>
            </w:pPr>
            <w:proofErr w:type="spellStart"/>
            <w:r w:rsidRPr="00755648">
              <w:rPr>
                <w:rFonts w:asciiTheme="minorHAnsi" w:hAnsiTheme="minorHAnsi"/>
                <w:sz w:val="22"/>
                <w:szCs w:val="22"/>
              </w:rPr>
              <w:t>Porbeagle</w:t>
            </w:r>
            <w:proofErr w:type="spellEnd"/>
            <w:r w:rsidRPr="00755648">
              <w:rPr>
                <w:rFonts w:asciiTheme="minorHAnsi" w:hAnsiTheme="minorHAnsi"/>
                <w:sz w:val="22"/>
                <w:szCs w:val="22"/>
              </w:rPr>
              <w:t xml:space="preserve"> shark</w:t>
            </w:r>
          </w:p>
        </w:tc>
        <w:tc>
          <w:tcPr>
            <w:tcW w:w="2070" w:type="dxa"/>
            <w:shd w:val="clear" w:color="auto" w:fill="auto"/>
            <w:vAlign w:val="center"/>
          </w:tcPr>
          <w:p w14:paraId="16EE03F7" w14:textId="3C35FE69" w:rsidR="00755648" w:rsidRPr="00755648" w:rsidRDefault="00755648" w:rsidP="00755648">
            <w:pPr>
              <w:rPr>
                <w:rFonts w:asciiTheme="minorHAnsi" w:hAnsiTheme="minorHAnsi"/>
                <w:sz w:val="22"/>
                <w:szCs w:val="22"/>
              </w:rPr>
            </w:pPr>
            <w:r w:rsidRPr="00755648">
              <w:rPr>
                <w:rFonts w:asciiTheme="minorHAnsi" w:hAnsiTheme="minorHAnsi"/>
                <w:sz w:val="22"/>
                <w:szCs w:val="22"/>
              </w:rPr>
              <w:t>Fish and squids</w:t>
            </w:r>
          </w:p>
        </w:tc>
        <w:tc>
          <w:tcPr>
            <w:tcW w:w="2700" w:type="dxa"/>
            <w:shd w:val="clear" w:color="auto" w:fill="auto"/>
            <w:vAlign w:val="center"/>
          </w:tcPr>
          <w:p w14:paraId="441AC72A" w14:textId="7E6DDB9B" w:rsidR="00755648" w:rsidRPr="00755648" w:rsidRDefault="00755648" w:rsidP="00755648">
            <w:pPr>
              <w:rPr>
                <w:rFonts w:asciiTheme="minorHAnsi" w:hAnsiTheme="minorHAnsi"/>
                <w:sz w:val="22"/>
                <w:szCs w:val="22"/>
              </w:rPr>
            </w:pPr>
            <w:r w:rsidRPr="00755648">
              <w:rPr>
                <w:rFonts w:asciiTheme="minorHAnsi" w:hAnsiTheme="minorHAnsi"/>
                <w:sz w:val="22"/>
                <w:szCs w:val="22"/>
              </w:rPr>
              <w:t>Usually found offshore</w:t>
            </w:r>
          </w:p>
        </w:tc>
      </w:tr>
    </w:tbl>
    <w:p w14:paraId="092885FA" w14:textId="77777777" w:rsidR="00411DAB" w:rsidRPr="00FD3BC6" w:rsidRDefault="00411DAB" w:rsidP="00411DAB">
      <w:pPr>
        <w:rPr>
          <w:rFonts w:asciiTheme="minorHAnsi" w:hAnsiTheme="minorHAnsi"/>
          <w:sz w:val="22"/>
          <w:szCs w:val="22"/>
        </w:rPr>
      </w:pPr>
    </w:p>
    <w:p w14:paraId="72A86A6F" w14:textId="420A3FD4" w:rsidR="00411DAB" w:rsidRPr="00FD3BC6" w:rsidRDefault="00411DAB" w:rsidP="00411DAB">
      <w:pPr>
        <w:rPr>
          <w:rFonts w:asciiTheme="minorHAnsi" w:hAnsiTheme="minorHAnsi"/>
          <w:sz w:val="22"/>
          <w:szCs w:val="22"/>
        </w:rPr>
      </w:pPr>
      <w:r w:rsidRPr="00FD3BC6">
        <w:rPr>
          <w:rFonts w:asciiTheme="minorHAnsi" w:hAnsiTheme="minorHAnsi"/>
          <w:sz w:val="22"/>
          <w:szCs w:val="22"/>
        </w:rPr>
        <w:t>Direct effects to the listed and candidate sharks from diazinon are not expected due to dilution in the marine environments (very low potential for exposure).  Additionally, the cusk</w:t>
      </w:r>
      <w:r w:rsidR="00755648">
        <w:rPr>
          <w:rFonts w:asciiTheme="minorHAnsi" w:hAnsiTheme="minorHAnsi"/>
          <w:sz w:val="22"/>
          <w:szCs w:val="22"/>
        </w:rPr>
        <w:t xml:space="preserve">, oceanic whitetip, and </w:t>
      </w:r>
      <w:proofErr w:type="spellStart"/>
      <w:r w:rsidR="00755648">
        <w:rPr>
          <w:rFonts w:asciiTheme="minorHAnsi" w:hAnsiTheme="minorHAnsi"/>
          <w:sz w:val="22"/>
          <w:szCs w:val="22"/>
        </w:rPr>
        <w:t>porbeagle</w:t>
      </w:r>
      <w:proofErr w:type="spellEnd"/>
      <w:r w:rsidRPr="00FD3BC6">
        <w:rPr>
          <w:rFonts w:asciiTheme="minorHAnsi" w:hAnsiTheme="minorHAnsi"/>
          <w:sz w:val="22"/>
          <w:szCs w:val="22"/>
        </w:rPr>
        <w:t xml:space="preserve"> shark</w:t>
      </w:r>
      <w:r w:rsidR="00755648">
        <w:rPr>
          <w:rFonts w:asciiTheme="minorHAnsi" w:hAnsiTheme="minorHAnsi"/>
          <w:sz w:val="22"/>
          <w:szCs w:val="22"/>
        </w:rPr>
        <w:t>s</w:t>
      </w:r>
      <w:r w:rsidRPr="00FD3BC6">
        <w:rPr>
          <w:rFonts w:asciiTheme="minorHAnsi" w:hAnsiTheme="minorHAnsi"/>
          <w:sz w:val="22"/>
          <w:szCs w:val="22"/>
        </w:rPr>
        <w:t xml:space="preserve"> </w:t>
      </w:r>
      <w:r w:rsidR="00755648">
        <w:rPr>
          <w:rFonts w:asciiTheme="minorHAnsi" w:hAnsiTheme="minorHAnsi"/>
          <w:sz w:val="22"/>
          <w:szCs w:val="22"/>
        </w:rPr>
        <w:t>are</w:t>
      </w:r>
      <w:r w:rsidRPr="00FD3BC6">
        <w:rPr>
          <w:rFonts w:asciiTheme="minorHAnsi" w:hAnsiTheme="minorHAnsi"/>
          <w:sz w:val="22"/>
          <w:szCs w:val="22"/>
        </w:rPr>
        <w:t xml:space="preserve"> only</w:t>
      </w:r>
      <w:r w:rsidR="00755648">
        <w:rPr>
          <w:rFonts w:asciiTheme="minorHAnsi" w:hAnsiTheme="minorHAnsi"/>
          <w:sz w:val="22"/>
          <w:szCs w:val="22"/>
        </w:rPr>
        <w:t xml:space="preserve"> (or primarily)</w:t>
      </w:r>
      <w:r w:rsidRPr="00FD3BC6">
        <w:rPr>
          <w:rFonts w:asciiTheme="minorHAnsi" w:hAnsiTheme="minorHAnsi"/>
          <w:sz w:val="22"/>
          <w:szCs w:val="22"/>
        </w:rPr>
        <w:t xml:space="preserve"> found in deep waters and, thus, </w:t>
      </w:r>
      <w:r w:rsidR="00532C55">
        <w:rPr>
          <w:rFonts w:asciiTheme="minorHAnsi" w:hAnsiTheme="minorHAnsi"/>
          <w:sz w:val="22"/>
          <w:szCs w:val="22"/>
        </w:rPr>
        <w:t>are</w:t>
      </w:r>
      <w:r w:rsidRPr="00FD3BC6">
        <w:rPr>
          <w:rFonts w:asciiTheme="minorHAnsi" w:hAnsiTheme="minorHAnsi"/>
          <w:sz w:val="22"/>
          <w:szCs w:val="22"/>
        </w:rPr>
        <w:t xml:space="preserve"> expected to range far from any potential application sites – further limiting the potential for exposure.  In addition, since diazinon is readily metabolized and does not accumulate in aquatic organisms, dietary exposure for shark species is </w:t>
      </w:r>
      <w:r w:rsidRPr="00FD3BC6">
        <w:rPr>
          <w:rFonts w:asciiTheme="minorHAnsi" w:hAnsiTheme="minorHAnsi"/>
          <w:sz w:val="22"/>
          <w:szCs w:val="22"/>
        </w:rPr>
        <w:lastRenderedPageBreak/>
        <w:t xml:space="preserve">of very low concern. Therefore, for direct effects, the risk is considered low (due to limited exposure and potential for effects) and the confidence is considered high (see </w:t>
      </w:r>
      <w:r w:rsidRPr="00FD3BC6">
        <w:rPr>
          <w:rFonts w:asciiTheme="minorHAnsi" w:hAnsiTheme="minorHAnsi"/>
          <w:b/>
          <w:sz w:val="22"/>
          <w:szCs w:val="22"/>
        </w:rPr>
        <w:t xml:space="preserve">Table </w:t>
      </w:r>
      <w:r w:rsidR="00D240F4" w:rsidRPr="00FD3BC6">
        <w:rPr>
          <w:rFonts w:asciiTheme="minorHAnsi" w:hAnsiTheme="minorHAnsi"/>
          <w:b/>
          <w:sz w:val="22"/>
          <w:szCs w:val="22"/>
        </w:rPr>
        <w:t>4-13</w:t>
      </w:r>
      <w:r w:rsidRPr="00FD3BC6">
        <w:rPr>
          <w:rFonts w:asciiTheme="minorHAnsi" w:hAnsiTheme="minorHAnsi"/>
          <w:sz w:val="22"/>
          <w:szCs w:val="22"/>
        </w:rPr>
        <w:t xml:space="preserve">).  </w:t>
      </w:r>
    </w:p>
    <w:p w14:paraId="42082161" w14:textId="77777777" w:rsidR="00411DAB" w:rsidRPr="00FD3BC6" w:rsidRDefault="00411DAB" w:rsidP="00411DAB">
      <w:pPr>
        <w:rPr>
          <w:rFonts w:asciiTheme="minorHAnsi" w:hAnsiTheme="minorHAnsi"/>
          <w:sz w:val="22"/>
          <w:szCs w:val="22"/>
        </w:rPr>
      </w:pPr>
    </w:p>
    <w:p w14:paraId="7D5F6654" w14:textId="1B3065A0" w:rsidR="00411DAB" w:rsidRPr="00FD3BC6" w:rsidRDefault="00411DAB" w:rsidP="00411DAB">
      <w:pPr>
        <w:rPr>
          <w:rFonts w:asciiTheme="minorHAnsi" w:hAnsiTheme="minorHAnsi"/>
          <w:b/>
          <w:sz w:val="22"/>
          <w:szCs w:val="22"/>
        </w:rPr>
      </w:pPr>
      <w:r w:rsidRPr="00FD3BC6">
        <w:rPr>
          <w:rFonts w:asciiTheme="minorHAnsi" w:hAnsiTheme="minorHAnsi"/>
          <w:sz w:val="22"/>
          <w:szCs w:val="22"/>
        </w:rPr>
        <w:t>For indirect effects (</w:t>
      </w:r>
      <w:r w:rsidR="00D358E8" w:rsidRPr="00FD3BC6">
        <w:rPr>
          <w:rFonts w:asciiTheme="minorHAnsi" w:hAnsiTheme="minorHAnsi"/>
          <w:i/>
          <w:sz w:val="22"/>
          <w:szCs w:val="22"/>
        </w:rPr>
        <w:t>i.e.</w:t>
      </w:r>
      <w:r w:rsidRPr="00FD3BC6">
        <w:rPr>
          <w:rFonts w:asciiTheme="minorHAnsi" w:hAnsiTheme="minorHAnsi"/>
          <w:sz w:val="22"/>
          <w:szCs w:val="22"/>
        </w:rPr>
        <w:t>, reductions in sharks’ prey), due to the effect of dilution in the types of marine environments in which the listed sharks are found, risks from the potential loss of marine invertebrate and vertebrate prey are not expected.  Therefore, for the listed and candidate sharks, which rely wholly on marine prey, indirect effects from the potential loss of prey are not expected. For these species the risk for indirect effects is considered low (due to limited exposure) and the confidence is considered high. Therefore, a Not Likely to Adversely Affect (NLAA) effects determination is made for the scalloped hammerhead shark (Eastern Pacific DPS; Central and Southwest Atlantic DPS; and Indo-West Pacific DPS)</w:t>
      </w:r>
      <w:r w:rsidR="00026EA0">
        <w:rPr>
          <w:rFonts w:asciiTheme="minorHAnsi" w:hAnsiTheme="minorHAnsi"/>
          <w:sz w:val="22"/>
          <w:szCs w:val="22"/>
        </w:rPr>
        <w:t>,</w:t>
      </w:r>
      <w:r w:rsidRPr="00FD3BC6">
        <w:rPr>
          <w:rFonts w:asciiTheme="minorHAnsi" w:hAnsiTheme="minorHAnsi"/>
          <w:sz w:val="22"/>
          <w:szCs w:val="22"/>
        </w:rPr>
        <w:t xml:space="preserve"> the cusk shark</w:t>
      </w:r>
      <w:r w:rsidR="00026EA0">
        <w:rPr>
          <w:rFonts w:asciiTheme="minorHAnsi" w:hAnsiTheme="minorHAnsi"/>
          <w:sz w:val="22"/>
          <w:szCs w:val="22"/>
        </w:rPr>
        <w:t>,</w:t>
      </w:r>
      <w:r w:rsidR="00026EA0" w:rsidRPr="00026EA0">
        <w:rPr>
          <w:rFonts w:asciiTheme="minorHAnsi" w:hAnsiTheme="minorHAnsi"/>
          <w:sz w:val="22"/>
          <w:szCs w:val="22"/>
        </w:rPr>
        <w:t xml:space="preserve"> </w:t>
      </w:r>
      <w:r w:rsidR="00026EA0">
        <w:rPr>
          <w:rFonts w:asciiTheme="minorHAnsi" w:hAnsiTheme="minorHAnsi"/>
          <w:sz w:val="22"/>
          <w:szCs w:val="22"/>
        </w:rPr>
        <w:t xml:space="preserve">the oceanic whitetip shark, and the </w:t>
      </w:r>
      <w:proofErr w:type="spellStart"/>
      <w:r w:rsidR="00026EA0">
        <w:rPr>
          <w:rFonts w:asciiTheme="minorHAnsi" w:hAnsiTheme="minorHAnsi"/>
          <w:sz w:val="22"/>
          <w:szCs w:val="22"/>
        </w:rPr>
        <w:t>porbeagle</w:t>
      </w:r>
      <w:proofErr w:type="spellEnd"/>
      <w:r w:rsidR="00026EA0">
        <w:rPr>
          <w:rFonts w:asciiTheme="minorHAnsi" w:hAnsiTheme="minorHAnsi"/>
          <w:sz w:val="22"/>
          <w:szCs w:val="22"/>
        </w:rPr>
        <w:t xml:space="preserve"> shark</w:t>
      </w:r>
      <w:r w:rsidRPr="00FD3BC6">
        <w:rPr>
          <w:rFonts w:asciiTheme="minorHAnsi" w:hAnsiTheme="minorHAnsi"/>
          <w:sz w:val="22"/>
          <w:szCs w:val="22"/>
        </w:rPr>
        <w:t xml:space="preserve">.  </w:t>
      </w:r>
    </w:p>
    <w:p w14:paraId="4FE5AB9C" w14:textId="77777777" w:rsidR="00411DAB" w:rsidRPr="00FD3BC6" w:rsidRDefault="00411DAB" w:rsidP="00411DAB">
      <w:pPr>
        <w:rPr>
          <w:rFonts w:asciiTheme="minorHAnsi" w:hAnsiTheme="minorHAnsi"/>
          <w:b/>
          <w:sz w:val="22"/>
          <w:szCs w:val="22"/>
        </w:rPr>
        <w:sectPr w:rsidR="00411DAB" w:rsidRPr="00FD3BC6" w:rsidSect="00485AB5">
          <w:pgSz w:w="12240" w:h="15840"/>
          <w:pgMar w:top="1440" w:right="1440" w:bottom="1440" w:left="1440" w:header="720" w:footer="720" w:gutter="0"/>
          <w:cols w:space="720"/>
        </w:sectPr>
      </w:pPr>
    </w:p>
    <w:p w14:paraId="38F56CB1" w14:textId="64E5AD78" w:rsidR="00411DAB" w:rsidRPr="00FD3BC6" w:rsidRDefault="00411DAB" w:rsidP="00411DAB">
      <w:pPr>
        <w:rPr>
          <w:rFonts w:asciiTheme="minorHAnsi" w:hAnsiTheme="minorHAnsi"/>
          <w:sz w:val="22"/>
          <w:szCs w:val="22"/>
        </w:rPr>
      </w:pPr>
      <w:r w:rsidRPr="00FD3BC6">
        <w:rPr>
          <w:rFonts w:asciiTheme="minorHAnsi" w:hAnsiTheme="minorHAnsi"/>
          <w:b/>
          <w:sz w:val="22"/>
          <w:szCs w:val="22"/>
        </w:rPr>
        <w:lastRenderedPageBreak/>
        <w:t xml:space="preserve">Table </w:t>
      </w:r>
      <w:r w:rsidR="00D240F4" w:rsidRPr="00FD3BC6">
        <w:rPr>
          <w:rFonts w:asciiTheme="minorHAnsi" w:hAnsiTheme="minorHAnsi"/>
          <w:b/>
          <w:sz w:val="22"/>
          <w:szCs w:val="22"/>
        </w:rPr>
        <w:t>4-13</w:t>
      </w:r>
      <w:r w:rsidRPr="00FD3BC6">
        <w:rPr>
          <w:rFonts w:asciiTheme="minorHAnsi" w:hAnsiTheme="minorHAnsi"/>
          <w:b/>
          <w:sz w:val="22"/>
          <w:szCs w:val="22"/>
        </w:rPr>
        <w:t>.  Summary of the Effects Determinations for Diazinon and Listed and Candidate Sharks.</w:t>
      </w:r>
    </w:p>
    <w:tbl>
      <w:tblPr>
        <w:tblW w:w="1291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705"/>
        <w:gridCol w:w="2700"/>
        <w:gridCol w:w="970"/>
        <w:gridCol w:w="1110"/>
        <w:gridCol w:w="960"/>
        <w:gridCol w:w="1260"/>
        <w:gridCol w:w="1080"/>
        <w:gridCol w:w="1260"/>
        <w:gridCol w:w="875"/>
        <w:gridCol w:w="990"/>
      </w:tblGrid>
      <w:tr w:rsidR="00C343C4" w:rsidRPr="00FD3BC6" w14:paraId="313B4232" w14:textId="77777777" w:rsidTr="00166801">
        <w:trPr>
          <w:trHeight w:val="900"/>
          <w:jc w:val="right"/>
        </w:trPr>
        <w:tc>
          <w:tcPr>
            <w:tcW w:w="1705" w:type="dxa"/>
            <w:shd w:val="clear" w:color="auto" w:fill="F2F2F2" w:themeFill="background1" w:themeFillShade="F2"/>
            <w:vAlign w:val="center"/>
          </w:tcPr>
          <w:p w14:paraId="3A57A728" w14:textId="3BDF584F" w:rsidR="00C343C4" w:rsidRPr="00FD3BC6" w:rsidRDefault="00C343C4" w:rsidP="00C343C4">
            <w:pPr>
              <w:rPr>
                <w:rFonts w:asciiTheme="minorHAnsi" w:hAnsiTheme="minorHAnsi"/>
                <w:sz w:val="22"/>
                <w:szCs w:val="22"/>
              </w:rPr>
            </w:pPr>
            <w:r w:rsidRPr="00FD3BC6">
              <w:rPr>
                <w:rFonts w:asciiTheme="minorHAnsi" w:hAnsiTheme="minorHAnsi"/>
                <w:b/>
                <w:sz w:val="22"/>
                <w:szCs w:val="22"/>
              </w:rPr>
              <w:t>Scientific Name</w:t>
            </w:r>
          </w:p>
        </w:tc>
        <w:tc>
          <w:tcPr>
            <w:tcW w:w="2700" w:type="dxa"/>
            <w:shd w:val="clear" w:color="auto" w:fill="F2F2F2" w:themeFill="background1" w:themeFillShade="F2"/>
            <w:vAlign w:val="center"/>
          </w:tcPr>
          <w:p w14:paraId="370D6DEA" w14:textId="024BA0E6" w:rsidR="00C343C4" w:rsidRPr="00FD3BC6" w:rsidRDefault="00C343C4" w:rsidP="00C343C4">
            <w:pPr>
              <w:rPr>
                <w:rFonts w:asciiTheme="minorHAnsi" w:hAnsiTheme="minorHAnsi"/>
                <w:b/>
                <w:sz w:val="22"/>
                <w:szCs w:val="22"/>
              </w:rPr>
            </w:pPr>
            <w:r w:rsidRPr="00FD3BC6">
              <w:rPr>
                <w:rFonts w:asciiTheme="minorHAnsi" w:hAnsiTheme="minorHAnsi"/>
                <w:b/>
                <w:sz w:val="22"/>
                <w:szCs w:val="22"/>
              </w:rPr>
              <w:t>Common Name</w:t>
            </w:r>
          </w:p>
        </w:tc>
        <w:tc>
          <w:tcPr>
            <w:tcW w:w="970" w:type="dxa"/>
            <w:shd w:val="clear" w:color="auto" w:fill="F2F2F2" w:themeFill="background1" w:themeFillShade="F2"/>
            <w:vAlign w:val="center"/>
          </w:tcPr>
          <w:p w14:paraId="3EA4BC86" w14:textId="2A6854FF" w:rsidR="00C343C4" w:rsidRPr="00FD3BC6" w:rsidRDefault="00C343C4" w:rsidP="00F44A37">
            <w:pPr>
              <w:rPr>
                <w:rFonts w:asciiTheme="minorHAnsi" w:hAnsiTheme="minorHAnsi"/>
                <w:b/>
                <w:sz w:val="22"/>
                <w:szCs w:val="22"/>
              </w:rPr>
            </w:pPr>
            <w:r w:rsidRPr="00FD3BC6">
              <w:rPr>
                <w:rFonts w:asciiTheme="minorHAnsi" w:hAnsiTheme="minorHAnsi"/>
                <w:b/>
                <w:sz w:val="22"/>
                <w:szCs w:val="22"/>
              </w:rPr>
              <w:t>Listing Status*</w:t>
            </w:r>
          </w:p>
        </w:tc>
        <w:tc>
          <w:tcPr>
            <w:tcW w:w="1110" w:type="dxa"/>
            <w:shd w:val="clear" w:color="auto" w:fill="F2F2F2" w:themeFill="background1" w:themeFillShade="F2"/>
            <w:vAlign w:val="center"/>
          </w:tcPr>
          <w:p w14:paraId="4FB46FBD" w14:textId="19AA8B0A" w:rsidR="00C343C4" w:rsidRPr="00FD3BC6" w:rsidRDefault="00C343C4" w:rsidP="00C343C4">
            <w:pPr>
              <w:rPr>
                <w:rFonts w:asciiTheme="minorHAnsi" w:hAnsiTheme="minorHAnsi"/>
                <w:sz w:val="22"/>
                <w:szCs w:val="22"/>
              </w:rPr>
            </w:pPr>
            <w:r w:rsidRPr="00FD3BC6">
              <w:rPr>
                <w:rFonts w:asciiTheme="minorHAnsi" w:hAnsiTheme="minorHAnsi"/>
                <w:b/>
                <w:sz w:val="22"/>
                <w:szCs w:val="22"/>
              </w:rPr>
              <w:t>ID number</w:t>
            </w:r>
          </w:p>
        </w:tc>
        <w:tc>
          <w:tcPr>
            <w:tcW w:w="960" w:type="dxa"/>
            <w:shd w:val="clear" w:color="auto" w:fill="F2F2F2" w:themeFill="background1" w:themeFillShade="F2"/>
            <w:vAlign w:val="center"/>
          </w:tcPr>
          <w:p w14:paraId="582F8711" w14:textId="77777777" w:rsidR="00C343C4" w:rsidRPr="00FD3BC6" w:rsidRDefault="00C343C4" w:rsidP="00C343C4">
            <w:pPr>
              <w:rPr>
                <w:rFonts w:asciiTheme="minorHAnsi" w:hAnsiTheme="minorHAnsi"/>
                <w:sz w:val="22"/>
                <w:szCs w:val="22"/>
              </w:rPr>
            </w:pPr>
            <w:r w:rsidRPr="00FD3BC6">
              <w:rPr>
                <w:rFonts w:asciiTheme="minorHAnsi" w:hAnsiTheme="minorHAnsi"/>
                <w:b/>
                <w:sz w:val="22"/>
                <w:szCs w:val="22"/>
              </w:rPr>
              <w:t>Risk (Direct Effects)</w:t>
            </w:r>
          </w:p>
        </w:tc>
        <w:tc>
          <w:tcPr>
            <w:tcW w:w="1260" w:type="dxa"/>
            <w:shd w:val="clear" w:color="auto" w:fill="F2F2F2" w:themeFill="background1" w:themeFillShade="F2"/>
            <w:vAlign w:val="center"/>
          </w:tcPr>
          <w:p w14:paraId="325D761C" w14:textId="77777777" w:rsidR="00C343C4" w:rsidRPr="00FD3BC6" w:rsidRDefault="00C343C4" w:rsidP="00C343C4">
            <w:pPr>
              <w:rPr>
                <w:rFonts w:asciiTheme="minorHAnsi" w:hAnsiTheme="minorHAnsi"/>
                <w:sz w:val="22"/>
                <w:szCs w:val="22"/>
              </w:rPr>
            </w:pPr>
            <w:r w:rsidRPr="00FD3BC6">
              <w:rPr>
                <w:rFonts w:asciiTheme="minorHAnsi" w:hAnsiTheme="minorHAnsi"/>
                <w:b/>
                <w:sz w:val="22"/>
                <w:szCs w:val="22"/>
              </w:rPr>
              <w:t>Confidence (Direct Effects)</w:t>
            </w:r>
          </w:p>
        </w:tc>
        <w:tc>
          <w:tcPr>
            <w:tcW w:w="1080" w:type="dxa"/>
            <w:shd w:val="clear" w:color="auto" w:fill="F2F2F2" w:themeFill="background1" w:themeFillShade="F2"/>
            <w:vAlign w:val="center"/>
          </w:tcPr>
          <w:p w14:paraId="4688EF55" w14:textId="77777777" w:rsidR="00C343C4" w:rsidRPr="00FD3BC6" w:rsidRDefault="00C343C4" w:rsidP="00C343C4">
            <w:pPr>
              <w:rPr>
                <w:rFonts w:asciiTheme="minorHAnsi" w:hAnsiTheme="minorHAnsi"/>
                <w:sz w:val="22"/>
                <w:szCs w:val="22"/>
              </w:rPr>
            </w:pPr>
            <w:r w:rsidRPr="00FD3BC6">
              <w:rPr>
                <w:rFonts w:asciiTheme="minorHAnsi" w:hAnsiTheme="minorHAnsi"/>
                <w:b/>
                <w:sz w:val="22"/>
                <w:szCs w:val="22"/>
              </w:rPr>
              <w:t>Risk (Indirect Effects)</w:t>
            </w:r>
          </w:p>
        </w:tc>
        <w:tc>
          <w:tcPr>
            <w:tcW w:w="1260" w:type="dxa"/>
            <w:shd w:val="clear" w:color="auto" w:fill="F2F2F2" w:themeFill="background1" w:themeFillShade="F2"/>
            <w:vAlign w:val="center"/>
          </w:tcPr>
          <w:p w14:paraId="0E525D95" w14:textId="77777777" w:rsidR="00C343C4" w:rsidRPr="00FD3BC6" w:rsidRDefault="00C343C4" w:rsidP="00C343C4">
            <w:pPr>
              <w:rPr>
                <w:rFonts w:asciiTheme="minorHAnsi" w:hAnsiTheme="minorHAnsi"/>
                <w:sz w:val="22"/>
                <w:szCs w:val="22"/>
              </w:rPr>
            </w:pPr>
            <w:r w:rsidRPr="00FD3BC6">
              <w:rPr>
                <w:rFonts w:asciiTheme="minorHAnsi" w:hAnsiTheme="minorHAnsi"/>
                <w:b/>
                <w:sz w:val="22"/>
                <w:szCs w:val="22"/>
              </w:rPr>
              <w:t>Confidence (Indirect Effects)</w:t>
            </w:r>
          </w:p>
        </w:tc>
        <w:tc>
          <w:tcPr>
            <w:tcW w:w="875" w:type="dxa"/>
            <w:shd w:val="clear" w:color="auto" w:fill="F2F2F2" w:themeFill="background1" w:themeFillShade="F2"/>
            <w:vAlign w:val="center"/>
          </w:tcPr>
          <w:p w14:paraId="1B5D5C24" w14:textId="77777777" w:rsidR="00C343C4" w:rsidRPr="00FD3BC6" w:rsidRDefault="00C343C4" w:rsidP="00801E6B">
            <w:pPr>
              <w:ind w:right="-60"/>
              <w:rPr>
                <w:rFonts w:asciiTheme="minorHAnsi" w:hAnsiTheme="minorHAnsi"/>
                <w:sz w:val="22"/>
                <w:szCs w:val="22"/>
              </w:rPr>
            </w:pPr>
            <w:r w:rsidRPr="00FD3BC6">
              <w:rPr>
                <w:rFonts w:asciiTheme="minorHAnsi" w:hAnsiTheme="minorHAnsi"/>
                <w:b/>
                <w:sz w:val="22"/>
                <w:szCs w:val="22"/>
              </w:rPr>
              <w:t>Species Call?</w:t>
            </w:r>
          </w:p>
        </w:tc>
        <w:tc>
          <w:tcPr>
            <w:tcW w:w="990" w:type="dxa"/>
            <w:shd w:val="clear" w:color="auto" w:fill="F2F2F2" w:themeFill="background1" w:themeFillShade="F2"/>
            <w:vAlign w:val="center"/>
          </w:tcPr>
          <w:p w14:paraId="67A49D81" w14:textId="4351072C" w:rsidR="00C343C4" w:rsidRPr="00FD3BC6" w:rsidRDefault="00C343C4" w:rsidP="00C343C4">
            <w:pPr>
              <w:rPr>
                <w:rFonts w:asciiTheme="minorHAnsi" w:hAnsiTheme="minorHAnsi"/>
                <w:sz w:val="22"/>
                <w:szCs w:val="22"/>
              </w:rPr>
            </w:pPr>
            <w:r w:rsidRPr="00FD3BC6">
              <w:rPr>
                <w:rFonts w:asciiTheme="minorHAnsi" w:hAnsiTheme="minorHAnsi"/>
                <w:b/>
                <w:sz w:val="22"/>
                <w:szCs w:val="22"/>
              </w:rPr>
              <w:t>Critical Habitat Call?</w:t>
            </w:r>
          </w:p>
        </w:tc>
      </w:tr>
      <w:tr w:rsidR="00C343C4" w:rsidRPr="00FD3BC6" w14:paraId="6AF972FD" w14:textId="77777777" w:rsidTr="000F14CA">
        <w:trPr>
          <w:trHeight w:val="40"/>
          <w:jc w:val="right"/>
        </w:trPr>
        <w:tc>
          <w:tcPr>
            <w:tcW w:w="1705" w:type="dxa"/>
            <w:shd w:val="clear" w:color="auto" w:fill="auto"/>
            <w:vAlign w:val="center"/>
          </w:tcPr>
          <w:p w14:paraId="496733F5" w14:textId="558D2688" w:rsidR="00C343C4" w:rsidRPr="00FD3BC6" w:rsidRDefault="00C343C4" w:rsidP="00C343C4">
            <w:pPr>
              <w:rPr>
                <w:rFonts w:asciiTheme="minorHAnsi" w:hAnsiTheme="minorHAnsi"/>
                <w:sz w:val="22"/>
                <w:szCs w:val="22"/>
              </w:rPr>
            </w:pPr>
            <w:r w:rsidRPr="00FD3BC6">
              <w:rPr>
                <w:rFonts w:asciiTheme="minorHAnsi" w:hAnsiTheme="minorHAnsi"/>
                <w:i/>
                <w:sz w:val="22"/>
                <w:szCs w:val="22"/>
              </w:rPr>
              <w:t xml:space="preserve">Sphyrna </w:t>
            </w:r>
            <w:proofErr w:type="spellStart"/>
            <w:r w:rsidRPr="00FD3BC6">
              <w:rPr>
                <w:rFonts w:asciiTheme="minorHAnsi" w:hAnsiTheme="minorHAnsi"/>
                <w:i/>
                <w:sz w:val="22"/>
                <w:szCs w:val="22"/>
              </w:rPr>
              <w:t>lewini</w:t>
            </w:r>
            <w:proofErr w:type="spellEnd"/>
            <w:r w:rsidRPr="00FD3BC6">
              <w:rPr>
                <w:rFonts w:asciiTheme="minorHAnsi" w:hAnsiTheme="minorHAnsi"/>
                <w:sz w:val="22"/>
                <w:szCs w:val="22"/>
              </w:rPr>
              <w:t xml:space="preserve"> </w:t>
            </w:r>
          </w:p>
        </w:tc>
        <w:tc>
          <w:tcPr>
            <w:tcW w:w="2700" w:type="dxa"/>
            <w:shd w:val="clear" w:color="auto" w:fill="auto"/>
            <w:vAlign w:val="center"/>
          </w:tcPr>
          <w:p w14:paraId="0B9A6CEF" w14:textId="687A01F5" w:rsidR="00C343C4" w:rsidRPr="00FD3BC6" w:rsidRDefault="00C343C4" w:rsidP="00C343C4">
            <w:pPr>
              <w:rPr>
                <w:rFonts w:asciiTheme="minorHAnsi" w:hAnsiTheme="minorHAnsi"/>
                <w:sz w:val="22"/>
                <w:szCs w:val="22"/>
              </w:rPr>
            </w:pPr>
            <w:r w:rsidRPr="00FD3BC6">
              <w:rPr>
                <w:rFonts w:asciiTheme="minorHAnsi" w:hAnsiTheme="minorHAnsi"/>
                <w:sz w:val="22"/>
                <w:szCs w:val="22"/>
              </w:rPr>
              <w:t>Scalloped hammerhead shark (Eastern Pacific DPS)</w:t>
            </w:r>
          </w:p>
        </w:tc>
        <w:tc>
          <w:tcPr>
            <w:tcW w:w="970" w:type="dxa"/>
            <w:shd w:val="clear" w:color="auto" w:fill="auto"/>
            <w:vAlign w:val="center"/>
          </w:tcPr>
          <w:p w14:paraId="6BC28FA8" w14:textId="11D6CF81" w:rsidR="00C343C4" w:rsidRPr="00FD3BC6" w:rsidRDefault="007A5457" w:rsidP="000F14CA">
            <w:pPr>
              <w:jc w:val="center"/>
              <w:rPr>
                <w:rFonts w:asciiTheme="minorHAnsi" w:hAnsiTheme="minorHAnsi"/>
                <w:sz w:val="22"/>
                <w:szCs w:val="22"/>
              </w:rPr>
            </w:pPr>
            <w:r w:rsidRPr="00FD3BC6">
              <w:rPr>
                <w:rFonts w:asciiTheme="minorHAnsi" w:hAnsiTheme="minorHAnsi"/>
                <w:sz w:val="22"/>
                <w:szCs w:val="22"/>
              </w:rPr>
              <w:t>E</w:t>
            </w:r>
          </w:p>
        </w:tc>
        <w:tc>
          <w:tcPr>
            <w:tcW w:w="1110" w:type="dxa"/>
            <w:shd w:val="clear" w:color="auto" w:fill="auto"/>
            <w:vAlign w:val="center"/>
          </w:tcPr>
          <w:p w14:paraId="174115E6" w14:textId="50E13BDE" w:rsidR="00C343C4" w:rsidRPr="00FD3BC6" w:rsidRDefault="00C343C4" w:rsidP="000F14CA">
            <w:pPr>
              <w:jc w:val="center"/>
              <w:rPr>
                <w:rFonts w:asciiTheme="minorHAnsi" w:hAnsiTheme="minorHAnsi"/>
                <w:sz w:val="22"/>
                <w:szCs w:val="22"/>
              </w:rPr>
            </w:pPr>
            <w:r w:rsidRPr="00FD3BC6">
              <w:rPr>
                <w:rFonts w:asciiTheme="minorHAnsi" w:hAnsiTheme="minorHAnsi"/>
                <w:sz w:val="22"/>
                <w:szCs w:val="22"/>
              </w:rPr>
              <w:t>10733</w:t>
            </w:r>
          </w:p>
        </w:tc>
        <w:tc>
          <w:tcPr>
            <w:tcW w:w="960" w:type="dxa"/>
            <w:shd w:val="clear" w:color="auto" w:fill="auto"/>
            <w:vAlign w:val="center"/>
          </w:tcPr>
          <w:p w14:paraId="36F1CE81" w14:textId="77777777" w:rsidR="00C343C4" w:rsidRPr="00FD3BC6" w:rsidRDefault="00C343C4" w:rsidP="000F14CA">
            <w:pPr>
              <w:jc w:val="center"/>
              <w:rPr>
                <w:rFonts w:asciiTheme="minorHAnsi" w:hAnsiTheme="minorHAnsi"/>
                <w:sz w:val="22"/>
                <w:szCs w:val="22"/>
              </w:rPr>
            </w:pPr>
            <w:r w:rsidRPr="00FD3BC6">
              <w:rPr>
                <w:rFonts w:asciiTheme="minorHAnsi" w:hAnsiTheme="minorHAnsi"/>
                <w:sz w:val="22"/>
                <w:szCs w:val="22"/>
              </w:rPr>
              <w:t>Low</w:t>
            </w:r>
          </w:p>
        </w:tc>
        <w:tc>
          <w:tcPr>
            <w:tcW w:w="1260" w:type="dxa"/>
            <w:shd w:val="clear" w:color="auto" w:fill="auto"/>
            <w:vAlign w:val="center"/>
          </w:tcPr>
          <w:p w14:paraId="758BFC4F" w14:textId="77777777" w:rsidR="00C343C4" w:rsidRPr="00FD3BC6" w:rsidRDefault="00C343C4" w:rsidP="000F14CA">
            <w:pPr>
              <w:jc w:val="center"/>
              <w:rPr>
                <w:rFonts w:asciiTheme="minorHAnsi" w:hAnsiTheme="minorHAnsi"/>
                <w:sz w:val="22"/>
                <w:szCs w:val="22"/>
              </w:rPr>
            </w:pPr>
            <w:r w:rsidRPr="00FD3BC6">
              <w:rPr>
                <w:rFonts w:asciiTheme="minorHAnsi" w:hAnsiTheme="minorHAnsi"/>
                <w:sz w:val="22"/>
                <w:szCs w:val="22"/>
              </w:rPr>
              <w:t>High</w:t>
            </w:r>
          </w:p>
        </w:tc>
        <w:tc>
          <w:tcPr>
            <w:tcW w:w="1080" w:type="dxa"/>
            <w:shd w:val="clear" w:color="auto" w:fill="auto"/>
            <w:vAlign w:val="center"/>
          </w:tcPr>
          <w:p w14:paraId="165B4D8D" w14:textId="77777777" w:rsidR="00C343C4" w:rsidRPr="00FD3BC6" w:rsidRDefault="00C343C4" w:rsidP="000F14CA">
            <w:pPr>
              <w:jc w:val="center"/>
              <w:rPr>
                <w:rFonts w:asciiTheme="minorHAnsi" w:hAnsiTheme="minorHAnsi"/>
                <w:sz w:val="22"/>
                <w:szCs w:val="22"/>
              </w:rPr>
            </w:pPr>
            <w:r w:rsidRPr="00FD3BC6">
              <w:rPr>
                <w:rFonts w:asciiTheme="minorHAnsi" w:hAnsiTheme="minorHAnsi"/>
                <w:sz w:val="22"/>
                <w:szCs w:val="22"/>
              </w:rPr>
              <w:t>Low</w:t>
            </w:r>
          </w:p>
        </w:tc>
        <w:tc>
          <w:tcPr>
            <w:tcW w:w="1260" w:type="dxa"/>
            <w:shd w:val="clear" w:color="auto" w:fill="auto"/>
            <w:vAlign w:val="center"/>
          </w:tcPr>
          <w:p w14:paraId="47BACE99" w14:textId="77777777" w:rsidR="00C343C4" w:rsidRPr="00FD3BC6" w:rsidRDefault="00C343C4" w:rsidP="000F14CA">
            <w:pPr>
              <w:jc w:val="center"/>
              <w:rPr>
                <w:rFonts w:asciiTheme="minorHAnsi" w:hAnsiTheme="minorHAnsi"/>
                <w:sz w:val="22"/>
                <w:szCs w:val="22"/>
              </w:rPr>
            </w:pPr>
            <w:r w:rsidRPr="00FD3BC6">
              <w:rPr>
                <w:rFonts w:asciiTheme="minorHAnsi" w:hAnsiTheme="minorHAnsi"/>
                <w:sz w:val="22"/>
                <w:szCs w:val="22"/>
              </w:rPr>
              <w:t>High</w:t>
            </w:r>
          </w:p>
        </w:tc>
        <w:tc>
          <w:tcPr>
            <w:tcW w:w="875" w:type="dxa"/>
            <w:shd w:val="clear" w:color="auto" w:fill="auto"/>
            <w:vAlign w:val="center"/>
          </w:tcPr>
          <w:p w14:paraId="1BD0FA99" w14:textId="77777777" w:rsidR="00C343C4" w:rsidRPr="00FD3BC6" w:rsidRDefault="00C343C4" w:rsidP="000F14CA">
            <w:pPr>
              <w:jc w:val="center"/>
              <w:rPr>
                <w:rFonts w:asciiTheme="minorHAnsi" w:hAnsiTheme="minorHAnsi"/>
                <w:sz w:val="22"/>
                <w:szCs w:val="22"/>
              </w:rPr>
            </w:pPr>
            <w:r w:rsidRPr="00FD3BC6">
              <w:rPr>
                <w:rFonts w:asciiTheme="minorHAnsi" w:hAnsiTheme="minorHAnsi"/>
                <w:sz w:val="22"/>
                <w:szCs w:val="22"/>
              </w:rPr>
              <w:t>NLAA</w:t>
            </w:r>
          </w:p>
        </w:tc>
        <w:tc>
          <w:tcPr>
            <w:tcW w:w="990" w:type="dxa"/>
            <w:shd w:val="clear" w:color="auto" w:fill="auto"/>
            <w:vAlign w:val="center"/>
          </w:tcPr>
          <w:p w14:paraId="3B2A9095" w14:textId="168D0345" w:rsidR="00C343C4" w:rsidRPr="00FD3BC6" w:rsidRDefault="00C343C4" w:rsidP="000F14CA">
            <w:pPr>
              <w:jc w:val="center"/>
              <w:rPr>
                <w:rFonts w:asciiTheme="minorHAnsi" w:hAnsiTheme="minorHAnsi"/>
                <w:sz w:val="22"/>
                <w:szCs w:val="22"/>
              </w:rPr>
            </w:pPr>
            <w:r w:rsidRPr="00FD3BC6">
              <w:rPr>
                <w:rFonts w:asciiTheme="minorHAnsi" w:hAnsiTheme="minorHAnsi"/>
                <w:sz w:val="22"/>
                <w:szCs w:val="22"/>
              </w:rPr>
              <w:t>NA**</w:t>
            </w:r>
          </w:p>
        </w:tc>
      </w:tr>
      <w:tr w:rsidR="00C343C4" w:rsidRPr="00FD3BC6" w14:paraId="0763F3E1" w14:textId="77777777" w:rsidTr="000F14CA">
        <w:trPr>
          <w:trHeight w:val="40"/>
          <w:jc w:val="right"/>
        </w:trPr>
        <w:tc>
          <w:tcPr>
            <w:tcW w:w="1705" w:type="dxa"/>
            <w:shd w:val="clear" w:color="auto" w:fill="auto"/>
            <w:vAlign w:val="center"/>
          </w:tcPr>
          <w:p w14:paraId="7EBD47BF" w14:textId="60AA548D" w:rsidR="00C343C4" w:rsidRPr="00FD3BC6" w:rsidRDefault="00C343C4" w:rsidP="007A5457">
            <w:pPr>
              <w:rPr>
                <w:rFonts w:asciiTheme="minorHAnsi" w:hAnsiTheme="minorHAnsi"/>
                <w:i/>
                <w:sz w:val="22"/>
                <w:szCs w:val="22"/>
              </w:rPr>
            </w:pPr>
            <w:r w:rsidRPr="00FD3BC6">
              <w:rPr>
                <w:rFonts w:asciiTheme="minorHAnsi" w:hAnsiTheme="minorHAnsi"/>
                <w:i/>
                <w:sz w:val="22"/>
                <w:szCs w:val="22"/>
              </w:rPr>
              <w:t xml:space="preserve">Sphyrna </w:t>
            </w:r>
            <w:proofErr w:type="spellStart"/>
            <w:r w:rsidRPr="00FD3BC6">
              <w:rPr>
                <w:rFonts w:asciiTheme="minorHAnsi" w:hAnsiTheme="minorHAnsi"/>
                <w:i/>
                <w:sz w:val="22"/>
                <w:szCs w:val="22"/>
              </w:rPr>
              <w:t>lewini</w:t>
            </w:r>
            <w:proofErr w:type="spellEnd"/>
            <w:r w:rsidRPr="00FD3BC6">
              <w:rPr>
                <w:rFonts w:asciiTheme="minorHAnsi" w:hAnsiTheme="minorHAnsi"/>
                <w:i/>
                <w:sz w:val="22"/>
                <w:szCs w:val="22"/>
              </w:rPr>
              <w:t xml:space="preserve"> </w:t>
            </w:r>
          </w:p>
        </w:tc>
        <w:tc>
          <w:tcPr>
            <w:tcW w:w="2700" w:type="dxa"/>
            <w:shd w:val="clear" w:color="auto" w:fill="auto"/>
            <w:vAlign w:val="center"/>
          </w:tcPr>
          <w:p w14:paraId="61D23590" w14:textId="2BAA15EE" w:rsidR="00C343C4" w:rsidRPr="00FD3BC6" w:rsidRDefault="00C343C4" w:rsidP="00C343C4">
            <w:pPr>
              <w:rPr>
                <w:rFonts w:asciiTheme="minorHAnsi" w:hAnsiTheme="minorHAnsi"/>
                <w:sz w:val="22"/>
                <w:szCs w:val="22"/>
              </w:rPr>
            </w:pPr>
            <w:r w:rsidRPr="00FD3BC6">
              <w:rPr>
                <w:rFonts w:asciiTheme="minorHAnsi" w:hAnsiTheme="minorHAnsi"/>
                <w:sz w:val="22"/>
                <w:szCs w:val="22"/>
              </w:rPr>
              <w:t>Scalloped hammerhead shark (Central and Southwest Atlantic DPS)</w:t>
            </w:r>
          </w:p>
        </w:tc>
        <w:tc>
          <w:tcPr>
            <w:tcW w:w="970" w:type="dxa"/>
            <w:shd w:val="clear" w:color="auto" w:fill="auto"/>
            <w:vAlign w:val="center"/>
          </w:tcPr>
          <w:p w14:paraId="1347EBED" w14:textId="78E349DF" w:rsidR="00C343C4" w:rsidRPr="00FD3BC6" w:rsidRDefault="007A5457" w:rsidP="000F14CA">
            <w:pPr>
              <w:jc w:val="center"/>
              <w:rPr>
                <w:rFonts w:asciiTheme="minorHAnsi" w:hAnsiTheme="minorHAnsi"/>
                <w:sz w:val="22"/>
                <w:szCs w:val="22"/>
              </w:rPr>
            </w:pPr>
            <w:r w:rsidRPr="00FD3BC6">
              <w:rPr>
                <w:rFonts w:asciiTheme="minorHAnsi" w:hAnsiTheme="minorHAnsi"/>
                <w:sz w:val="22"/>
                <w:szCs w:val="22"/>
              </w:rPr>
              <w:t>E</w:t>
            </w:r>
          </w:p>
        </w:tc>
        <w:tc>
          <w:tcPr>
            <w:tcW w:w="1110" w:type="dxa"/>
            <w:shd w:val="clear" w:color="auto" w:fill="auto"/>
            <w:vAlign w:val="center"/>
          </w:tcPr>
          <w:p w14:paraId="3E7663B2" w14:textId="220E2255" w:rsidR="00C343C4" w:rsidRPr="00FD3BC6" w:rsidRDefault="00C343C4" w:rsidP="000F14CA">
            <w:pPr>
              <w:jc w:val="center"/>
              <w:rPr>
                <w:rFonts w:asciiTheme="minorHAnsi" w:hAnsiTheme="minorHAnsi"/>
                <w:sz w:val="22"/>
                <w:szCs w:val="22"/>
                <w:highlight w:val="yellow"/>
              </w:rPr>
            </w:pPr>
            <w:r w:rsidRPr="00FD3BC6">
              <w:rPr>
                <w:rFonts w:asciiTheme="minorHAnsi" w:hAnsiTheme="minorHAnsi"/>
                <w:sz w:val="22"/>
                <w:szCs w:val="22"/>
              </w:rPr>
              <w:t>10734</w:t>
            </w:r>
          </w:p>
        </w:tc>
        <w:tc>
          <w:tcPr>
            <w:tcW w:w="960" w:type="dxa"/>
            <w:shd w:val="clear" w:color="auto" w:fill="auto"/>
            <w:vAlign w:val="center"/>
          </w:tcPr>
          <w:p w14:paraId="5EDB8080" w14:textId="77777777" w:rsidR="00C343C4" w:rsidRPr="00FD3BC6" w:rsidRDefault="00C343C4" w:rsidP="000F14CA">
            <w:pPr>
              <w:jc w:val="center"/>
              <w:rPr>
                <w:rFonts w:asciiTheme="minorHAnsi" w:hAnsiTheme="minorHAnsi"/>
                <w:sz w:val="22"/>
                <w:szCs w:val="22"/>
              </w:rPr>
            </w:pPr>
            <w:r w:rsidRPr="00FD3BC6">
              <w:rPr>
                <w:rFonts w:asciiTheme="minorHAnsi" w:hAnsiTheme="minorHAnsi"/>
                <w:sz w:val="22"/>
                <w:szCs w:val="22"/>
              </w:rPr>
              <w:t>Low</w:t>
            </w:r>
          </w:p>
        </w:tc>
        <w:tc>
          <w:tcPr>
            <w:tcW w:w="1260" w:type="dxa"/>
            <w:shd w:val="clear" w:color="auto" w:fill="auto"/>
            <w:vAlign w:val="center"/>
          </w:tcPr>
          <w:p w14:paraId="25DD8A5D" w14:textId="77777777" w:rsidR="00C343C4" w:rsidRPr="00FD3BC6" w:rsidRDefault="00C343C4" w:rsidP="000F14CA">
            <w:pPr>
              <w:jc w:val="center"/>
              <w:rPr>
                <w:rFonts w:asciiTheme="minorHAnsi" w:hAnsiTheme="minorHAnsi"/>
                <w:sz w:val="22"/>
                <w:szCs w:val="22"/>
              </w:rPr>
            </w:pPr>
            <w:r w:rsidRPr="00FD3BC6">
              <w:rPr>
                <w:rFonts w:asciiTheme="minorHAnsi" w:hAnsiTheme="minorHAnsi"/>
                <w:sz w:val="22"/>
                <w:szCs w:val="22"/>
              </w:rPr>
              <w:t>High</w:t>
            </w:r>
          </w:p>
        </w:tc>
        <w:tc>
          <w:tcPr>
            <w:tcW w:w="1080" w:type="dxa"/>
            <w:shd w:val="clear" w:color="auto" w:fill="auto"/>
            <w:vAlign w:val="center"/>
          </w:tcPr>
          <w:p w14:paraId="3F11DFC9" w14:textId="77777777" w:rsidR="00C343C4" w:rsidRPr="00FD3BC6" w:rsidRDefault="00C343C4" w:rsidP="000F14CA">
            <w:pPr>
              <w:jc w:val="center"/>
              <w:rPr>
                <w:rFonts w:asciiTheme="minorHAnsi" w:hAnsiTheme="minorHAnsi"/>
                <w:sz w:val="22"/>
                <w:szCs w:val="22"/>
              </w:rPr>
            </w:pPr>
            <w:r w:rsidRPr="00FD3BC6">
              <w:rPr>
                <w:rFonts w:asciiTheme="minorHAnsi" w:hAnsiTheme="minorHAnsi"/>
                <w:sz w:val="22"/>
                <w:szCs w:val="22"/>
              </w:rPr>
              <w:t>Low</w:t>
            </w:r>
          </w:p>
        </w:tc>
        <w:tc>
          <w:tcPr>
            <w:tcW w:w="1260" w:type="dxa"/>
            <w:shd w:val="clear" w:color="auto" w:fill="auto"/>
            <w:vAlign w:val="center"/>
          </w:tcPr>
          <w:p w14:paraId="2BC2FF3B" w14:textId="77777777" w:rsidR="00C343C4" w:rsidRPr="00FD3BC6" w:rsidRDefault="00C343C4" w:rsidP="000F14CA">
            <w:pPr>
              <w:jc w:val="center"/>
              <w:rPr>
                <w:rFonts w:asciiTheme="minorHAnsi" w:hAnsiTheme="minorHAnsi"/>
                <w:sz w:val="22"/>
                <w:szCs w:val="22"/>
              </w:rPr>
            </w:pPr>
            <w:r w:rsidRPr="00FD3BC6">
              <w:rPr>
                <w:rFonts w:asciiTheme="minorHAnsi" w:hAnsiTheme="minorHAnsi"/>
                <w:sz w:val="22"/>
                <w:szCs w:val="22"/>
              </w:rPr>
              <w:t>High</w:t>
            </w:r>
          </w:p>
        </w:tc>
        <w:tc>
          <w:tcPr>
            <w:tcW w:w="875" w:type="dxa"/>
            <w:shd w:val="clear" w:color="auto" w:fill="auto"/>
            <w:vAlign w:val="center"/>
          </w:tcPr>
          <w:p w14:paraId="33E34640" w14:textId="77777777" w:rsidR="00C343C4" w:rsidRPr="00FD3BC6" w:rsidRDefault="00C343C4" w:rsidP="000F14CA">
            <w:pPr>
              <w:jc w:val="center"/>
              <w:rPr>
                <w:rFonts w:asciiTheme="minorHAnsi" w:hAnsiTheme="minorHAnsi"/>
                <w:sz w:val="22"/>
                <w:szCs w:val="22"/>
              </w:rPr>
            </w:pPr>
            <w:r w:rsidRPr="00FD3BC6">
              <w:rPr>
                <w:rFonts w:asciiTheme="minorHAnsi" w:hAnsiTheme="minorHAnsi"/>
                <w:sz w:val="22"/>
                <w:szCs w:val="22"/>
              </w:rPr>
              <w:t>NLAA</w:t>
            </w:r>
          </w:p>
        </w:tc>
        <w:tc>
          <w:tcPr>
            <w:tcW w:w="990" w:type="dxa"/>
            <w:shd w:val="clear" w:color="auto" w:fill="auto"/>
            <w:vAlign w:val="center"/>
          </w:tcPr>
          <w:p w14:paraId="310AD396" w14:textId="03958EF6" w:rsidR="00C343C4" w:rsidRPr="00FD3BC6" w:rsidRDefault="00C343C4" w:rsidP="000F14CA">
            <w:pPr>
              <w:jc w:val="center"/>
              <w:rPr>
                <w:rFonts w:asciiTheme="minorHAnsi" w:hAnsiTheme="minorHAnsi"/>
                <w:sz w:val="22"/>
                <w:szCs w:val="22"/>
              </w:rPr>
            </w:pPr>
            <w:r w:rsidRPr="00FD3BC6">
              <w:rPr>
                <w:rFonts w:asciiTheme="minorHAnsi" w:hAnsiTheme="minorHAnsi"/>
                <w:sz w:val="22"/>
                <w:szCs w:val="22"/>
              </w:rPr>
              <w:t>NA**</w:t>
            </w:r>
          </w:p>
        </w:tc>
      </w:tr>
      <w:tr w:rsidR="00C343C4" w:rsidRPr="00FD3BC6" w14:paraId="5542991B" w14:textId="77777777" w:rsidTr="000F14CA">
        <w:trPr>
          <w:trHeight w:val="40"/>
          <w:jc w:val="right"/>
        </w:trPr>
        <w:tc>
          <w:tcPr>
            <w:tcW w:w="1705" w:type="dxa"/>
            <w:shd w:val="clear" w:color="auto" w:fill="auto"/>
            <w:vAlign w:val="center"/>
          </w:tcPr>
          <w:p w14:paraId="208FBA6C" w14:textId="4C95755D" w:rsidR="00C343C4" w:rsidRPr="00FD3BC6" w:rsidRDefault="00C343C4" w:rsidP="007A5457">
            <w:pPr>
              <w:rPr>
                <w:rFonts w:asciiTheme="minorHAnsi" w:hAnsiTheme="minorHAnsi"/>
                <w:i/>
                <w:sz w:val="22"/>
                <w:szCs w:val="22"/>
              </w:rPr>
            </w:pPr>
            <w:r w:rsidRPr="00FD3BC6">
              <w:rPr>
                <w:rFonts w:asciiTheme="minorHAnsi" w:hAnsiTheme="minorHAnsi"/>
                <w:i/>
                <w:sz w:val="22"/>
                <w:szCs w:val="22"/>
              </w:rPr>
              <w:t xml:space="preserve">Sphyrna </w:t>
            </w:r>
            <w:proofErr w:type="spellStart"/>
            <w:r w:rsidRPr="00FD3BC6">
              <w:rPr>
                <w:rFonts w:asciiTheme="minorHAnsi" w:hAnsiTheme="minorHAnsi"/>
                <w:i/>
                <w:sz w:val="22"/>
                <w:szCs w:val="22"/>
              </w:rPr>
              <w:t>lewini</w:t>
            </w:r>
            <w:proofErr w:type="spellEnd"/>
            <w:r w:rsidRPr="00FD3BC6">
              <w:rPr>
                <w:rFonts w:asciiTheme="minorHAnsi" w:hAnsiTheme="minorHAnsi"/>
                <w:i/>
                <w:sz w:val="22"/>
                <w:szCs w:val="22"/>
              </w:rPr>
              <w:t xml:space="preserve"> </w:t>
            </w:r>
          </w:p>
        </w:tc>
        <w:tc>
          <w:tcPr>
            <w:tcW w:w="2700" w:type="dxa"/>
            <w:shd w:val="clear" w:color="auto" w:fill="auto"/>
            <w:vAlign w:val="center"/>
          </w:tcPr>
          <w:p w14:paraId="227BDEA3" w14:textId="371823F4" w:rsidR="00C343C4" w:rsidRPr="00FD3BC6" w:rsidRDefault="00C343C4" w:rsidP="00C343C4">
            <w:pPr>
              <w:rPr>
                <w:rFonts w:asciiTheme="minorHAnsi" w:hAnsiTheme="minorHAnsi"/>
                <w:sz w:val="22"/>
                <w:szCs w:val="22"/>
              </w:rPr>
            </w:pPr>
            <w:r w:rsidRPr="00FD3BC6">
              <w:rPr>
                <w:rFonts w:asciiTheme="minorHAnsi" w:hAnsiTheme="minorHAnsi"/>
                <w:sz w:val="22"/>
                <w:szCs w:val="22"/>
              </w:rPr>
              <w:t>Scalloped hammerhead shark (Indo-West Pacific DPS)</w:t>
            </w:r>
          </w:p>
        </w:tc>
        <w:tc>
          <w:tcPr>
            <w:tcW w:w="970" w:type="dxa"/>
            <w:shd w:val="clear" w:color="auto" w:fill="auto"/>
            <w:vAlign w:val="center"/>
          </w:tcPr>
          <w:p w14:paraId="35B5EC57" w14:textId="4295F130" w:rsidR="00C343C4" w:rsidRPr="00FD3BC6" w:rsidRDefault="007A5457" w:rsidP="000F14CA">
            <w:pPr>
              <w:jc w:val="center"/>
              <w:rPr>
                <w:rFonts w:asciiTheme="minorHAnsi" w:hAnsiTheme="minorHAnsi"/>
                <w:sz w:val="22"/>
                <w:szCs w:val="22"/>
              </w:rPr>
            </w:pPr>
            <w:r w:rsidRPr="00FD3BC6">
              <w:rPr>
                <w:rFonts w:asciiTheme="minorHAnsi" w:hAnsiTheme="minorHAnsi"/>
                <w:sz w:val="22"/>
                <w:szCs w:val="22"/>
              </w:rPr>
              <w:t>T</w:t>
            </w:r>
          </w:p>
        </w:tc>
        <w:tc>
          <w:tcPr>
            <w:tcW w:w="1110" w:type="dxa"/>
            <w:shd w:val="clear" w:color="auto" w:fill="auto"/>
            <w:vAlign w:val="center"/>
          </w:tcPr>
          <w:p w14:paraId="44EF7B7E" w14:textId="49329CCB" w:rsidR="00C343C4" w:rsidRPr="00FD3BC6" w:rsidRDefault="00C343C4" w:rsidP="000F14CA">
            <w:pPr>
              <w:jc w:val="center"/>
              <w:rPr>
                <w:rFonts w:asciiTheme="minorHAnsi" w:hAnsiTheme="minorHAnsi"/>
                <w:sz w:val="22"/>
                <w:szCs w:val="22"/>
              </w:rPr>
            </w:pPr>
            <w:r w:rsidRPr="00FD3BC6">
              <w:rPr>
                <w:rFonts w:asciiTheme="minorHAnsi" w:hAnsiTheme="minorHAnsi"/>
                <w:sz w:val="22"/>
                <w:szCs w:val="22"/>
              </w:rPr>
              <w:t>10736</w:t>
            </w:r>
          </w:p>
        </w:tc>
        <w:tc>
          <w:tcPr>
            <w:tcW w:w="960" w:type="dxa"/>
            <w:shd w:val="clear" w:color="auto" w:fill="auto"/>
            <w:vAlign w:val="center"/>
          </w:tcPr>
          <w:p w14:paraId="32616016" w14:textId="77777777" w:rsidR="00C343C4" w:rsidRPr="00FD3BC6" w:rsidRDefault="00C343C4" w:rsidP="000F14CA">
            <w:pPr>
              <w:jc w:val="center"/>
              <w:rPr>
                <w:rFonts w:asciiTheme="minorHAnsi" w:hAnsiTheme="minorHAnsi"/>
                <w:sz w:val="22"/>
                <w:szCs w:val="22"/>
              </w:rPr>
            </w:pPr>
            <w:r w:rsidRPr="00FD3BC6">
              <w:rPr>
                <w:rFonts w:asciiTheme="minorHAnsi" w:hAnsiTheme="minorHAnsi"/>
                <w:sz w:val="22"/>
                <w:szCs w:val="22"/>
              </w:rPr>
              <w:t>Low</w:t>
            </w:r>
          </w:p>
        </w:tc>
        <w:tc>
          <w:tcPr>
            <w:tcW w:w="1260" w:type="dxa"/>
            <w:shd w:val="clear" w:color="auto" w:fill="auto"/>
            <w:vAlign w:val="center"/>
          </w:tcPr>
          <w:p w14:paraId="5CAFFCEA" w14:textId="77777777" w:rsidR="00C343C4" w:rsidRPr="00FD3BC6" w:rsidRDefault="00C343C4" w:rsidP="000F14CA">
            <w:pPr>
              <w:jc w:val="center"/>
              <w:rPr>
                <w:rFonts w:asciiTheme="minorHAnsi" w:hAnsiTheme="minorHAnsi"/>
                <w:sz w:val="22"/>
                <w:szCs w:val="22"/>
              </w:rPr>
            </w:pPr>
            <w:r w:rsidRPr="00FD3BC6">
              <w:rPr>
                <w:rFonts w:asciiTheme="minorHAnsi" w:hAnsiTheme="minorHAnsi"/>
                <w:sz w:val="22"/>
                <w:szCs w:val="22"/>
              </w:rPr>
              <w:t>High</w:t>
            </w:r>
          </w:p>
        </w:tc>
        <w:tc>
          <w:tcPr>
            <w:tcW w:w="1080" w:type="dxa"/>
            <w:shd w:val="clear" w:color="auto" w:fill="auto"/>
            <w:vAlign w:val="center"/>
          </w:tcPr>
          <w:p w14:paraId="66867D70" w14:textId="77777777" w:rsidR="00C343C4" w:rsidRPr="00FD3BC6" w:rsidRDefault="00C343C4" w:rsidP="000F14CA">
            <w:pPr>
              <w:jc w:val="center"/>
              <w:rPr>
                <w:rFonts w:asciiTheme="minorHAnsi" w:hAnsiTheme="minorHAnsi"/>
                <w:sz w:val="22"/>
                <w:szCs w:val="22"/>
              </w:rPr>
            </w:pPr>
            <w:r w:rsidRPr="00FD3BC6">
              <w:rPr>
                <w:rFonts w:asciiTheme="minorHAnsi" w:hAnsiTheme="minorHAnsi"/>
                <w:sz w:val="22"/>
                <w:szCs w:val="22"/>
              </w:rPr>
              <w:t>Low</w:t>
            </w:r>
          </w:p>
        </w:tc>
        <w:tc>
          <w:tcPr>
            <w:tcW w:w="1260" w:type="dxa"/>
            <w:shd w:val="clear" w:color="auto" w:fill="auto"/>
            <w:vAlign w:val="center"/>
          </w:tcPr>
          <w:p w14:paraId="5087291F" w14:textId="77777777" w:rsidR="00C343C4" w:rsidRPr="00FD3BC6" w:rsidRDefault="00C343C4" w:rsidP="000F14CA">
            <w:pPr>
              <w:jc w:val="center"/>
              <w:rPr>
                <w:rFonts w:asciiTheme="minorHAnsi" w:hAnsiTheme="minorHAnsi"/>
                <w:sz w:val="22"/>
                <w:szCs w:val="22"/>
              </w:rPr>
            </w:pPr>
            <w:r w:rsidRPr="00FD3BC6">
              <w:rPr>
                <w:rFonts w:asciiTheme="minorHAnsi" w:hAnsiTheme="minorHAnsi"/>
                <w:sz w:val="22"/>
                <w:szCs w:val="22"/>
              </w:rPr>
              <w:t>High</w:t>
            </w:r>
          </w:p>
        </w:tc>
        <w:tc>
          <w:tcPr>
            <w:tcW w:w="875" w:type="dxa"/>
            <w:shd w:val="clear" w:color="auto" w:fill="auto"/>
            <w:vAlign w:val="center"/>
          </w:tcPr>
          <w:p w14:paraId="69640107" w14:textId="77777777" w:rsidR="00C343C4" w:rsidRPr="00FD3BC6" w:rsidRDefault="00C343C4" w:rsidP="000F14CA">
            <w:pPr>
              <w:jc w:val="center"/>
              <w:rPr>
                <w:rFonts w:asciiTheme="minorHAnsi" w:hAnsiTheme="minorHAnsi"/>
                <w:sz w:val="22"/>
                <w:szCs w:val="22"/>
              </w:rPr>
            </w:pPr>
            <w:r w:rsidRPr="00FD3BC6">
              <w:rPr>
                <w:rFonts w:asciiTheme="minorHAnsi" w:hAnsiTheme="minorHAnsi"/>
                <w:sz w:val="22"/>
                <w:szCs w:val="22"/>
              </w:rPr>
              <w:t>NLAA</w:t>
            </w:r>
          </w:p>
        </w:tc>
        <w:tc>
          <w:tcPr>
            <w:tcW w:w="990" w:type="dxa"/>
            <w:shd w:val="clear" w:color="auto" w:fill="auto"/>
            <w:vAlign w:val="center"/>
          </w:tcPr>
          <w:p w14:paraId="3C885571" w14:textId="0372226A" w:rsidR="00C343C4" w:rsidRPr="00FD3BC6" w:rsidRDefault="00C343C4" w:rsidP="000F14CA">
            <w:pPr>
              <w:jc w:val="center"/>
              <w:rPr>
                <w:rFonts w:asciiTheme="minorHAnsi" w:hAnsiTheme="minorHAnsi"/>
                <w:sz w:val="22"/>
                <w:szCs w:val="22"/>
              </w:rPr>
            </w:pPr>
            <w:r w:rsidRPr="00FD3BC6">
              <w:rPr>
                <w:rFonts w:asciiTheme="minorHAnsi" w:hAnsiTheme="minorHAnsi"/>
                <w:sz w:val="22"/>
                <w:szCs w:val="22"/>
              </w:rPr>
              <w:t>NA**</w:t>
            </w:r>
          </w:p>
        </w:tc>
      </w:tr>
      <w:tr w:rsidR="00C343C4" w:rsidRPr="00FD3BC6" w14:paraId="346A5F99" w14:textId="77777777" w:rsidTr="000F14CA">
        <w:trPr>
          <w:trHeight w:val="300"/>
          <w:jc w:val="right"/>
        </w:trPr>
        <w:tc>
          <w:tcPr>
            <w:tcW w:w="1705" w:type="dxa"/>
            <w:shd w:val="clear" w:color="auto" w:fill="auto"/>
            <w:vAlign w:val="center"/>
          </w:tcPr>
          <w:p w14:paraId="76F87E77" w14:textId="77777777" w:rsidR="00C343C4" w:rsidRPr="00FD3BC6" w:rsidRDefault="00C343C4" w:rsidP="00C343C4">
            <w:pPr>
              <w:rPr>
                <w:rFonts w:asciiTheme="minorHAnsi" w:hAnsiTheme="minorHAnsi"/>
                <w:sz w:val="22"/>
                <w:szCs w:val="22"/>
              </w:rPr>
            </w:pPr>
            <w:proofErr w:type="spellStart"/>
            <w:r w:rsidRPr="00FD3BC6">
              <w:rPr>
                <w:rFonts w:asciiTheme="minorHAnsi" w:hAnsiTheme="minorHAnsi"/>
                <w:i/>
                <w:sz w:val="22"/>
                <w:szCs w:val="22"/>
              </w:rPr>
              <w:t>Brosme</w:t>
            </w:r>
            <w:proofErr w:type="spellEnd"/>
            <w:r w:rsidRPr="00FD3BC6">
              <w:rPr>
                <w:rFonts w:asciiTheme="minorHAnsi" w:hAnsiTheme="minorHAnsi"/>
                <w:i/>
                <w:sz w:val="22"/>
                <w:szCs w:val="22"/>
              </w:rPr>
              <w:t xml:space="preserve"> </w:t>
            </w:r>
            <w:proofErr w:type="spellStart"/>
            <w:r w:rsidRPr="00FD3BC6">
              <w:rPr>
                <w:rFonts w:asciiTheme="minorHAnsi" w:hAnsiTheme="minorHAnsi"/>
                <w:i/>
                <w:sz w:val="22"/>
                <w:szCs w:val="22"/>
              </w:rPr>
              <w:t>brosme</w:t>
            </w:r>
            <w:proofErr w:type="spellEnd"/>
          </w:p>
        </w:tc>
        <w:tc>
          <w:tcPr>
            <w:tcW w:w="2700" w:type="dxa"/>
            <w:shd w:val="clear" w:color="auto" w:fill="auto"/>
          </w:tcPr>
          <w:p w14:paraId="245FD0E5" w14:textId="0AAD889D" w:rsidR="00C343C4" w:rsidRPr="00FD3BC6" w:rsidRDefault="00C343C4" w:rsidP="00C343C4">
            <w:pPr>
              <w:rPr>
                <w:rFonts w:asciiTheme="minorHAnsi" w:hAnsiTheme="minorHAnsi"/>
                <w:sz w:val="22"/>
                <w:szCs w:val="22"/>
              </w:rPr>
            </w:pPr>
            <w:r w:rsidRPr="00FD3BC6">
              <w:rPr>
                <w:rFonts w:asciiTheme="minorHAnsi" w:hAnsiTheme="minorHAnsi"/>
                <w:sz w:val="22"/>
                <w:szCs w:val="22"/>
              </w:rPr>
              <w:t>Cusk shark</w:t>
            </w:r>
          </w:p>
        </w:tc>
        <w:tc>
          <w:tcPr>
            <w:tcW w:w="970" w:type="dxa"/>
            <w:shd w:val="clear" w:color="auto" w:fill="auto"/>
            <w:vAlign w:val="center"/>
          </w:tcPr>
          <w:p w14:paraId="5AB4054D" w14:textId="125DFFE8" w:rsidR="00C343C4" w:rsidRPr="00FD3BC6" w:rsidRDefault="00C343C4" w:rsidP="000F14CA">
            <w:pPr>
              <w:jc w:val="center"/>
              <w:rPr>
                <w:rFonts w:asciiTheme="minorHAnsi" w:hAnsiTheme="minorHAnsi"/>
                <w:sz w:val="22"/>
                <w:szCs w:val="22"/>
              </w:rPr>
            </w:pPr>
            <w:r w:rsidRPr="00FD3BC6">
              <w:rPr>
                <w:rFonts w:asciiTheme="minorHAnsi" w:hAnsiTheme="minorHAnsi"/>
                <w:sz w:val="22"/>
                <w:szCs w:val="22"/>
              </w:rPr>
              <w:t>C</w:t>
            </w:r>
          </w:p>
        </w:tc>
        <w:tc>
          <w:tcPr>
            <w:tcW w:w="1110" w:type="dxa"/>
            <w:shd w:val="clear" w:color="auto" w:fill="auto"/>
            <w:vAlign w:val="center"/>
          </w:tcPr>
          <w:p w14:paraId="36189D62" w14:textId="1F38A238" w:rsidR="00C343C4" w:rsidRPr="00FD3BC6" w:rsidRDefault="00C343C4" w:rsidP="000F14CA">
            <w:pPr>
              <w:jc w:val="center"/>
              <w:rPr>
                <w:rFonts w:asciiTheme="minorHAnsi" w:hAnsiTheme="minorHAnsi"/>
                <w:sz w:val="22"/>
                <w:szCs w:val="22"/>
              </w:rPr>
            </w:pPr>
            <w:r w:rsidRPr="00FD3BC6">
              <w:rPr>
                <w:rFonts w:asciiTheme="minorHAnsi" w:hAnsiTheme="minorHAnsi"/>
                <w:sz w:val="22"/>
                <w:szCs w:val="22"/>
              </w:rPr>
              <w:t>NMFS137</w:t>
            </w:r>
          </w:p>
        </w:tc>
        <w:tc>
          <w:tcPr>
            <w:tcW w:w="960" w:type="dxa"/>
            <w:shd w:val="clear" w:color="auto" w:fill="auto"/>
            <w:vAlign w:val="center"/>
          </w:tcPr>
          <w:p w14:paraId="695A7FB5" w14:textId="77777777" w:rsidR="00C343C4" w:rsidRPr="00FD3BC6" w:rsidRDefault="00C343C4" w:rsidP="000F14CA">
            <w:pPr>
              <w:jc w:val="center"/>
              <w:rPr>
                <w:rFonts w:asciiTheme="minorHAnsi" w:hAnsiTheme="minorHAnsi"/>
                <w:sz w:val="22"/>
                <w:szCs w:val="22"/>
              </w:rPr>
            </w:pPr>
            <w:r w:rsidRPr="00FD3BC6">
              <w:rPr>
                <w:rFonts w:asciiTheme="minorHAnsi" w:hAnsiTheme="minorHAnsi"/>
                <w:sz w:val="22"/>
                <w:szCs w:val="22"/>
              </w:rPr>
              <w:t>Low</w:t>
            </w:r>
          </w:p>
        </w:tc>
        <w:tc>
          <w:tcPr>
            <w:tcW w:w="1260" w:type="dxa"/>
            <w:shd w:val="clear" w:color="auto" w:fill="auto"/>
            <w:vAlign w:val="center"/>
          </w:tcPr>
          <w:p w14:paraId="4FE22B0E" w14:textId="77777777" w:rsidR="00C343C4" w:rsidRPr="00FD3BC6" w:rsidRDefault="00C343C4" w:rsidP="000F14CA">
            <w:pPr>
              <w:jc w:val="center"/>
              <w:rPr>
                <w:rFonts w:asciiTheme="minorHAnsi" w:hAnsiTheme="minorHAnsi"/>
                <w:sz w:val="22"/>
                <w:szCs w:val="22"/>
              </w:rPr>
            </w:pPr>
            <w:r w:rsidRPr="00FD3BC6">
              <w:rPr>
                <w:rFonts w:asciiTheme="minorHAnsi" w:hAnsiTheme="minorHAnsi"/>
                <w:sz w:val="22"/>
                <w:szCs w:val="22"/>
              </w:rPr>
              <w:t>High</w:t>
            </w:r>
          </w:p>
        </w:tc>
        <w:tc>
          <w:tcPr>
            <w:tcW w:w="1080" w:type="dxa"/>
            <w:shd w:val="clear" w:color="auto" w:fill="auto"/>
            <w:vAlign w:val="center"/>
          </w:tcPr>
          <w:p w14:paraId="329A8BEF" w14:textId="77777777" w:rsidR="00C343C4" w:rsidRPr="00FD3BC6" w:rsidRDefault="00C343C4" w:rsidP="000F14CA">
            <w:pPr>
              <w:jc w:val="center"/>
              <w:rPr>
                <w:rFonts w:asciiTheme="minorHAnsi" w:hAnsiTheme="minorHAnsi"/>
                <w:sz w:val="22"/>
                <w:szCs w:val="22"/>
              </w:rPr>
            </w:pPr>
            <w:r w:rsidRPr="00FD3BC6">
              <w:rPr>
                <w:rFonts w:asciiTheme="minorHAnsi" w:hAnsiTheme="minorHAnsi"/>
                <w:sz w:val="22"/>
                <w:szCs w:val="22"/>
              </w:rPr>
              <w:t>Low</w:t>
            </w:r>
          </w:p>
        </w:tc>
        <w:tc>
          <w:tcPr>
            <w:tcW w:w="1260" w:type="dxa"/>
            <w:shd w:val="clear" w:color="auto" w:fill="auto"/>
            <w:vAlign w:val="center"/>
          </w:tcPr>
          <w:p w14:paraId="6DF70D1D" w14:textId="77777777" w:rsidR="00C343C4" w:rsidRPr="00FD3BC6" w:rsidRDefault="00C343C4" w:rsidP="000F14CA">
            <w:pPr>
              <w:jc w:val="center"/>
              <w:rPr>
                <w:rFonts w:asciiTheme="minorHAnsi" w:hAnsiTheme="minorHAnsi"/>
                <w:sz w:val="22"/>
                <w:szCs w:val="22"/>
              </w:rPr>
            </w:pPr>
            <w:r w:rsidRPr="00FD3BC6">
              <w:rPr>
                <w:rFonts w:asciiTheme="minorHAnsi" w:hAnsiTheme="minorHAnsi"/>
                <w:sz w:val="22"/>
                <w:szCs w:val="22"/>
              </w:rPr>
              <w:t>High</w:t>
            </w:r>
          </w:p>
        </w:tc>
        <w:tc>
          <w:tcPr>
            <w:tcW w:w="875" w:type="dxa"/>
            <w:shd w:val="clear" w:color="auto" w:fill="auto"/>
            <w:vAlign w:val="center"/>
          </w:tcPr>
          <w:p w14:paraId="6C6D1C4F" w14:textId="77777777" w:rsidR="00C343C4" w:rsidRPr="00FD3BC6" w:rsidRDefault="00C343C4" w:rsidP="000F14CA">
            <w:pPr>
              <w:jc w:val="center"/>
              <w:rPr>
                <w:rFonts w:asciiTheme="minorHAnsi" w:hAnsiTheme="minorHAnsi"/>
                <w:sz w:val="22"/>
                <w:szCs w:val="22"/>
              </w:rPr>
            </w:pPr>
            <w:r w:rsidRPr="00FD3BC6">
              <w:rPr>
                <w:rFonts w:asciiTheme="minorHAnsi" w:hAnsiTheme="minorHAnsi"/>
                <w:sz w:val="22"/>
                <w:szCs w:val="22"/>
              </w:rPr>
              <w:t>NLAA</w:t>
            </w:r>
          </w:p>
        </w:tc>
        <w:tc>
          <w:tcPr>
            <w:tcW w:w="990" w:type="dxa"/>
            <w:shd w:val="clear" w:color="auto" w:fill="auto"/>
            <w:vAlign w:val="center"/>
          </w:tcPr>
          <w:p w14:paraId="30E3F63D" w14:textId="05BA6722" w:rsidR="00C343C4" w:rsidRPr="00FD3BC6" w:rsidRDefault="00C343C4" w:rsidP="000F14CA">
            <w:pPr>
              <w:jc w:val="center"/>
              <w:rPr>
                <w:rFonts w:asciiTheme="minorHAnsi" w:hAnsiTheme="minorHAnsi"/>
                <w:sz w:val="22"/>
                <w:szCs w:val="22"/>
              </w:rPr>
            </w:pPr>
            <w:r w:rsidRPr="00FD3BC6">
              <w:rPr>
                <w:rFonts w:asciiTheme="minorHAnsi" w:hAnsiTheme="minorHAnsi"/>
                <w:sz w:val="22"/>
                <w:szCs w:val="22"/>
              </w:rPr>
              <w:t>NA**</w:t>
            </w:r>
          </w:p>
        </w:tc>
      </w:tr>
      <w:tr w:rsidR="00801E6B" w:rsidRPr="00FD3BC6" w14:paraId="49FB9F23" w14:textId="77777777" w:rsidTr="00D67CFD">
        <w:trPr>
          <w:trHeight w:val="300"/>
          <w:jc w:val="right"/>
        </w:trPr>
        <w:tc>
          <w:tcPr>
            <w:tcW w:w="1705" w:type="dxa"/>
            <w:shd w:val="clear" w:color="auto" w:fill="auto"/>
            <w:vAlign w:val="center"/>
          </w:tcPr>
          <w:p w14:paraId="390EA98D" w14:textId="1878C0D6" w:rsidR="00801E6B" w:rsidRPr="00801E6B" w:rsidRDefault="00801E6B" w:rsidP="00801E6B">
            <w:pPr>
              <w:rPr>
                <w:rFonts w:asciiTheme="minorHAnsi" w:hAnsiTheme="minorHAnsi"/>
                <w:i/>
                <w:sz w:val="22"/>
                <w:szCs w:val="22"/>
              </w:rPr>
            </w:pPr>
            <w:proofErr w:type="spellStart"/>
            <w:r w:rsidRPr="00801E6B">
              <w:rPr>
                <w:rFonts w:asciiTheme="minorHAnsi" w:hAnsiTheme="minorHAnsi"/>
                <w:i/>
                <w:sz w:val="22"/>
                <w:szCs w:val="22"/>
              </w:rPr>
              <w:t>Carcharhinus</w:t>
            </w:r>
            <w:proofErr w:type="spellEnd"/>
            <w:r w:rsidRPr="00801E6B">
              <w:rPr>
                <w:rFonts w:asciiTheme="minorHAnsi" w:hAnsiTheme="minorHAnsi"/>
                <w:i/>
                <w:sz w:val="22"/>
                <w:szCs w:val="22"/>
              </w:rPr>
              <w:t xml:space="preserve"> </w:t>
            </w:r>
            <w:proofErr w:type="spellStart"/>
            <w:r w:rsidRPr="00801E6B">
              <w:rPr>
                <w:rFonts w:asciiTheme="minorHAnsi" w:hAnsiTheme="minorHAnsi"/>
                <w:i/>
                <w:sz w:val="22"/>
                <w:szCs w:val="22"/>
              </w:rPr>
              <w:t>longimanus</w:t>
            </w:r>
            <w:proofErr w:type="spellEnd"/>
          </w:p>
        </w:tc>
        <w:tc>
          <w:tcPr>
            <w:tcW w:w="2700" w:type="dxa"/>
            <w:shd w:val="clear" w:color="auto" w:fill="auto"/>
            <w:vAlign w:val="center"/>
          </w:tcPr>
          <w:p w14:paraId="028B4577" w14:textId="6B8A9CD1" w:rsidR="00801E6B" w:rsidRPr="00801E6B" w:rsidRDefault="00801E6B" w:rsidP="00801E6B">
            <w:pPr>
              <w:rPr>
                <w:rFonts w:asciiTheme="minorHAnsi" w:hAnsiTheme="minorHAnsi"/>
                <w:sz w:val="22"/>
                <w:szCs w:val="22"/>
              </w:rPr>
            </w:pPr>
            <w:r w:rsidRPr="00801E6B">
              <w:rPr>
                <w:rFonts w:asciiTheme="minorHAnsi" w:hAnsiTheme="minorHAnsi"/>
                <w:sz w:val="22"/>
                <w:szCs w:val="22"/>
              </w:rPr>
              <w:t>Oceanic whitetip shark</w:t>
            </w:r>
          </w:p>
        </w:tc>
        <w:tc>
          <w:tcPr>
            <w:tcW w:w="970" w:type="dxa"/>
            <w:shd w:val="clear" w:color="auto" w:fill="auto"/>
            <w:vAlign w:val="center"/>
          </w:tcPr>
          <w:p w14:paraId="33F4A565" w14:textId="3FAEFE47" w:rsidR="00801E6B" w:rsidRPr="00801E6B" w:rsidRDefault="00801E6B" w:rsidP="000F14CA">
            <w:pPr>
              <w:jc w:val="center"/>
              <w:rPr>
                <w:rFonts w:asciiTheme="minorHAnsi" w:hAnsiTheme="minorHAnsi"/>
                <w:sz w:val="22"/>
                <w:szCs w:val="22"/>
              </w:rPr>
            </w:pPr>
            <w:r w:rsidRPr="00801E6B">
              <w:rPr>
                <w:rFonts w:asciiTheme="minorHAnsi" w:hAnsiTheme="minorHAnsi"/>
                <w:sz w:val="22"/>
                <w:szCs w:val="22"/>
              </w:rPr>
              <w:t>C</w:t>
            </w:r>
          </w:p>
        </w:tc>
        <w:tc>
          <w:tcPr>
            <w:tcW w:w="1110" w:type="dxa"/>
            <w:shd w:val="clear" w:color="auto" w:fill="auto"/>
            <w:vAlign w:val="center"/>
          </w:tcPr>
          <w:p w14:paraId="4B79F241" w14:textId="375DC97A" w:rsidR="00801E6B" w:rsidRPr="00801E6B" w:rsidRDefault="00801E6B" w:rsidP="000F14CA">
            <w:pPr>
              <w:jc w:val="center"/>
              <w:rPr>
                <w:rFonts w:asciiTheme="minorHAnsi" w:hAnsiTheme="minorHAnsi"/>
                <w:sz w:val="22"/>
                <w:szCs w:val="22"/>
              </w:rPr>
            </w:pPr>
            <w:r w:rsidRPr="00801E6B">
              <w:rPr>
                <w:rFonts w:asciiTheme="minorHAnsi" w:hAnsiTheme="minorHAnsi"/>
                <w:sz w:val="22"/>
                <w:szCs w:val="22"/>
              </w:rPr>
              <w:t>NMFS175</w:t>
            </w:r>
          </w:p>
        </w:tc>
        <w:tc>
          <w:tcPr>
            <w:tcW w:w="960" w:type="dxa"/>
            <w:shd w:val="clear" w:color="auto" w:fill="auto"/>
            <w:vAlign w:val="center"/>
          </w:tcPr>
          <w:p w14:paraId="204F7AF0" w14:textId="24072570" w:rsidR="00801E6B" w:rsidRPr="00801E6B" w:rsidRDefault="00801E6B" w:rsidP="000F14CA">
            <w:pPr>
              <w:jc w:val="center"/>
              <w:rPr>
                <w:rFonts w:asciiTheme="minorHAnsi" w:hAnsiTheme="minorHAnsi"/>
                <w:sz w:val="22"/>
                <w:szCs w:val="22"/>
              </w:rPr>
            </w:pPr>
            <w:r w:rsidRPr="00801E6B">
              <w:rPr>
                <w:rFonts w:asciiTheme="minorHAnsi" w:hAnsiTheme="minorHAnsi"/>
                <w:sz w:val="22"/>
                <w:szCs w:val="22"/>
              </w:rPr>
              <w:t>Low</w:t>
            </w:r>
          </w:p>
        </w:tc>
        <w:tc>
          <w:tcPr>
            <w:tcW w:w="1260" w:type="dxa"/>
            <w:shd w:val="clear" w:color="auto" w:fill="auto"/>
            <w:vAlign w:val="center"/>
          </w:tcPr>
          <w:p w14:paraId="242BFC11" w14:textId="4134048B" w:rsidR="00801E6B" w:rsidRPr="00801E6B" w:rsidRDefault="00801E6B" w:rsidP="000F14CA">
            <w:pPr>
              <w:jc w:val="center"/>
              <w:rPr>
                <w:rFonts w:asciiTheme="minorHAnsi" w:hAnsiTheme="minorHAnsi"/>
                <w:sz w:val="22"/>
                <w:szCs w:val="22"/>
              </w:rPr>
            </w:pPr>
            <w:r w:rsidRPr="00801E6B">
              <w:rPr>
                <w:rFonts w:asciiTheme="minorHAnsi" w:hAnsiTheme="minorHAnsi"/>
                <w:sz w:val="22"/>
                <w:szCs w:val="22"/>
              </w:rPr>
              <w:t>High</w:t>
            </w:r>
          </w:p>
        </w:tc>
        <w:tc>
          <w:tcPr>
            <w:tcW w:w="1080" w:type="dxa"/>
            <w:shd w:val="clear" w:color="auto" w:fill="auto"/>
            <w:vAlign w:val="center"/>
          </w:tcPr>
          <w:p w14:paraId="4671D877" w14:textId="039F0D96" w:rsidR="00801E6B" w:rsidRPr="00801E6B" w:rsidRDefault="00801E6B" w:rsidP="000F14CA">
            <w:pPr>
              <w:jc w:val="center"/>
              <w:rPr>
                <w:rFonts w:asciiTheme="minorHAnsi" w:hAnsiTheme="minorHAnsi"/>
                <w:sz w:val="22"/>
                <w:szCs w:val="22"/>
              </w:rPr>
            </w:pPr>
            <w:r w:rsidRPr="00801E6B">
              <w:rPr>
                <w:rFonts w:asciiTheme="minorHAnsi" w:hAnsiTheme="minorHAnsi"/>
                <w:sz w:val="22"/>
                <w:szCs w:val="22"/>
              </w:rPr>
              <w:t>Low</w:t>
            </w:r>
          </w:p>
        </w:tc>
        <w:tc>
          <w:tcPr>
            <w:tcW w:w="1260" w:type="dxa"/>
            <w:shd w:val="clear" w:color="auto" w:fill="auto"/>
            <w:vAlign w:val="center"/>
          </w:tcPr>
          <w:p w14:paraId="188A213A" w14:textId="07D8D2BE" w:rsidR="00801E6B" w:rsidRPr="00801E6B" w:rsidRDefault="00801E6B" w:rsidP="000F14CA">
            <w:pPr>
              <w:jc w:val="center"/>
              <w:rPr>
                <w:rFonts w:asciiTheme="minorHAnsi" w:hAnsiTheme="minorHAnsi"/>
                <w:sz w:val="22"/>
                <w:szCs w:val="22"/>
              </w:rPr>
            </w:pPr>
            <w:r w:rsidRPr="00801E6B">
              <w:rPr>
                <w:rFonts w:asciiTheme="minorHAnsi" w:hAnsiTheme="minorHAnsi"/>
                <w:sz w:val="22"/>
                <w:szCs w:val="22"/>
              </w:rPr>
              <w:t>High</w:t>
            </w:r>
          </w:p>
        </w:tc>
        <w:tc>
          <w:tcPr>
            <w:tcW w:w="875" w:type="dxa"/>
            <w:shd w:val="clear" w:color="auto" w:fill="auto"/>
            <w:vAlign w:val="center"/>
          </w:tcPr>
          <w:p w14:paraId="0629794D" w14:textId="24196CB0" w:rsidR="00801E6B" w:rsidRPr="00801E6B" w:rsidRDefault="00801E6B" w:rsidP="000F14CA">
            <w:pPr>
              <w:jc w:val="center"/>
              <w:rPr>
                <w:rFonts w:asciiTheme="minorHAnsi" w:hAnsiTheme="minorHAnsi"/>
                <w:sz w:val="22"/>
                <w:szCs w:val="22"/>
              </w:rPr>
            </w:pPr>
            <w:r w:rsidRPr="00801E6B">
              <w:rPr>
                <w:rFonts w:asciiTheme="minorHAnsi" w:hAnsiTheme="minorHAnsi"/>
                <w:sz w:val="22"/>
                <w:szCs w:val="22"/>
              </w:rPr>
              <w:t>NLAA</w:t>
            </w:r>
          </w:p>
        </w:tc>
        <w:tc>
          <w:tcPr>
            <w:tcW w:w="990" w:type="dxa"/>
            <w:shd w:val="clear" w:color="auto" w:fill="auto"/>
            <w:vAlign w:val="center"/>
          </w:tcPr>
          <w:p w14:paraId="001F408A" w14:textId="7E6B4F1C" w:rsidR="00801E6B" w:rsidRPr="00801E6B" w:rsidRDefault="00801E6B" w:rsidP="000F14CA">
            <w:pPr>
              <w:jc w:val="center"/>
              <w:rPr>
                <w:rFonts w:asciiTheme="minorHAnsi" w:hAnsiTheme="minorHAnsi"/>
                <w:sz w:val="22"/>
                <w:szCs w:val="22"/>
              </w:rPr>
            </w:pPr>
            <w:r w:rsidRPr="00801E6B">
              <w:rPr>
                <w:rFonts w:asciiTheme="minorHAnsi" w:hAnsiTheme="minorHAnsi"/>
                <w:sz w:val="22"/>
                <w:szCs w:val="22"/>
              </w:rPr>
              <w:t>NA**</w:t>
            </w:r>
          </w:p>
        </w:tc>
      </w:tr>
      <w:tr w:rsidR="00801E6B" w:rsidRPr="00FD3BC6" w14:paraId="26490C2E" w14:textId="77777777" w:rsidTr="00D67CFD">
        <w:trPr>
          <w:trHeight w:val="300"/>
          <w:jc w:val="right"/>
        </w:trPr>
        <w:tc>
          <w:tcPr>
            <w:tcW w:w="1705" w:type="dxa"/>
            <w:shd w:val="clear" w:color="auto" w:fill="auto"/>
            <w:vAlign w:val="center"/>
          </w:tcPr>
          <w:p w14:paraId="3FF9A918" w14:textId="75C6E7B2" w:rsidR="00801E6B" w:rsidRPr="00801E6B" w:rsidRDefault="00801E6B" w:rsidP="00801E6B">
            <w:pPr>
              <w:rPr>
                <w:rFonts w:asciiTheme="minorHAnsi" w:hAnsiTheme="minorHAnsi"/>
                <w:i/>
                <w:sz w:val="22"/>
                <w:szCs w:val="22"/>
              </w:rPr>
            </w:pPr>
            <w:proofErr w:type="spellStart"/>
            <w:r w:rsidRPr="00801E6B">
              <w:rPr>
                <w:rFonts w:asciiTheme="minorHAnsi" w:hAnsiTheme="minorHAnsi"/>
                <w:i/>
                <w:sz w:val="22"/>
                <w:szCs w:val="22"/>
              </w:rPr>
              <w:t>Lamna</w:t>
            </w:r>
            <w:proofErr w:type="spellEnd"/>
            <w:r w:rsidRPr="00801E6B">
              <w:rPr>
                <w:rFonts w:asciiTheme="minorHAnsi" w:hAnsiTheme="minorHAnsi"/>
                <w:i/>
                <w:sz w:val="22"/>
                <w:szCs w:val="22"/>
              </w:rPr>
              <w:t xml:space="preserve"> </w:t>
            </w:r>
            <w:proofErr w:type="spellStart"/>
            <w:r w:rsidRPr="00801E6B">
              <w:rPr>
                <w:rFonts w:asciiTheme="minorHAnsi" w:hAnsiTheme="minorHAnsi"/>
                <w:i/>
                <w:sz w:val="22"/>
                <w:szCs w:val="22"/>
              </w:rPr>
              <w:t>nasus</w:t>
            </w:r>
            <w:proofErr w:type="spellEnd"/>
          </w:p>
        </w:tc>
        <w:tc>
          <w:tcPr>
            <w:tcW w:w="2700" w:type="dxa"/>
            <w:shd w:val="clear" w:color="auto" w:fill="auto"/>
            <w:vAlign w:val="center"/>
          </w:tcPr>
          <w:p w14:paraId="67D8E0C6" w14:textId="6AB381AF" w:rsidR="00801E6B" w:rsidRPr="00801E6B" w:rsidRDefault="00801E6B" w:rsidP="00801E6B">
            <w:pPr>
              <w:rPr>
                <w:rFonts w:asciiTheme="minorHAnsi" w:hAnsiTheme="minorHAnsi"/>
                <w:sz w:val="22"/>
                <w:szCs w:val="22"/>
              </w:rPr>
            </w:pPr>
            <w:proofErr w:type="spellStart"/>
            <w:r w:rsidRPr="00801E6B">
              <w:rPr>
                <w:rFonts w:asciiTheme="minorHAnsi" w:hAnsiTheme="minorHAnsi"/>
                <w:sz w:val="22"/>
                <w:szCs w:val="22"/>
              </w:rPr>
              <w:t>Porbeagle</w:t>
            </w:r>
            <w:proofErr w:type="spellEnd"/>
            <w:r w:rsidRPr="00801E6B">
              <w:rPr>
                <w:rFonts w:asciiTheme="minorHAnsi" w:hAnsiTheme="minorHAnsi"/>
                <w:sz w:val="22"/>
                <w:szCs w:val="22"/>
              </w:rPr>
              <w:t xml:space="preserve"> shark</w:t>
            </w:r>
          </w:p>
        </w:tc>
        <w:tc>
          <w:tcPr>
            <w:tcW w:w="970" w:type="dxa"/>
            <w:shd w:val="clear" w:color="auto" w:fill="auto"/>
            <w:vAlign w:val="center"/>
          </w:tcPr>
          <w:p w14:paraId="0633EAB8" w14:textId="038317AE" w:rsidR="00801E6B" w:rsidRPr="00801E6B" w:rsidRDefault="00801E6B" w:rsidP="000F14CA">
            <w:pPr>
              <w:jc w:val="center"/>
              <w:rPr>
                <w:rFonts w:asciiTheme="minorHAnsi" w:hAnsiTheme="minorHAnsi"/>
                <w:sz w:val="22"/>
                <w:szCs w:val="22"/>
              </w:rPr>
            </w:pPr>
            <w:r w:rsidRPr="00801E6B">
              <w:rPr>
                <w:rFonts w:asciiTheme="minorHAnsi" w:hAnsiTheme="minorHAnsi"/>
                <w:sz w:val="22"/>
                <w:szCs w:val="22"/>
              </w:rPr>
              <w:t>C</w:t>
            </w:r>
          </w:p>
        </w:tc>
        <w:tc>
          <w:tcPr>
            <w:tcW w:w="1110" w:type="dxa"/>
            <w:shd w:val="clear" w:color="auto" w:fill="auto"/>
            <w:vAlign w:val="center"/>
          </w:tcPr>
          <w:p w14:paraId="10C03FB5" w14:textId="57302069" w:rsidR="00801E6B" w:rsidRPr="00801E6B" w:rsidRDefault="00801E6B" w:rsidP="000F14CA">
            <w:pPr>
              <w:jc w:val="center"/>
              <w:rPr>
                <w:rFonts w:asciiTheme="minorHAnsi" w:hAnsiTheme="minorHAnsi"/>
                <w:sz w:val="22"/>
                <w:szCs w:val="22"/>
              </w:rPr>
            </w:pPr>
            <w:r w:rsidRPr="00801E6B">
              <w:rPr>
                <w:rFonts w:asciiTheme="minorHAnsi" w:hAnsiTheme="minorHAnsi"/>
                <w:sz w:val="22"/>
                <w:szCs w:val="22"/>
              </w:rPr>
              <w:t>NMFS176</w:t>
            </w:r>
          </w:p>
        </w:tc>
        <w:tc>
          <w:tcPr>
            <w:tcW w:w="960" w:type="dxa"/>
            <w:shd w:val="clear" w:color="auto" w:fill="auto"/>
            <w:vAlign w:val="center"/>
          </w:tcPr>
          <w:p w14:paraId="3A58B256" w14:textId="6C5850CE" w:rsidR="00801E6B" w:rsidRPr="00801E6B" w:rsidRDefault="00801E6B" w:rsidP="000F14CA">
            <w:pPr>
              <w:jc w:val="center"/>
              <w:rPr>
                <w:rFonts w:asciiTheme="minorHAnsi" w:hAnsiTheme="minorHAnsi"/>
                <w:sz w:val="22"/>
                <w:szCs w:val="22"/>
              </w:rPr>
            </w:pPr>
            <w:r w:rsidRPr="00801E6B">
              <w:rPr>
                <w:rFonts w:asciiTheme="minorHAnsi" w:hAnsiTheme="minorHAnsi"/>
                <w:sz w:val="22"/>
                <w:szCs w:val="22"/>
              </w:rPr>
              <w:t>Low</w:t>
            </w:r>
          </w:p>
        </w:tc>
        <w:tc>
          <w:tcPr>
            <w:tcW w:w="1260" w:type="dxa"/>
            <w:shd w:val="clear" w:color="auto" w:fill="auto"/>
            <w:vAlign w:val="center"/>
          </w:tcPr>
          <w:p w14:paraId="77BE4DD4" w14:textId="1320E7EC" w:rsidR="00801E6B" w:rsidRPr="00801E6B" w:rsidRDefault="00801E6B" w:rsidP="000F14CA">
            <w:pPr>
              <w:jc w:val="center"/>
              <w:rPr>
                <w:rFonts w:asciiTheme="minorHAnsi" w:hAnsiTheme="minorHAnsi"/>
                <w:sz w:val="22"/>
                <w:szCs w:val="22"/>
              </w:rPr>
            </w:pPr>
            <w:r w:rsidRPr="00801E6B">
              <w:rPr>
                <w:rFonts w:asciiTheme="minorHAnsi" w:hAnsiTheme="minorHAnsi"/>
                <w:sz w:val="22"/>
                <w:szCs w:val="22"/>
              </w:rPr>
              <w:t>High</w:t>
            </w:r>
          </w:p>
        </w:tc>
        <w:tc>
          <w:tcPr>
            <w:tcW w:w="1080" w:type="dxa"/>
            <w:shd w:val="clear" w:color="auto" w:fill="auto"/>
            <w:vAlign w:val="center"/>
          </w:tcPr>
          <w:p w14:paraId="5ABCADE2" w14:textId="706E1097" w:rsidR="00801E6B" w:rsidRPr="00801E6B" w:rsidRDefault="00801E6B" w:rsidP="000F14CA">
            <w:pPr>
              <w:jc w:val="center"/>
              <w:rPr>
                <w:rFonts w:asciiTheme="minorHAnsi" w:hAnsiTheme="minorHAnsi"/>
                <w:sz w:val="22"/>
                <w:szCs w:val="22"/>
              </w:rPr>
            </w:pPr>
            <w:r w:rsidRPr="00801E6B">
              <w:rPr>
                <w:rFonts w:asciiTheme="minorHAnsi" w:hAnsiTheme="minorHAnsi"/>
                <w:sz w:val="22"/>
                <w:szCs w:val="22"/>
              </w:rPr>
              <w:t>Low</w:t>
            </w:r>
          </w:p>
        </w:tc>
        <w:tc>
          <w:tcPr>
            <w:tcW w:w="1260" w:type="dxa"/>
            <w:shd w:val="clear" w:color="auto" w:fill="auto"/>
            <w:vAlign w:val="center"/>
          </w:tcPr>
          <w:p w14:paraId="13679849" w14:textId="497F521D" w:rsidR="00801E6B" w:rsidRPr="00801E6B" w:rsidRDefault="00801E6B" w:rsidP="000F14CA">
            <w:pPr>
              <w:jc w:val="center"/>
              <w:rPr>
                <w:rFonts w:asciiTheme="minorHAnsi" w:hAnsiTheme="minorHAnsi"/>
                <w:sz w:val="22"/>
                <w:szCs w:val="22"/>
              </w:rPr>
            </w:pPr>
            <w:r w:rsidRPr="00801E6B">
              <w:rPr>
                <w:rFonts w:asciiTheme="minorHAnsi" w:hAnsiTheme="minorHAnsi"/>
                <w:sz w:val="22"/>
                <w:szCs w:val="22"/>
              </w:rPr>
              <w:t>High</w:t>
            </w:r>
          </w:p>
        </w:tc>
        <w:tc>
          <w:tcPr>
            <w:tcW w:w="875" w:type="dxa"/>
            <w:shd w:val="clear" w:color="auto" w:fill="auto"/>
            <w:vAlign w:val="center"/>
          </w:tcPr>
          <w:p w14:paraId="0849F28D" w14:textId="347DF3AF" w:rsidR="00801E6B" w:rsidRPr="00801E6B" w:rsidRDefault="00801E6B" w:rsidP="000F14CA">
            <w:pPr>
              <w:jc w:val="center"/>
              <w:rPr>
                <w:rFonts w:asciiTheme="minorHAnsi" w:hAnsiTheme="minorHAnsi"/>
                <w:sz w:val="22"/>
                <w:szCs w:val="22"/>
              </w:rPr>
            </w:pPr>
            <w:r w:rsidRPr="00801E6B">
              <w:rPr>
                <w:rFonts w:asciiTheme="minorHAnsi" w:hAnsiTheme="minorHAnsi"/>
                <w:sz w:val="22"/>
                <w:szCs w:val="22"/>
              </w:rPr>
              <w:t>NLAA</w:t>
            </w:r>
          </w:p>
        </w:tc>
        <w:tc>
          <w:tcPr>
            <w:tcW w:w="990" w:type="dxa"/>
            <w:shd w:val="clear" w:color="auto" w:fill="auto"/>
            <w:vAlign w:val="center"/>
          </w:tcPr>
          <w:p w14:paraId="17EAD062" w14:textId="5EFA4F8C" w:rsidR="00801E6B" w:rsidRPr="00801E6B" w:rsidRDefault="00801E6B" w:rsidP="000F14CA">
            <w:pPr>
              <w:jc w:val="center"/>
              <w:rPr>
                <w:rFonts w:asciiTheme="minorHAnsi" w:hAnsiTheme="minorHAnsi"/>
                <w:sz w:val="22"/>
                <w:szCs w:val="22"/>
              </w:rPr>
            </w:pPr>
            <w:r w:rsidRPr="00801E6B">
              <w:rPr>
                <w:rFonts w:asciiTheme="minorHAnsi" w:hAnsiTheme="minorHAnsi"/>
                <w:sz w:val="22"/>
                <w:szCs w:val="22"/>
              </w:rPr>
              <w:t>NA**</w:t>
            </w:r>
          </w:p>
        </w:tc>
      </w:tr>
    </w:tbl>
    <w:p w14:paraId="5DA07CC4" w14:textId="0D529DF9" w:rsidR="00C343C4" w:rsidRPr="00FD3BC6" w:rsidRDefault="00C343C4" w:rsidP="00C343C4">
      <w:pPr>
        <w:rPr>
          <w:rFonts w:asciiTheme="minorHAnsi" w:hAnsiTheme="minorHAnsi"/>
          <w:sz w:val="22"/>
          <w:szCs w:val="22"/>
        </w:rPr>
      </w:pPr>
      <w:r w:rsidRPr="00FD3BC6">
        <w:rPr>
          <w:rFonts w:asciiTheme="minorHAnsi" w:hAnsiTheme="minorHAnsi"/>
          <w:sz w:val="22"/>
          <w:szCs w:val="22"/>
        </w:rPr>
        <w:t xml:space="preserve">*E = endangered, </w:t>
      </w:r>
      <w:r w:rsidR="007A5457" w:rsidRPr="00FD3BC6">
        <w:rPr>
          <w:rFonts w:asciiTheme="minorHAnsi" w:hAnsiTheme="minorHAnsi"/>
          <w:sz w:val="22"/>
          <w:szCs w:val="22"/>
        </w:rPr>
        <w:t xml:space="preserve">T = threatened, </w:t>
      </w:r>
      <w:r w:rsidRPr="00FD3BC6">
        <w:rPr>
          <w:rFonts w:asciiTheme="minorHAnsi" w:hAnsiTheme="minorHAnsi"/>
          <w:sz w:val="22"/>
          <w:szCs w:val="22"/>
        </w:rPr>
        <w:t>C = candidate</w:t>
      </w:r>
    </w:p>
    <w:p w14:paraId="70DF5872" w14:textId="77777777" w:rsidR="00C343C4" w:rsidRPr="00FD3BC6" w:rsidRDefault="00C343C4" w:rsidP="00C343C4">
      <w:pPr>
        <w:rPr>
          <w:rFonts w:asciiTheme="minorHAnsi" w:hAnsiTheme="minorHAnsi"/>
          <w:b/>
          <w:sz w:val="22"/>
          <w:szCs w:val="22"/>
        </w:rPr>
      </w:pPr>
      <w:r w:rsidRPr="00FD3BC6">
        <w:rPr>
          <w:rFonts w:asciiTheme="minorHAnsi" w:hAnsiTheme="minorHAnsi"/>
          <w:sz w:val="22"/>
          <w:szCs w:val="22"/>
        </w:rPr>
        <w:t>**Not applicable because critical habitat has not been designated for this species.</w:t>
      </w:r>
    </w:p>
    <w:p w14:paraId="08D61668" w14:textId="77777777" w:rsidR="00411DAB" w:rsidRPr="00FD3BC6" w:rsidRDefault="00411DAB" w:rsidP="00411DAB">
      <w:pPr>
        <w:rPr>
          <w:rFonts w:asciiTheme="minorHAnsi" w:hAnsiTheme="minorHAnsi"/>
          <w:sz w:val="22"/>
          <w:szCs w:val="22"/>
        </w:rPr>
        <w:sectPr w:rsidR="00411DAB" w:rsidRPr="00FD3BC6" w:rsidSect="00411DAB">
          <w:pgSz w:w="15840" w:h="12240" w:orient="landscape"/>
          <w:pgMar w:top="1440" w:right="1440" w:bottom="1440" w:left="1440" w:header="720" w:footer="720" w:gutter="0"/>
          <w:cols w:space="720"/>
          <w:docGrid w:linePitch="360"/>
        </w:sectPr>
      </w:pPr>
    </w:p>
    <w:p w14:paraId="7EE70F2D" w14:textId="6F4EF7F9" w:rsidR="00E81DBC" w:rsidRPr="00FD3BC6" w:rsidRDefault="00955119" w:rsidP="00E81DBC">
      <w:pPr>
        <w:pStyle w:val="Heading2"/>
        <w:rPr>
          <w:rFonts w:asciiTheme="minorHAnsi" w:hAnsiTheme="minorHAnsi"/>
          <w:sz w:val="22"/>
          <w:szCs w:val="22"/>
        </w:rPr>
      </w:pPr>
      <w:bookmarkStart w:id="10" w:name="_Toc471916316"/>
      <w:r w:rsidRPr="00FD3BC6">
        <w:rPr>
          <w:rFonts w:asciiTheme="minorHAnsi" w:hAnsiTheme="minorHAnsi"/>
          <w:sz w:val="22"/>
          <w:szCs w:val="22"/>
        </w:rPr>
        <w:lastRenderedPageBreak/>
        <w:t>Marine Mammals (excluding Whales)</w:t>
      </w:r>
      <w:r w:rsidR="00E81DBC" w:rsidRPr="00FD3BC6">
        <w:rPr>
          <w:rFonts w:asciiTheme="minorHAnsi" w:hAnsiTheme="minorHAnsi"/>
          <w:sz w:val="22"/>
          <w:szCs w:val="22"/>
        </w:rPr>
        <w:t xml:space="preserve"> Analysis</w:t>
      </w:r>
      <w:bookmarkEnd w:id="10"/>
    </w:p>
    <w:p w14:paraId="42AA0D08" w14:textId="77777777" w:rsidR="00483949" w:rsidRPr="00FD3BC6" w:rsidRDefault="00483949" w:rsidP="00483949">
      <w:pPr>
        <w:rPr>
          <w:rFonts w:asciiTheme="minorHAnsi" w:hAnsiTheme="minorHAnsi"/>
          <w:sz w:val="22"/>
          <w:szCs w:val="22"/>
          <w:highlight w:val="yellow"/>
        </w:rPr>
      </w:pPr>
    </w:p>
    <w:p w14:paraId="30C6AD8F" w14:textId="22A7BB71" w:rsidR="00411DAB" w:rsidRPr="00FD3BC6" w:rsidRDefault="00411DAB" w:rsidP="00411DAB">
      <w:pPr>
        <w:rPr>
          <w:rFonts w:asciiTheme="minorHAnsi" w:hAnsiTheme="minorHAnsi"/>
          <w:sz w:val="22"/>
          <w:szCs w:val="22"/>
        </w:rPr>
      </w:pPr>
      <w:r w:rsidRPr="00FD3BC6">
        <w:rPr>
          <w:rFonts w:asciiTheme="minorHAnsi" w:hAnsiTheme="minorHAnsi"/>
          <w:sz w:val="22"/>
          <w:szCs w:val="22"/>
        </w:rPr>
        <w:t>This assessment considers the effects of diazinon on 11 listed species of seals, sea lion, and walrus (pinnipeds), sea otters (mustelids), a manatee (</w:t>
      </w:r>
      <w:proofErr w:type="spellStart"/>
      <w:r w:rsidRPr="00FD3BC6">
        <w:rPr>
          <w:rFonts w:asciiTheme="minorHAnsi" w:hAnsiTheme="minorHAnsi"/>
          <w:sz w:val="22"/>
          <w:szCs w:val="22"/>
        </w:rPr>
        <w:t>sirenid</w:t>
      </w:r>
      <w:proofErr w:type="spellEnd"/>
      <w:r w:rsidRPr="00FD3BC6">
        <w:rPr>
          <w:rFonts w:asciiTheme="minorHAnsi" w:hAnsiTheme="minorHAnsi"/>
          <w:sz w:val="22"/>
          <w:szCs w:val="22"/>
        </w:rPr>
        <w:t>), and the polar bear (</w:t>
      </w:r>
      <w:r w:rsidRPr="00FD3BC6">
        <w:rPr>
          <w:rFonts w:asciiTheme="minorHAnsi" w:hAnsiTheme="minorHAnsi"/>
          <w:b/>
          <w:sz w:val="22"/>
          <w:szCs w:val="22"/>
        </w:rPr>
        <w:t xml:space="preserve">Table </w:t>
      </w:r>
      <w:r w:rsidR="00D240F4" w:rsidRPr="00FD3BC6">
        <w:rPr>
          <w:rFonts w:asciiTheme="minorHAnsi" w:hAnsiTheme="minorHAnsi"/>
          <w:b/>
          <w:sz w:val="22"/>
          <w:szCs w:val="22"/>
        </w:rPr>
        <w:t>4-14</w:t>
      </w:r>
      <w:r w:rsidRPr="00FD3BC6">
        <w:rPr>
          <w:rFonts w:asciiTheme="minorHAnsi" w:hAnsiTheme="minorHAnsi"/>
          <w:sz w:val="22"/>
          <w:szCs w:val="22"/>
        </w:rPr>
        <w:t>). The biological information (</w:t>
      </w:r>
      <w:r w:rsidR="00D358E8" w:rsidRPr="00FD3BC6">
        <w:rPr>
          <w:rFonts w:asciiTheme="minorHAnsi" w:hAnsiTheme="minorHAnsi"/>
          <w:i/>
          <w:sz w:val="22"/>
          <w:szCs w:val="22"/>
        </w:rPr>
        <w:t>e.g.</w:t>
      </w:r>
      <w:r w:rsidRPr="00FD3BC6">
        <w:rPr>
          <w:rFonts w:asciiTheme="minorHAnsi" w:hAnsiTheme="minorHAnsi"/>
          <w:i/>
          <w:sz w:val="22"/>
          <w:szCs w:val="22"/>
        </w:rPr>
        <w:t>,</w:t>
      </w:r>
      <w:r w:rsidRPr="00FD3BC6">
        <w:rPr>
          <w:rFonts w:asciiTheme="minorHAnsi" w:hAnsiTheme="minorHAnsi"/>
          <w:sz w:val="22"/>
          <w:szCs w:val="22"/>
        </w:rPr>
        <w:t xml:space="preserve"> diet, habitat) used in this assessment for each species is included in Attachment 1-13. This assessment does not consider listed whales (which were addressed above in </w:t>
      </w:r>
      <w:r w:rsidRPr="00FD3BC6">
        <w:rPr>
          <w:rFonts w:asciiTheme="minorHAnsi" w:hAnsiTheme="minorHAnsi"/>
          <w:b/>
          <w:sz w:val="22"/>
          <w:szCs w:val="22"/>
        </w:rPr>
        <w:t>section 6.2</w:t>
      </w:r>
      <w:r w:rsidRPr="00FD3BC6">
        <w:rPr>
          <w:rFonts w:asciiTheme="minorHAnsi" w:hAnsiTheme="minorHAnsi"/>
          <w:sz w:val="22"/>
          <w:szCs w:val="22"/>
        </w:rPr>
        <w:t>).</w:t>
      </w:r>
    </w:p>
    <w:p w14:paraId="50FD140D" w14:textId="77777777" w:rsidR="00411DAB" w:rsidRPr="00FD3BC6" w:rsidRDefault="00411DAB" w:rsidP="00411DAB">
      <w:pPr>
        <w:pStyle w:val="CommentText"/>
        <w:rPr>
          <w:rFonts w:asciiTheme="minorHAnsi" w:hAnsiTheme="minorHAnsi"/>
          <w:sz w:val="22"/>
          <w:szCs w:val="22"/>
          <w:highlight w:val="yellow"/>
        </w:rPr>
      </w:pPr>
    </w:p>
    <w:p w14:paraId="17F70D0B" w14:textId="1723B22A" w:rsidR="00411DAB" w:rsidRPr="00FD3BC6" w:rsidRDefault="00411DAB" w:rsidP="00411DAB">
      <w:pPr>
        <w:rPr>
          <w:rFonts w:asciiTheme="minorHAnsi" w:hAnsiTheme="minorHAnsi"/>
          <w:sz w:val="22"/>
          <w:szCs w:val="22"/>
        </w:rPr>
      </w:pPr>
      <w:r w:rsidRPr="00FD3BC6">
        <w:rPr>
          <w:rFonts w:asciiTheme="minorHAnsi" w:hAnsiTheme="minorHAnsi"/>
          <w:b/>
          <w:sz w:val="22"/>
          <w:szCs w:val="22"/>
        </w:rPr>
        <w:t xml:space="preserve">Table </w:t>
      </w:r>
      <w:r w:rsidR="00D240F4" w:rsidRPr="00FD3BC6">
        <w:rPr>
          <w:rFonts w:asciiTheme="minorHAnsi" w:hAnsiTheme="minorHAnsi"/>
          <w:b/>
          <w:sz w:val="22"/>
          <w:szCs w:val="22"/>
        </w:rPr>
        <w:t>4-14</w:t>
      </w:r>
      <w:r w:rsidRPr="00FD3BC6">
        <w:rPr>
          <w:rFonts w:asciiTheme="minorHAnsi" w:hAnsiTheme="minorHAnsi"/>
          <w:b/>
          <w:sz w:val="22"/>
          <w:szCs w:val="22"/>
        </w:rPr>
        <w:t>. Listed pinniped, mustelid and other marine mammal species considered in this analysis.</w:t>
      </w:r>
    </w:p>
    <w:tbl>
      <w:tblPr>
        <w:tblW w:w="939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7"/>
        <w:gridCol w:w="3240"/>
        <w:gridCol w:w="810"/>
        <w:gridCol w:w="990"/>
        <w:gridCol w:w="1368"/>
      </w:tblGrid>
      <w:tr w:rsidR="00411DAB" w:rsidRPr="00FD3BC6" w14:paraId="77486957" w14:textId="77777777" w:rsidTr="00166801">
        <w:trPr>
          <w:trHeight w:val="20"/>
          <w:jc w:val="right"/>
        </w:trPr>
        <w:tc>
          <w:tcPr>
            <w:tcW w:w="2987" w:type="dxa"/>
            <w:shd w:val="clear" w:color="auto" w:fill="F2F2F2" w:themeFill="background1" w:themeFillShade="F2"/>
            <w:vAlign w:val="center"/>
          </w:tcPr>
          <w:p w14:paraId="7BBC1C0F" w14:textId="77777777" w:rsidR="00411DAB" w:rsidRPr="00FD3BC6" w:rsidRDefault="00411DAB" w:rsidP="00411DAB">
            <w:pPr>
              <w:jc w:val="center"/>
              <w:rPr>
                <w:rFonts w:asciiTheme="minorHAnsi" w:hAnsiTheme="minorHAnsi"/>
                <w:sz w:val="22"/>
                <w:szCs w:val="22"/>
              </w:rPr>
            </w:pPr>
            <w:r w:rsidRPr="00FD3BC6">
              <w:rPr>
                <w:rFonts w:asciiTheme="minorHAnsi" w:hAnsiTheme="minorHAnsi"/>
                <w:b/>
                <w:i/>
                <w:sz w:val="22"/>
                <w:szCs w:val="22"/>
              </w:rPr>
              <w:t>Scientific Name</w:t>
            </w:r>
          </w:p>
        </w:tc>
        <w:tc>
          <w:tcPr>
            <w:tcW w:w="3240" w:type="dxa"/>
            <w:shd w:val="clear" w:color="auto" w:fill="F2F2F2" w:themeFill="background1" w:themeFillShade="F2"/>
            <w:vAlign w:val="center"/>
          </w:tcPr>
          <w:p w14:paraId="7A8D6D12" w14:textId="77777777" w:rsidR="00411DAB" w:rsidRPr="00FD3BC6" w:rsidRDefault="00411DAB" w:rsidP="00411DAB">
            <w:pPr>
              <w:jc w:val="center"/>
              <w:rPr>
                <w:rFonts w:asciiTheme="minorHAnsi" w:hAnsiTheme="minorHAnsi"/>
                <w:sz w:val="22"/>
                <w:szCs w:val="22"/>
              </w:rPr>
            </w:pPr>
            <w:r w:rsidRPr="00FD3BC6">
              <w:rPr>
                <w:rFonts w:asciiTheme="minorHAnsi" w:hAnsiTheme="minorHAnsi"/>
                <w:b/>
                <w:sz w:val="22"/>
                <w:szCs w:val="22"/>
              </w:rPr>
              <w:t>Common Name</w:t>
            </w:r>
          </w:p>
        </w:tc>
        <w:tc>
          <w:tcPr>
            <w:tcW w:w="810" w:type="dxa"/>
            <w:shd w:val="clear" w:color="auto" w:fill="F2F2F2" w:themeFill="background1" w:themeFillShade="F2"/>
            <w:vAlign w:val="center"/>
          </w:tcPr>
          <w:p w14:paraId="1E9E5509" w14:textId="77777777" w:rsidR="00411DAB" w:rsidRPr="00FD3BC6" w:rsidRDefault="00411DAB" w:rsidP="00411DAB">
            <w:pPr>
              <w:jc w:val="center"/>
              <w:rPr>
                <w:rFonts w:asciiTheme="minorHAnsi" w:hAnsiTheme="minorHAnsi"/>
                <w:sz w:val="22"/>
                <w:szCs w:val="22"/>
              </w:rPr>
            </w:pPr>
            <w:r w:rsidRPr="00FD3BC6">
              <w:rPr>
                <w:rFonts w:asciiTheme="minorHAnsi" w:hAnsiTheme="minorHAnsi"/>
                <w:b/>
                <w:sz w:val="22"/>
                <w:szCs w:val="22"/>
              </w:rPr>
              <w:t>Listing Status*</w:t>
            </w:r>
          </w:p>
        </w:tc>
        <w:tc>
          <w:tcPr>
            <w:tcW w:w="990" w:type="dxa"/>
            <w:shd w:val="clear" w:color="auto" w:fill="F2F2F2" w:themeFill="background1" w:themeFillShade="F2"/>
            <w:vAlign w:val="center"/>
          </w:tcPr>
          <w:p w14:paraId="3B30F9BC" w14:textId="77777777" w:rsidR="00411DAB" w:rsidRPr="00FD3BC6" w:rsidRDefault="00411DAB" w:rsidP="00411DAB">
            <w:pPr>
              <w:jc w:val="center"/>
              <w:rPr>
                <w:rFonts w:asciiTheme="minorHAnsi" w:hAnsiTheme="minorHAnsi"/>
                <w:sz w:val="22"/>
                <w:szCs w:val="22"/>
              </w:rPr>
            </w:pPr>
            <w:r w:rsidRPr="00FD3BC6">
              <w:rPr>
                <w:rFonts w:asciiTheme="minorHAnsi" w:hAnsiTheme="minorHAnsi"/>
                <w:b/>
                <w:sz w:val="22"/>
                <w:szCs w:val="22"/>
              </w:rPr>
              <w:t>Critical Habitat?</w:t>
            </w:r>
          </w:p>
        </w:tc>
        <w:tc>
          <w:tcPr>
            <w:tcW w:w="1368" w:type="dxa"/>
            <w:shd w:val="clear" w:color="auto" w:fill="F2F2F2" w:themeFill="background1" w:themeFillShade="F2"/>
            <w:vAlign w:val="center"/>
          </w:tcPr>
          <w:p w14:paraId="60E9755D" w14:textId="77777777" w:rsidR="00411DAB" w:rsidRPr="00FD3BC6" w:rsidRDefault="00411DAB" w:rsidP="00411DAB">
            <w:pPr>
              <w:jc w:val="center"/>
              <w:rPr>
                <w:rFonts w:asciiTheme="minorHAnsi" w:hAnsiTheme="minorHAnsi"/>
                <w:sz w:val="22"/>
                <w:szCs w:val="22"/>
              </w:rPr>
            </w:pPr>
            <w:r w:rsidRPr="00FD3BC6">
              <w:rPr>
                <w:rFonts w:asciiTheme="minorHAnsi" w:hAnsiTheme="minorHAnsi"/>
                <w:b/>
                <w:sz w:val="22"/>
                <w:szCs w:val="22"/>
              </w:rPr>
              <w:t>FWS/NMFS Species ID (ENTITY_ID)</w:t>
            </w:r>
          </w:p>
        </w:tc>
      </w:tr>
      <w:tr w:rsidR="00411DAB" w:rsidRPr="00FD3BC6" w14:paraId="72E2F111" w14:textId="77777777" w:rsidTr="00411DAB">
        <w:trPr>
          <w:trHeight w:val="20"/>
          <w:jc w:val="right"/>
        </w:trPr>
        <w:tc>
          <w:tcPr>
            <w:tcW w:w="2987" w:type="dxa"/>
            <w:shd w:val="clear" w:color="auto" w:fill="FFFFFF"/>
            <w:vAlign w:val="center"/>
          </w:tcPr>
          <w:p w14:paraId="2FFE38C6" w14:textId="77777777" w:rsidR="00411DAB" w:rsidRPr="00FD3BC6" w:rsidRDefault="00411DAB" w:rsidP="00411DAB">
            <w:pPr>
              <w:rPr>
                <w:rFonts w:asciiTheme="minorHAnsi" w:hAnsiTheme="minorHAnsi"/>
                <w:sz w:val="22"/>
                <w:szCs w:val="22"/>
              </w:rPr>
            </w:pPr>
            <w:proofErr w:type="spellStart"/>
            <w:r w:rsidRPr="00FD3BC6">
              <w:rPr>
                <w:rFonts w:asciiTheme="minorHAnsi" w:hAnsiTheme="minorHAnsi"/>
                <w:i/>
                <w:sz w:val="22"/>
                <w:szCs w:val="22"/>
              </w:rPr>
              <w:t>Arctocephalus</w:t>
            </w:r>
            <w:proofErr w:type="spellEnd"/>
            <w:r w:rsidRPr="00FD3BC6">
              <w:rPr>
                <w:rFonts w:asciiTheme="minorHAnsi" w:hAnsiTheme="minorHAnsi"/>
                <w:i/>
                <w:sz w:val="22"/>
                <w:szCs w:val="22"/>
              </w:rPr>
              <w:t xml:space="preserve"> </w:t>
            </w:r>
            <w:proofErr w:type="spellStart"/>
            <w:r w:rsidRPr="00FD3BC6">
              <w:rPr>
                <w:rFonts w:asciiTheme="minorHAnsi" w:hAnsiTheme="minorHAnsi"/>
                <w:i/>
                <w:sz w:val="22"/>
                <w:szCs w:val="22"/>
              </w:rPr>
              <w:t>townsendi</w:t>
            </w:r>
            <w:proofErr w:type="spellEnd"/>
          </w:p>
        </w:tc>
        <w:tc>
          <w:tcPr>
            <w:tcW w:w="3240" w:type="dxa"/>
            <w:shd w:val="clear" w:color="auto" w:fill="FFFFFF"/>
            <w:vAlign w:val="center"/>
          </w:tcPr>
          <w:p w14:paraId="46D4DBAC" w14:textId="77777777" w:rsidR="00411DAB" w:rsidRPr="00FD3BC6" w:rsidRDefault="00411DAB" w:rsidP="00411DAB">
            <w:pPr>
              <w:rPr>
                <w:rFonts w:asciiTheme="minorHAnsi" w:hAnsiTheme="minorHAnsi"/>
                <w:sz w:val="22"/>
                <w:szCs w:val="22"/>
              </w:rPr>
            </w:pPr>
            <w:r w:rsidRPr="00FD3BC6">
              <w:rPr>
                <w:rFonts w:asciiTheme="minorHAnsi" w:hAnsiTheme="minorHAnsi"/>
                <w:sz w:val="22"/>
                <w:szCs w:val="22"/>
              </w:rPr>
              <w:t>Guadalupe fur seal</w:t>
            </w:r>
          </w:p>
        </w:tc>
        <w:tc>
          <w:tcPr>
            <w:tcW w:w="810" w:type="dxa"/>
            <w:shd w:val="clear" w:color="auto" w:fill="FFFFFF"/>
            <w:vAlign w:val="center"/>
          </w:tcPr>
          <w:p w14:paraId="6EFC23DB" w14:textId="77777777" w:rsidR="00411DAB" w:rsidRPr="00FD3BC6" w:rsidRDefault="00411DAB" w:rsidP="00411DAB">
            <w:pPr>
              <w:rPr>
                <w:rFonts w:asciiTheme="minorHAnsi" w:hAnsiTheme="minorHAnsi"/>
                <w:sz w:val="22"/>
                <w:szCs w:val="22"/>
              </w:rPr>
            </w:pPr>
            <w:r w:rsidRPr="00FD3BC6">
              <w:rPr>
                <w:rFonts w:asciiTheme="minorHAnsi" w:hAnsiTheme="minorHAnsi"/>
                <w:sz w:val="22"/>
                <w:szCs w:val="22"/>
              </w:rPr>
              <w:t>T</w:t>
            </w:r>
          </w:p>
        </w:tc>
        <w:tc>
          <w:tcPr>
            <w:tcW w:w="990" w:type="dxa"/>
            <w:shd w:val="clear" w:color="auto" w:fill="FFFFFF"/>
            <w:vAlign w:val="center"/>
          </w:tcPr>
          <w:p w14:paraId="59F8889C" w14:textId="77777777" w:rsidR="00411DAB" w:rsidRPr="00FD3BC6" w:rsidRDefault="00411DAB" w:rsidP="00411DAB">
            <w:pPr>
              <w:rPr>
                <w:rFonts w:asciiTheme="minorHAnsi" w:hAnsiTheme="minorHAnsi"/>
                <w:sz w:val="22"/>
                <w:szCs w:val="22"/>
              </w:rPr>
            </w:pPr>
            <w:r w:rsidRPr="00FD3BC6">
              <w:rPr>
                <w:rFonts w:asciiTheme="minorHAnsi" w:hAnsiTheme="minorHAnsi"/>
                <w:sz w:val="22"/>
                <w:szCs w:val="22"/>
              </w:rPr>
              <w:t>No</w:t>
            </w:r>
          </w:p>
        </w:tc>
        <w:tc>
          <w:tcPr>
            <w:tcW w:w="1368" w:type="dxa"/>
            <w:shd w:val="clear" w:color="auto" w:fill="FFFFFF"/>
            <w:vAlign w:val="center"/>
          </w:tcPr>
          <w:p w14:paraId="2E9DB2D9" w14:textId="77777777" w:rsidR="00411DAB" w:rsidRPr="00FD3BC6" w:rsidRDefault="00411DAB" w:rsidP="00411DAB">
            <w:pPr>
              <w:rPr>
                <w:rFonts w:asciiTheme="minorHAnsi" w:hAnsiTheme="minorHAnsi"/>
                <w:sz w:val="22"/>
                <w:szCs w:val="22"/>
              </w:rPr>
            </w:pPr>
            <w:r w:rsidRPr="00FD3BC6">
              <w:rPr>
                <w:rFonts w:asciiTheme="minorHAnsi" w:hAnsiTheme="minorHAnsi"/>
                <w:sz w:val="22"/>
                <w:szCs w:val="22"/>
              </w:rPr>
              <w:t>3318</w:t>
            </w:r>
          </w:p>
        </w:tc>
      </w:tr>
      <w:tr w:rsidR="00411DAB" w:rsidRPr="00FD3BC6" w14:paraId="007F07C3" w14:textId="77777777" w:rsidTr="00411DAB">
        <w:trPr>
          <w:trHeight w:val="20"/>
          <w:jc w:val="right"/>
        </w:trPr>
        <w:tc>
          <w:tcPr>
            <w:tcW w:w="2987" w:type="dxa"/>
            <w:shd w:val="clear" w:color="auto" w:fill="FFFFFF"/>
            <w:vAlign w:val="center"/>
          </w:tcPr>
          <w:p w14:paraId="074708E6" w14:textId="77777777" w:rsidR="00411DAB" w:rsidRPr="00FD3BC6" w:rsidRDefault="00411DAB" w:rsidP="00411DAB">
            <w:pPr>
              <w:rPr>
                <w:rFonts w:asciiTheme="minorHAnsi" w:hAnsiTheme="minorHAnsi"/>
                <w:sz w:val="22"/>
                <w:szCs w:val="22"/>
              </w:rPr>
            </w:pPr>
            <w:proofErr w:type="spellStart"/>
            <w:r w:rsidRPr="00FD3BC6">
              <w:rPr>
                <w:rFonts w:asciiTheme="minorHAnsi" w:hAnsiTheme="minorHAnsi"/>
                <w:i/>
                <w:sz w:val="22"/>
                <w:szCs w:val="22"/>
              </w:rPr>
              <w:t>Enhydra</w:t>
            </w:r>
            <w:proofErr w:type="spellEnd"/>
            <w:r w:rsidRPr="00FD3BC6">
              <w:rPr>
                <w:rFonts w:asciiTheme="minorHAnsi" w:hAnsiTheme="minorHAnsi"/>
                <w:i/>
                <w:sz w:val="22"/>
                <w:szCs w:val="22"/>
              </w:rPr>
              <w:t xml:space="preserve"> </w:t>
            </w:r>
            <w:proofErr w:type="spellStart"/>
            <w:r w:rsidRPr="00FD3BC6">
              <w:rPr>
                <w:rFonts w:asciiTheme="minorHAnsi" w:hAnsiTheme="minorHAnsi"/>
                <w:i/>
                <w:sz w:val="22"/>
                <w:szCs w:val="22"/>
              </w:rPr>
              <w:t>lutris</w:t>
            </w:r>
            <w:proofErr w:type="spellEnd"/>
            <w:r w:rsidRPr="00FD3BC6">
              <w:rPr>
                <w:rFonts w:asciiTheme="minorHAnsi" w:hAnsiTheme="minorHAnsi"/>
                <w:i/>
                <w:sz w:val="22"/>
                <w:szCs w:val="22"/>
              </w:rPr>
              <w:t xml:space="preserve"> </w:t>
            </w:r>
            <w:proofErr w:type="spellStart"/>
            <w:r w:rsidRPr="00FD3BC6">
              <w:rPr>
                <w:rFonts w:asciiTheme="minorHAnsi" w:hAnsiTheme="minorHAnsi"/>
                <w:i/>
                <w:sz w:val="22"/>
                <w:szCs w:val="22"/>
              </w:rPr>
              <w:t>kenyoni</w:t>
            </w:r>
            <w:proofErr w:type="spellEnd"/>
          </w:p>
        </w:tc>
        <w:tc>
          <w:tcPr>
            <w:tcW w:w="3240" w:type="dxa"/>
            <w:shd w:val="clear" w:color="auto" w:fill="FFFFFF"/>
            <w:vAlign w:val="center"/>
          </w:tcPr>
          <w:p w14:paraId="4B2D0C70" w14:textId="61D4A041" w:rsidR="00411DAB" w:rsidRPr="00FD3BC6" w:rsidRDefault="00411DAB" w:rsidP="007B4A90">
            <w:pPr>
              <w:rPr>
                <w:rFonts w:asciiTheme="minorHAnsi" w:hAnsiTheme="minorHAnsi"/>
                <w:sz w:val="22"/>
                <w:szCs w:val="22"/>
              </w:rPr>
            </w:pPr>
            <w:r w:rsidRPr="00FD3BC6">
              <w:rPr>
                <w:rFonts w:asciiTheme="minorHAnsi" w:hAnsiTheme="minorHAnsi"/>
                <w:sz w:val="22"/>
                <w:szCs w:val="22"/>
              </w:rPr>
              <w:t>Northern sea otter</w:t>
            </w:r>
            <w:r w:rsidR="007B4A90">
              <w:rPr>
                <w:rFonts w:asciiTheme="minorHAnsi" w:hAnsiTheme="minorHAnsi"/>
                <w:sz w:val="22"/>
                <w:szCs w:val="22"/>
              </w:rPr>
              <w:t xml:space="preserve"> </w:t>
            </w:r>
            <w:r w:rsidRPr="00FD3BC6">
              <w:rPr>
                <w:rFonts w:asciiTheme="minorHAnsi" w:hAnsiTheme="minorHAnsi"/>
                <w:sz w:val="22"/>
                <w:szCs w:val="22"/>
              </w:rPr>
              <w:t>(Southwest Alaska DPS)</w:t>
            </w:r>
          </w:p>
        </w:tc>
        <w:tc>
          <w:tcPr>
            <w:tcW w:w="810" w:type="dxa"/>
            <w:shd w:val="clear" w:color="auto" w:fill="FFFFFF"/>
            <w:vAlign w:val="center"/>
          </w:tcPr>
          <w:p w14:paraId="1A42F6F6" w14:textId="77777777" w:rsidR="00411DAB" w:rsidRPr="00FD3BC6" w:rsidRDefault="00411DAB" w:rsidP="00411DAB">
            <w:pPr>
              <w:rPr>
                <w:rFonts w:asciiTheme="minorHAnsi" w:hAnsiTheme="minorHAnsi"/>
                <w:sz w:val="22"/>
                <w:szCs w:val="22"/>
              </w:rPr>
            </w:pPr>
            <w:r w:rsidRPr="00FD3BC6">
              <w:rPr>
                <w:rFonts w:asciiTheme="minorHAnsi" w:hAnsiTheme="minorHAnsi"/>
                <w:sz w:val="22"/>
                <w:szCs w:val="22"/>
              </w:rPr>
              <w:t>T</w:t>
            </w:r>
          </w:p>
        </w:tc>
        <w:tc>
          <w:tcPr>
            <w:tcW w:w="990" w:type="dxa"/>
            <w:shd w:val="clear" w:color="auto" w:fill="FFFFFF"/>
            <w:vAlign w:val="center"/>
          </w:tcPr>
          <w:p w14:paraId="1608FFC8" w14:textId="77777777" w:rsidR="00411DAB" w:rsidRPr="00FD3BC6" w:rsidRDefault="00411DAB" w:rsidP="00411DAB">
            <w:pPr>
              <w:rPr>
                <w:rFonts w:asciiTheme="minorHAnsi" w:hAnsiTheme="minorHAnsi"/>
                <w:sz w:val="22"/>
                <w:szCs w:val="22"/>
              </w:rPr>
            </w:pPr>
            <w:r w:rsidRPr="00FD3BC6">
              <w:rPr>
                <w:rFonts w:asciiTheme="minorHAnsi" w:hAnsiTheme="minorHAnsi"/>
                <w:sz w:val="22"/>
                <w:szCs w:val="22"/>
              </w:rPr>
              <w:t>Yes</w:t>
            </w:r>
          </w:p>
        </w:tc>
        <w:tc>
          <w:tcPr>
            <w:tcW w:w="1368" w:type="dxa"/>
            <w:shd w:val="clear" w:color="auto" w:fill="FFFFFF"/>
            <w:vAlign w:val="center"/>
          </w:tcPr>
          <w:p w14:paraId="724948E9" w14:textId="77777777" w:rsidR="00411DAB" w:rsidRPr="00FD3BC6" w:rsidRDefault="00411DAB" w:rsidP="00411DAB">
            <w:pPr>
              <w:rPr>
                <w:rFonts w:asciiTheme="minorHAnsi" w:hAnsiTheme="minorHAnsi"/>
                <w:sz w:val="22"/>
                <w:szCs w:val="22"/>
              </w:rPr>
            </w:pPr>
            <w:r w:rsidRPr="00FD3BC6">
              <w:rPr>
                <w:rFonts w:asciiTheme="minorHAnsi" w:hAnsiTheme="minorHAnsi"/>
                <w:sz w:val="22"/>
                <w:szCs w:val="22"/>
              </w:rPr>
              <w:t>5232</w:t>
            </w:r>
          </w:p>
        </w:tc>
      </w:tr>
      <w:tr w:rsidR="00411DAB" w:rsidRPr="00FD3BC6" w14:paraId="08F102AD" w14:textId="77777777" w:rsidTr="00411DAB">
        <w:trPr>
          <w:trHeight w:val="20"/>
          <w:jc w:val="right"/>
        </w:trPr>
        <w:tc>
          <w:tcPr>
            <w:tcW w:w="2987" w:type="dxa"/>
            <w:shd w:val="clear" w:color="auto" w:fill="FFFFFF"/>
            <w:vAlign w:val="center"/>
          </w:tcPr>
          <w:p w14:paraId="245973B9" w14:textId="77777777" w:rsidR="00411DAB" w:rsidRPr="00FD3BC6" w:rsidRDefault="00411DAB" w:rsidP="00411DAB">
            <w:pPr>
              <w:rPr>
                <w:rFonts w:asciiTheme="minorHAnsi" w:hAnsiTheme="minorHAnsi"/>
                <w:sz w:val="22"/>
                <w:szCs w:val="22"/>
              </w:rPr>
            </w:pPr>
            <w:proofErr w:type="spellStart"/>
            <w:r w:rsidRPr="00FD3BC6">
              <w:rPr>
                <w:rFonts w:asciiTheme="minorHAnsi" w:hAnsiTheme="minorHAnsi"/>
                <w:i/>
                <w:sz w:val="22"/>
                <w:szCs w:val="22"/>
              </w:rPr>
              <w:t>Enhydra</w:t>
            </w:r>
            <w:proofErr w:type="spellEnd"/>
            <w:r w:rsidRPr="00FD3BC6">
              <w:rPr>
                <w:rFonts w:asciiTheme="minorHAnsi" w:hAnsiTheme="minorHAnsi"/>
                <w:i/>
                <w:sz w:val="22"/>
                <w:szCs w:val="22"/>
              </w:rPr>
              <w:t xml:space="preserve"> </w:t>
            </w:r>
            <w:proofErr w:type="spellStart"/>
            <w:r w:rsidRPr="00FD3BC6">
              <w:rPr>
                <w:rFonts w:asciiTheme="minorHAnsi" w:hAnsiTheme="minorHAnsi"/>
                <w:i/>
                <w:sz w:val="22"/>
                <w:szCs w:val="22"/>
              </w:rPr>
              <w:t>lutris</w:t>
            </w:r>
            <w:proofErr w:type="spellEnd"/>
            <w:r w:rsidRPr="00FD3BC6">
              <w:rPr>
                <w:rFonts w:asciiTheme="minorHAnsi" w:hAnsiTheme="minorHAnsi"/>
                <w:i/>
                <w:sz w:val="22"/>
                <w:szCs w:val="22"/>
              </w:rPr>
              <w:t xml:space="preserve"> </w:t>
            </w:r>
            <w:proofErr w:type="spellStart"/>
            <w:r w:rsidRPr="00FD3BC6">
              <w:rPr>
                <w:rFonts w:asciiTheme="minorHAnsi" w:hAnsiTheme="minorHAnsi"/>
                <w:i/>
                <w:sz w:val="22"/>
                <w:szCs w:val="22"/>
              </w:rPr>
              <w:t>nereis</w:t>
            </w:r>
            <w:proofErr w:type="spellEnd"/>
          </w:p>
        </w:tc>
        <w:tc>
          <w:tcPr>
            <w:tcW w:w="3240" w:type="dxa"/>
            <w:shd w:val="clear" w:color="auto" w:fill="FFFFFF"/>
            <w:vAlign w:val="center"/>
          </w:tcPr>
          <w:p w14:paraId="16B9364F" w14:textId="77777777" w:rsidR="00411DAB" w:rsidRPr="00FD3BC6" w:rsidRDefault="00411DAB" w:rsidP="00411DAB">
            <w:pPr>
              <w:rPr>
                <w:rFonts w:asciiTheme="minorHAnsi" w:hAnsiTheme="minorHAnsi"/>
                <w:sz w:val="22"/>
                <w:szCs w:val="22"/>
              </w:rPr>
            </w:pPr>
            <w:r w:rsidRPr="00FD3BC6">
              <w:rPr>
                <w:rFonts w:asciiTheme="minorHAnsi" w:hAnsiTheme="minorHAnsi"/>
                <w:sz w:val="22"/>
                <w:szCs w:val="22"/>
              </w:rPr>
              <w:t>Southern sea otter</w:t>
            </w:r>
          </w:p>
        </w:tc>
        <w:tc>
          <w:tcPr>
            <w:tcW w:w="810" w:type="dxa"/>
            <w:shd w:val="clear" w:color="auto" w:fill="FFFFFF"/>
            <w:vAlign w:val="center"/>
          </w:tcPr>
          <w:p w14:paraId="5A653938" w14:textId="77777777" w:rsidR="00411DAB" w:rsidRPr="00FD3BC6" w:rsidRDefault="00411DAB" w:rsidP="00411DAB">
            <w:pPr>
              <w:rPr>
                <w:rFonts w:asciiTheme="minorHAnsi" w:hAnsiTheme="minorHAnsi"/>
                <w:sz w:val="22"/>
                <w:szCs w:val="22"/>
              </w:rPr>
            </w:pPr>
            <w:r w:rsidRPr="00FD3BC6">
              <w:rPr>
                <w:rFonts w:asciiTheme="minorHAnsi" w:hAnsiTheme="minorHAnsi"/>
                <w:sz w:val="22"/>
                <w:szCs w:val="22"/>
              </w:rPr>
              <w:t>T</w:t>
            </w:r>
          </w:p>
        </w:tc>
        <w:tc>
          <w:tcPr>
            <w:tcW w:w="990" w:type="dxa"/>
            <w:shd w:val="clear" w:color="auto" w:fill="FFFFFF"/>
            <w:vAlign w:val="center"/>
          </w:tcPr>
          <w:p w14:paraId="78510A98" w14:textId="77777777" w:rsidR="00411DAB" w:rsidRPr="00FD3BC6" w:rsidRDefault="00411DAB" w:rsidP="00411DAB">
            <w:pPr>
              <w:rPr>
                <w:rFonts w:asciiTheme="minorHAnsi" w:hAnsiTheme="minorHAnsi"/>
                <w:sz w:val="22"/>
                <w:szCs w:val="22"/>
              </w:rPr>
            </w:pPr>
            <w:r w:rsidRPr="00FD3BC6">
              <w:rPr>
                <w:rFonts w:asciiTheme="minorHAnsi" w:hAnsiTheme="minorHAnsi"/>
                <w:sz w:val="22"/>
                <w:szCs w:val="22"/>
              </w:rPr>
              <w:t>No</w:t>
            </w:r>
          </w:p>
        </w:tc>
        <w:tc>
          <w:tcPr>
            <w:tcW w:w="1368" w:type="dxa"/>
            <w:shd w:val="clear" w:color="auto" w:fill="FFFFFF"/>
            <w:vAlign w:val="center"/>
          </w:tcPr>
          <w:p w14:paraId="58106B4B" w14:textId="77777777" w:rsidR="00411DAB" w:rsidRPr="00FD3BC6" w:rsidRDefault="00411DAB" w:rsidP="00411DAB">
            <w:pPr>
              <w:rPr>
                <w:rFonts w:asciiTheme="minorHAnsi" w:hAnsiTheme="minorHAnsi"/>
                <w:sz w:val="22"/>
                <w:szCs w:val="22"/>
              </w:rPr>
            </w:pPr>
            <w:r w:rsidRPr="00FD3BC6">
              <w:rPr>
                <w:rFonts w:asciiTheme="minorHAnsi" w:hAnsiTheme="minorHAnsi"/>
                <w:sz w:val="22"/>
                <w:szCs w:val="22"/>
              </w:rPr>
              <w:t>45</w:t>
            </w:r>
          </w:p>
        </w:tc>
      </w:tr>
      <w:tr w:rsidR="00411DAB" w:rsidRPr="00FD3BC6" w14:paraId="7A590A57" w14:textId="77777777" w:rsidTr="00411DAB">
        <w:trPr>
          <w:trHeight w:val="20"/>
          <w:jc w:val="right"/>
        </w:trPr>
        <w:tc>
          <w:tcPr>
            <w:tcW w:w="2987" w:type="dxa"/>
            <w:shd w:val="clear" w:color="auto" w:fill="FFFFFF"/>
            <w:vAlign w:val="bottom"/>
          </w:tcPr>
          <w:p w14:paraId="210065F1" w14:textId="77777777" w:rsidR="00411DAB" w:rsidRPr="00FD3BC6" w:rsidRDefault="00411DAB" w:rsidP="00411DAB">
            <w:pPr>
              <w:rPr>
                <w:rFonts w:asciiTheme="minorHAnsi" w:hAnsiTheme="minorHAnsi"/>
                <w:sz w:val="22"/>
                <w:szCs w:val="22"/>
              </w:rPr>
            </w:pPr>
            <w:proofErr w:type="spellStart"/>
            <w:r w:rsidRPr="00FD3BC6">
              <w:rPr>
                <w:rFonts w:asciiTheme="minorHAnsi" w:hAnsiTheme="minorHAnsi"/>
                <w:i/>
                <w:sz w:val="22"/>
                <w:szCs w:val="22"/>
              </w:rPr>
              <w:t>Erignathus</w:t>
            </w:r>
            <w:proofErr w:type="spellEnd"/>
            <w:r w:rsidRPr="00FD3BC6">
              <w:rPr>
                <w:rFonts w:asciiTheme="minorHAnsi" w:hAnsiTheme="minorHAnsi"/>
                <w:i/>
                <w:sz w:val="22"/>
                <w:szCs w:val="22"/>
              </w:rPr>
              <w:t xml:space="preserve"> barbatus</w:t>
            </w:r>
          </w:p>
        </w:tc>
        <w:tc>
          <w:tcPr>
            <w:tcW w:w="3240" w:type="dxa"/>
            <w:shd w:val="clear" w:color="auto" w:fill="FFFFFF"/>
            <w:vAlign w:val="bottom"/>
          </w:tcPr>
          <w:p w14:paraId="27537FC8" w14:textId="77777777" w:rsidR="00411DAB" w:rsidRPr="00FD3BC6" w:rsidRDefault="00411DAB" w:rsidP="00411DAB">
            <w:pPr>
              <w:rPr>
                <w:rFonts w:asciiTheme="minorHAnsi" w:hAnsiTheme="minorHAnsi"/>
                <w:sz w:val="22"/>
                <w:szCs w:val="22"/>
              </w:rPr>
            </w:pPr>
            <w:r w:rsidRPr="00FD3BC6">
              <w:rPr>
                <w:rFonts w:asciiTheme="minorHAnsi" w:hAnsiTheme="minorHAnsi"/>
                <w:sz w:val="22"/>
                <w:szCs w:val="22"/>
              </w:rPr>
              <w:t>Bearded Seal (Beringia)</w:t>
            </w:r>
          </w:p>
        </w:tc>
        <w:tc>
          <w:tcPr>
            <w:tcW w:w="810" w:type="dxa"/>
            <w:shd w:val="clear" w:color="auto" w:fill="FFFFFF"/>
            <w:vAlign w:val="center"/>
          </w:tcPr>
          <w:p w14:paraId="4959DC18" w14:textId="77777777" w:rsidR="00411DAB" w:rsidRPr="00FD3BC6" w:rsidRDefault="00411DAB" w:rsidP="00411DAB">
            <w:pPr>
              <w:rPr>
                <w:rFonts w:asciiTheme="minorHAnsi" w:hAnsiTheme="minorHAnsi"/>
                <w:sz w:val="22"/>
                <w:szCs w:val="22"/>
              </w:rPr>
            </w:pPr>
            <w:r w:rsidRPr="00FD3BC6">
              <w:rPr>
                <w:rFonts w:asciiTheme="minorHAnsi" w:hAnsiTheme="minorHAnsi"/>
                <w:sz w:val="22"/>
                <w:szCs w:val="22"/>
              </w:rPr>
              <w:t>T</w:t>
            </w:r>
          </w:p>
        </w:tc>
        <w:tc>
          <w:tcPr>
            <w:tcW w:w="990" w:type="dxa"/>
            <w:shd w:val="clear" w:color="auto" w:fill="FFFFFF"/>
            <w:vAlign w:val="center"/>
          </w:tcPr>
          <w:p w14:paraId="175D66A7" w14:textId="77777777" w:rsidR="00411DAB" w:rsidRPr="00FD3BC6" w:rsidRDefault="00411DAB" w:rsidP="00411DAB">
            <w:pPr>
              <w:rPr>
                <w:rFonts w:asciiTheme="minorHAnsi" w:hAnsiTheme="minorHAnsi"/>
                <w:sz w:val="22"/>
                <w:szCs w:val="22"/>
              </w:rPr>
            </w:pPr>
            <w:r w:rsidRPr="00FD3BC6">
              <w:rPr>
                <w:rFonts w:asciiTheme="minorHAnsi" w:hAnsiTheme="minorHAnsi"/>
                <w:sz w:val="22"/>
                <w:szCs w:val="22"/>
              </w:rPr>
              <w:t>No</w:t>
            </w:r>
          </w:p>
        </w:tc>
        <w:tc>
          <w:tcPr>
            <w:tcW w:w="1368" w:type="dxa"/>
            <w:shd w:val="clear" w:color="auto" w:fill="FFFFFF"/>
            <w:vAlign w:val="center"/>
          </w:tcPr>
          <w:p w14:paraId="7537D7A7" w14:textId="77777777" w:rsidR="00411DAB" w:rsidRPr="00FD3BC6" w:rsidRDefault="00411DAB" w:rsidP="00411DAB">
            <w:pPr>
              <w:rPr>
                <w:rFonts w:asciiTheme="minorHAnsi" w:hAnsiTheme="minorHAnsi"/>
                <w:sz w:val="22"/>
                <w:szCs w:val="22"/>
              </w:rPr>
            </w:pPr>
            <w:r w:rsidRPr="00FD3BC6">
              <w:rPr>
                <w:rFonts w:asciiTheme="minorHAnsi" w:hAnsiTheme="minorHAnsi"/>
                <w:sz w:val="22"/>
                <w:szCs w:val="22"/>
              </w:rPr>
              <w:t>10381</w:t>
            </w:r>
          </w:p>
        </w:tc>
      </w:tr>
      <w:tr w:rsidR="00411DAB" w:rsidRPr="00FD3BC6" w14:paraId="2E7AF0CD" w14:textId="77777777" w:rsidTr="00411DAB">
        <w:trPr>
          <w:trHeight w:val="20"/>
          <w:jc w:val="right"/>
        </w:trPr>
        <w:tc>
          <w:tcPr>
            <w:tcW w:w="2987" w:type="dxa"/>
            <w:shd w:val="clear" w:color="auto" w:fill="FFFFFF"/>
            <w:vAlign w:val="center"/>
          </w:tcPr>
          <w:p w14:paraId="44EEA25E" w14:textId="77777777" w:rsidR="00411DAB" w:rsidRPr="00FD3BC6" w:rsidRDefault="00411DAB" w:rsidP="00411DAB">
            <w:pPr>
              <w:rPr>
                <w:rFonts w:asciiTheme="minorHAnsi" w:hAnsiTheme="minorHAnsi"/>
                <w:sz w:val="22"/>
                <w:szCs w:val="22"/>
              </w:rPr>
            </w:pPr>
            <w:proofErr w:type="spellStart"/>
            <w:r w:rsidRPr="00FD3BC6">
              <w:rPr>
                <w:rFonts w:asciiTheme="minorHAnsi" w:hAnsiTheme="minorHAnsi"/>
                <w:i/>
                <w:sz w:val="22"/>
                <w:szCs w:val="22"/>
              </w:rPr>
              <w:t>Eumetopias</w:t>
            </w:r>
            <w:proofErr w:type="spellEnd"/>
            <w:r w:rsidRPr="00FD3BC6">
              <w:rPr>
                <w:rFonts w:asciiTheme="minorHAnsi" w:hAnsiTheme="minorHAnsi"/>
                <w:i/>
                <w:sz w:val="22"/>
                <w:szCs w:val="22"/>
              </w:rPr>
              <w:t xml:space="preserve"> </w:t>
            </w:r>
            <w:proofErr w:type="spellStart"/>
            <w:r w:rsidRPr="00FD3BC6">
              <w:rPr>
                <w:rFonts w:asciiTheme="minorHAnsi" w:hAnsiTheme="minorHAnsi"/>
                <w:i/>
                <w:sz w:val="22"/>
                <w:szCs w:val="22"/>
              </w:rPr>
              <w:t>jubatus</w:t>
            </w:r>
            <w:proofErr w:type="spellEnd"/>
          </w:p>
        </w:tc>
        <w:tc>
          <w:tcPr>
            <w:tcW w:w="3240" w:type="dxa"/>
            <w:shd w:val="clear" w:color="auto" w:fill="FFFFFF"/>
            <w:vAlign w:val="center"/>
          </w:tcPr>
          <w:p w14:paraId="11D7C63F" w14:textId="77777777" w:rsidR="00411DAB" w:rsidRPr="00FD3BC6" w:rsidRDefault="00411DAB" w:rsidP="00411DAB">
            <w:pPr>
              <w:rPr>
                <w:rFonts w:asciiTheme="minorHAnsi" w:hAnsiTheme="minorHAnsi"/>
                <w:sz w:val="22"/>
                <w:szCs w:val="22"/>
              </w:rPr>
            </w:pPr>
            <w:r w:rsidRPr="00FD3BC6">
              <w:rPr>
                <w:rFonts w:asciiTheme="minorHAnsi" w:hAnsiTheme="minorHAnsi"/>
                <w:sz w:val="22"/>
                <w:szCs w:val="22"/>
              </w:rPr>
              <w:t>Steller sea lion (Western DPS)</w:t>
            </w:r>
          </w:p>
        </w:tc>
        <w:tc>
          <w:tcPr>
            <w:tcW w:w="810" w:type="dxa"/>
            <w:shd w:val="clear" w:color="auto" w:fill="FFFFFF"/>
            <w:vAlign w:val="center"/>
          </w:tcPr>
          <w:p w14:paraId="1DDD070D" w14:textId="77777777" w:rsidR="00411DAB" w:rsidRPr="00FD3BC6" w:rsidRDefault="00411DAB" w:rsidP="00411DAB">
            <w:pPr>
              <w:rPr>
                <w:rFonts w:asciiTheme="minorHAnsi" w:hAnsiTheme="minorHAnsi"/>
                <w:sz w:val="22"/>
                <w:szCs w:val="22"/>
              </w:rPr>
            </w:pPr>
            <w:r w:rsidRPr="00FD3BC6">
              <w:rPr>
                <w:rFonts w:asciiTheme="minorHAnsi" w:hAnsiTheme="minorHAnsi"/>
                <w:sz w:val="22"/>
                <w:szCs w:val="22"/>
              </w:rPr>
              <w:t>E</w:t>
            </w:r>
          </w:p>
        </w:tc>
        <w:tc>
          <w:tcPr>
            <w:tcW w:w="990" w:type="dxa"/>
            <w:shd w:val="clear" w:color="auto" w:fill="FFFFFF"/>
            <w:vAlign w:val="center"/>
          </w:tcPr>
          <w:p w14:paraId="43643EFC" w14:textId="77777777" w:rsidR="00411DAB" w:rsidRPr="00FD3BC6" w:rsidRDefault="00411DAB" w:rsidP="00411DAB">
            <w:pPr>
              <w:rPr>
                <w:rFonts w:asciiTheme="minorHAnsi" w:hAnsiTheme="minorHAnsi"/>
                <w:sz w:val="22"/>
                <w:szCs w:val="22"/>
              </w:rPr>
            </w:pPr>
            <w:r w:rsidRPr="00FD3BC6">
              <w:rPr>
                <w:rFonts w:asciiTheme="minorHAnsi" w:hAnsiTheme="minorHAnsi"/>
                <w:sz w:val="22"/>
                <w:szCs w:val="22"/>
              </w:rPr>
              <w:t>Yes</w:t>
            </w:r>
          </w:p>
        </w:tc>
        <w:tc>
          <w:tcPr>
            <w:tcW w:w="1368" w:type="dxa"/>
            <w:shd w:val="clear" w:color="auto" w:fill="FFFFFF"/>
            <w:vAlign w:val="center"/>
          </w:tcPr>
          <w:p w14:paraId="77D12B66" w14:textId="77777777" w:rsidR="00411DAB" w:rsidRPr="00FD3BC6" w:rsidRDefault="00411DAB" w:rsidP="00411DAB">
            <w:pPr>
              <w:rPr>
                <w:rFonts w:asciiTheme="minorHAnsi" w:hAnsiTheme="minorHAnsi"/>
                <w:sz w:val="22"/>
                <w:szCs w:val="22"/>
              </w:rPr>
            </w:pPr>
            <w:r w:rsidRPr="00FD3BC6">
              <w:rPr>
                <w:rFonts w:asciiTheme="minorHAnsi" w:hAnsiTheme="minorHAnsi"/>
                <w:sz w:val="22"/>
                <w:szCs w:val="22"/>
              </w:rPr>
              <w:t>7115</w:t>
            </w:r>
          </w:p>
        </w:tc>
      </w:tr>
      <w:tr w:rsidR="00411DAB" w:rsidRPr="00FD3BC6" w14:paraId="6C772B34" w14:textId="77777777" w:rsidTr="00411DAB">
        <w:trPr>
          <w:trHeight w:val="20"/>
          <w:jc w:val="right"/>
        </w:trPr>
        <w:tc>
          <w:tcPr>
            <w:tcW w:w="2987" w:type="dxa"/>
            <w:shd w:val="clear" w:color="auto" w:fill="FFFFFF"/>
            <w:vAlign w:val="center"/>
          </w:tcPr>
          <w:p w14:paraId="3D74AEFB" w14:textId="77777777" w:rsidR="00411DAB" w:rsidRPr="00FD3BC6" w:rsidRDefault="00411DAB" w:rsidP="00411DAB">
            <w:pPr>
              <w:rPr>
                <w:rFonts w:asciiTheme="minorHAnsi" w:hAnsiTheme="minorHAnsi"/>
                <w:sz w:val="22"/>
                <w:szCs w:val="22"/>
              </w:rPr>
            </w:pPr>
            <w:proofErr w:type="spellStart"/>
            <w:r w:rsidRPr="00FD3BC6">
              <w:rPr>
                <w:rFonts w:asciiTheme="minorHAnsi" w:hAnsiTheme="minorHAnsi"/>
                <w:i/>
                <w:sz w:val="22"/>
                <w:szCs w:val="22"/>
              </w:rPr>
              <w:t>Neomonachus</w:t>
            </w:r>
            <w:proofErr w:type="spellEnd"/>
            <w:r w:rsidRPr="00FD3BC6">
              <w:rPr>
                <w:rFonts w:asciiTheme="minorHAnsi" w:hAnsiTheme="minorHAnsi"/>
                <w:i/>
                <w:sz w:val="22"/>
                <w:szCs w:val="22"/>
              </w:rPr>
              <w:t xml:space="preserve"> </w:t>
            </w:r>
            <w:proofErr w:type="spellStart"/>
            <w:r w:rsidRPr="00FD3BC6">
              <w:rPr>
                <w:rFonts w:asciiTheme="minorHAnsi" w:hAnsiTheme="minorHAnsi"/>
                <w:i/>
                <w:sz w:val="22"/>
                <w:szCs w:val="22"/>
              </w:rPr>
              <w:t>schauinslandi</w:t>
            </w:r>
            <w:proofErr w:type="spellEnd"/>
          </w:p>
        </w:tc>
        <w:tc>
          <w:tcPr>
            <w:tcW w:w="3240" w:type="dxa"/>
            <w:shd w:val="clear" w:color="auto" w:fill="FFFFFF"/>
            <w:vAlign w:val="center"/>
          </w:tcPr>
          <w:p w14:paraId="4069AA1A" w14:textId="77777777" w:rsidR="00411DAB" w:rsidRPr="00FD3BC6" w:rsidRDefault="00411DAB" w:rsidP="00411DAB">
            <w:pPr>
              <w:rPr>
                <w:rFonts w:asciiTheme="minorHAnsi" w:hAnsiTheme="minorHAnsi"/>
                <w:sz w:val="22"/>
                <w:szCs w:val="22"/>
              </w:rPr>
            </w:pPr>
            <w:r w:rsidRPr="00FD3BC6">
              <w:rPr>
                <w:rFonts w:asciiTheme="minorHAnsi" w:hAnsiTheme="minorHAnsi"/>
                <w:sz w:val="22"/>
                <w:szCs w:val="22"/>
              </w:rPr>
              <w:t>Hawaiian monk seal</w:t>
            </w:r>
          </w:p>
        </w:tc>
        <w:tc>
          <w:tcPr>
            <w:tcW w:w="810" w:type="dxa"/>
            <w:shd w:val="clear" w:color="auto" w:fill="FFFFFF"/>
            <w:vAlign w:val="center"/>
          </w:tcPr>
          <w:p w14:paraId="30AF75E6" w14:textId="77777777" w:rsidR="00411DAB" w:rsidRPr="00FD3BC6" w:rsidRDefault="00411DAB" w:rsidP="00411DAB">
            <w:pPr>
              <w:rPr>
                <w:rFonts w:asciiTheme="minorHAnsi" w:hAnsiTheme="minorHAnsi"/>
                <w:sz w:val="22"/>
                <w:szCs w:val="22"/>
              </w:rPr>
            </w:pPr>
            <w:r w:rsidRPr="00FD3BC6">
              <w:rPr>
                <w:rFonts w:asciiTheme="minorHAnsi" w:hAnsiTheme="minorHAnsi"/>
                <w:sz w:val="22"/>
                <w:szCs w:val="22"/>
              </w:rPr>
              <w:t>E</w:t>
            </w:r>
          </w:p>
        </w:tc>
        <w:tc>
          <w:tcPr>
            <w:tcW w:w="990" w:type="dxa"/>
            <w:shd w:val="clear" w:color="auto" w:fill="FFFFFF"/>
            <w:vAlign w:val="center"/>
          </w:tcPr>
          <w:p w14:paraId="564AB2D9" w14:textId="77777777" w:rsidR="00411DAB" w:rsidRPr="00FD3BC6" w:rsidRDefault="00411DAB" w:rsidP="00411DAB">
            <w:pPr>
              <w:rPr>
                <w:rFonts w:asciiTheme="minorHAnsi" w:hAnsiTheme="minorHAnsi"/>
                <w:sz w:val="22"/>
                <w:szCs w:val="22"/>
              </w:rPr>
            </w:pPr>
            <w:r w:rsidRPr="00FD3BC6">
              <w:rPr>
                <w:rFonts w:asciiTheme="minorHAnsi" w:hAnsiTheme="minorHAnsi"/>
                <w:sz w:val="22"/>
                <w:szCs w:val="22"/>
              </w:rPr>
              <w:t>Yes</w:t>
            </w:r>
          </w:p>
        </w:tc>
        <w:tc>
          <w:tcPr>
            <w:tcW w:w="1368" w:type="dxa"/>
            <w:shd w:val="clear" w:color="auto" w:fill="FFFFFF"/>
            <w:vAlign w:val="center"/>
          </w:tcPr>
          <w:p w14:paraId="0ABC14D0" w14:textId="77777777" w:rsidR="00411DAB" w:rsidRPr="00FD3BC6" w:rsidRDefault="00411DAB" w:rsidP="00411DAB">
            <w:pPr>
              <w:rPr>
                <w:rFonts w:asciiTheme="minorHAnsi" w:hAnsiTheme="minorHAnsi"/>
                <w:sz w:val="22"/>
                <w:szCs w:val="22"/>
              </w:rPr>
            </w:pPr>
            <w:r w:rsidRPr="00FD3BC6">
              <w:rPr>
                <w:rFonts w:asciiTheme="minorHAnsi" w:hAnsiTheme="minorHAnsi"/>
                <w:sz w:val="22"/>
                <w:szCs w:val="22"/>
              </w:rPr>
              <w:t>2891</w:t>
            </w:r>
          </w:p>
        </w:tc>
      </w:tr>
      <w:tr w:rsidR="00411DAB" w:rsidRPr="00FD3BC6" w14:paraId="2A963C6E" w14:textId="77777777" w:rsidTr="00411DAB">
        <w:trPr>
          <w:trHeight w:val="20"/>
          <w:jc w:val="right"/>
        </w:trPr>
        <w:tc>
          <w:tcPr>
            <w:tcW w:w="2987" w:type="dxa"/>
            <w:shd w:val="clear" w:color="auto" w:fill="FFFFFF"/>
            <w:vAlign w:val="center"/>
          </w:tcPr>
          <w:p w14:paraId="32C15A36" w14:textId="77777777" w:rsidR="00411DAB" w:rsidRPr="00FD3BC6" w:rsidRDefault="00411DAB" w:rsidP="00411DAB">
            <w:pPr>
              <w:rPr>
                <w:rFonts w:asciiTheme="minorHAnsi" w:hAnsiTheme="minorHAnsi"/>
                <w:sz w:val="22"/>
                <w:szCs w:val="22"/>
              </w:rPr>
            </w:pPr>
            <w:r w:rsidRPr="00FD3BC6">
              <w:rPr>
                <w:rFonts w:asciiTheme="minorHAnsi" w:hAnsiTheme="minorHAnsi"/>
                <w:i/>
                <w:sz w:val="22"/>
                <w:szCs w:val="22"/>
              </w:rPr>
              <w:t xml:space="preserve">Odobenus </w:t>
            </w:r>
            <w:proofErr w:type="spellStart"/>
            <w:r w:rsidRPr="00FD3BC6">
              <w:rPr>
                <w:rFonts w:asciiTheme="minorHAnsi" w:hAnsiTheme="minorHAnsi"/>
                <w:i/>
                <w:sz w:val="22"/>
                <w:szCs w:val="22"/>
              </w:rPr>
              <w:t>rosmarus</w:t>
            </w:r>
            <w:proofErr w:type="spellEnd"/>
            <w:r w:rsidRPr="00FD3BC6">
              <w:rPr>
                <w:rFonts w:asciiTheme="minorHAnsi" w:hAnsiTheme="minorHAnsi"/>
                <w:i/>
                <w:sz w:val="22"/>
                <w:szCs w:val="22"/>
              </w:rPr>
              <w:t xml:space="preserve"> ssp. </w:t>
            </w:r>
            <w:proofErr w:type="spellStart"/>
            <w:r w:rsidRPr="00FD3BC6">
              <w:rPr>
                <w:rFonts w:asciiTheme="minorHAnsi" w:hAnsiTheme="minorHAnsi"/>
                <w:i/>
                <w:sz w:val="22"/>
                <w:szCs w:val="22"/>
              </w:rPr>
              <w:t>Divergens</w:t>
            </w:r>
            <w:proofErr w:type="spellEnd"/>
          </w:p>
        </w:tc>
        <w:tc>
          <w:tcPr>
            <w:tcW w:w="3240" w:type="dxa"/>
            <w:shd w:val="clear" w:color="auto" w:fill="FFFFFF"/>
            <w:vAlign w:val="center"/>
          </w:tcPr>
          <w:p w14:paraId="3EAE87E2" w14:textId="77777777" w:rsidR="00411DAB" w:rsidRPr="00FD3BC6" w:rsidRDefault="00411DAB" w:rsidP="00411DAB">
            <w:pPr>
              <w:rPr>
                <w:rFonts w:asciiTheme="minorHAnsi" w:hAnsiTheme="minorHAnsi"/>
                <w:sz w:val="22"/>
                <w:szCs w:val="22"/>
              </w:rPr>
            </w:pPr>
            <w:r w:rsidRPr="00FD3BC6">
              <w:rPr>
                <w:rFonts w:asciiTheme="minorHAnsi" w:hAnsiTheme="minorHAnsi"/>
                <w:sz w:val="22"/>
                <w:szCs w:val="22"/>
              </w:rPr>
              <w:t>Pacific walrus</w:t>
            </w:r>
          </w:p>
        </w:tc>
        <w:tc>
          <w:tcPr>
            <w:tcW w:w="810" w:type="dxa"/>
            <w:shd w:val="clear" w:color="auto" w:fill="FFFFFF"/>
            <w:vAlign w:val="center"/>
          </w:tcPr>
          <w:p w14:paraId="489FC0C4" w14:textId="77777777" w:rsidR="00411DAB" w:rsidRPr="00FD3BC6" w:rsidRDefault="00411DAB" w:rsidP="00411DAB">
            <w:pPr>
              <w:rPr>
                <w:rFonts w:asciiTheme="minorHAnsi" w:hAnsiTheme="minorHAnsi"/>
                <w:sz w:val="22"/>
                <w:szCs w:val="22"/>
              </w:rPr>
            </w:pPr>
            <w:r w:rsidRPr="00FD3BC6">
              <w:rPr>
                <w:rFonts w:asciiTheme="minorHAnsi" w:hAnsiTheme="minorHAnsi"/>
                <w:sz w:val="22"/>
                <w:szCs w:val="22"/>
              </w:rPr>
              <w:t>C</w:t>
            </w:r>
          </w:p>
        </w:tc>
        <w:tc>
          <w:tcPr>
            <w:tcW w:w="990" w:type="dxa"/>
            <w:shd w:val="clear" w:color="auto" w:fill="FFFFFF"/>
            <w:vAlign w:val="center"/>
          </w:tcPr>
          <w:p w14:paraId="33B30CF9" w14:textId="77777777" w:rsidR="00411DAB" w:rsidRPr="00FD3BC6" w:rsidRDefault="00411DAB" w:rsidP="00411DAB">
            <w:pPr>
              <w:rPr>
                <w:rFonts w:asciiTheme="minorHAnsi" w:hAnsiTheme="minorHAnsi"/>
                <w:sz w:val="22"/>
                <w:szCs w:val="22"/>
              </w:rPr>
            </w:pPr>
            <w:r w:rsidRPr="00FD3BC6">
              <w:rPr>
                <w:rFonts w:asciiTheme="minorHAnsi" w:hAnsiTheme="minorHAnsi"/>
                <w:sz w:val="22"/>
                <w:szCs w:val="22"/>
              </w:rPr>
              <w:t>No</w:t>
            </w:r>
          </w:p>
        </w:tc>
        <w:tc>
          <w:tcPr>
            <w:tcW w:w="1368" w:type="dxa"/>
            <w:shd w:val="clear" w:color="auto" w:fill="FFFFFF"/>
            <w:vAlign w:val="center"/>
          </w:tcPr>
          <w:p w14:paraId="77058A44" w14:textId="77777777" w:rsidR="00411DAB" w:rsidRPr="00FD3BC6" w:rsidRDefault="00411DAB" w:rsidP="00411DAB">
            <w:pPr>
              <w:rPr>
                <w:rFonts w:asciiTheme="minorHAnsi" w:hAnsiTheme="minorHAnsi"/>
                <w:sz w:val="22"/>
                <w:szCs w:val="22"/>
              </w:rPr>
            </w:pPr>
            <w:r w:rsidRPr="00FD3BC6">
              <w:rPr>
                <w:rFonts w:asciiTheme="minorHAnsi" w:hAnsiTheme="minorHAnsi"/>
                <w:sz w:val="22"/>
                <w:szCs w:val="22"/>
              </w:rPr>
              <w:t>9709</w:t>
            </w:r>
          </w:p>
        </w:tc>
      </w:tr>
      <w:tr w:rsidR="007B4A90" w:rsidRPr="00FD3BC6" w:rsidDel="007B4A90" w14:paraId="53863CA6" w14:textId="77777777" w:rsidTr="00411DAB">
        <w:trPr>
          <w:trHeight w:val="20"/>
          <w:jc w:val="right"/>
        </w:trPr>
        <w:tc>
          <w:tcPr>
            <w:tcW w:w="2987" w:type="dxa"/>
            <w:shd w:val="clear" w:color="auto" w:fill="FFFFFF"/>
            <w:vAlign w:val="center"/>
          </w:tcPr>
          <w:p w14:paraId="22C0F8EA" w14:textId="49E4A651" w:rsidR="007B4A90" w:rsidRPr="007B4A90" w:rsidDel="007B4A90" w:rsidRDefault="007B4A90" w:rsidP="007B4A90">
            <w:pPr>
              <w:rPr>
                <w:rFonts w:asciiTheme="minorHAnsi" w:hAnsiTheme="minorHAnsi"/>
                <w:i/>
                <w:sz w:val="22"/>
                <w:szCs w:val="22"/>
              </w:rPr>
            </w:pPr>
            <w:proofErr w:type="spellStart"/>
            <w:r w:rsidRPr="007B4A90">
              <w:rPr>
                <w:rFonts w:asciiTheme="minorHAnsi" w:hAnsiTheme="minorHAnsi"/>
                <w:i/>
                <w:sz w:val="22"/>
                <w:szCs w:val="22"/>
              </w:rPr>
              <w:t>Phoca</w:t>
            </w:r>
            <w:proofErr w:type="spellEnd"/>
            <w:r w:rsidRPr="007B4A90">
              <w:rPr>
                <w:rFonts w:asciiTheme="minorHAnsi" w:hAnsiTheme="minorHAnsi"/>
                <w:i/>
                <w:sz w:val="22"/>
                <w:szCs w:val="22"/>
              </w:rPr>
              <w:t xml:space="preserve"> </w:t>
            </w:r>
            <w:proofErr w:type="spellStart"/>
            <w:r w:rsidRPr="007B4A90">
              <w:rPr>
                <w:rFonts w:asciiTheme="minorHAnsi" w:hAnsiTheme="minorHAnsi"/>
                <w:i/>
                <w:sz w:val="22"/>
                <w:szCs w:val="22"/>
              </w:rPr>
              <w:t>largha</w:t>
            </w:r>
            <w:proofErr w:type="spellEnd"/>
          </w:p>
        </w:tc>
        <w:tc>
          <w:tcPr>
            <w:tcW w:w="3240" w:type="dxa"/>
            <w:shd w:val="clear" w:color="auto" w:fill="FFFFFF"/>
            <w:vAlign w:val="center"/>
          </w:tcPr>
          <w:p w14:paraId="6019E7CC" w14:textId="63CD4D49" w:rsidR="007B4A90" w:rsidRPr="007B4A90" w:rsidDel="007B4A90" w:rsidRDefault="007B4A90" w:rsidP="007B4A90">
            <w:pPr>
              <w:rPr>
                <w:rFonts w:asciiTheme="minorHAnsi" w:hAnsiTheme="minorHAnsi"/>
                <w:sz w:val="22"/>
                <w:szCs w:val="22"/>
              </w:rPr>
            </w:pPr>
            <w:r w:rsidRPr="007B4A90">
              <w:rPr>
                <w:rFonts w:asciiTheme="minorHAnsi" w:hAnsiTheme="minorHAnsi"/>
                <w:sz w:val="22"/>
                <w:szCs w:val="22"/>
              </w:rPr>
              <w:t>Spotted seal (Southern DPS)</w:t>
            </w:r>
          </w:p>
        </w:tc>
        <w:tc>
          <w:tcPr>
            <w:tcW w:w="810" w:type="dxa"/>
            <w:shd w:val="clear" w:color="auto" w:fill="FFFFFF"/>
            <w:vAlign w:val="center"/>
          </w:tcPr>
          <w:p w14:paraId="5CDE5F30" w14:textId="561ADDE2" w:rsidR="007B4A90" w:rsidRPr="007B4A90" w:rsidDel="007B4A90" w:rsidRDefault="007B4A90" w:rsidP="007B4A90">
            <w:pPr>
              <w:rPr>
                <w:rFonts w:asciiTheme="minorHAnsi" w:hAnsiTheme="minorHAnsi"/>
                <w:sz w:val="22"/>
                <w:szCs w:val="22"/>
              </w:rPr>
            </w:pPr>
            <w:r w:rsidRPr="007B4A90">
              <w:rPr>
                <w:rFonts w:asciiTheme="minorHAnsi" w:hAnsiTheme="minorHAnsi"/>
                <w:sz w:val="22"/>
                <w:szCs w:val="22"/>
              </w:rPr>
              <w:t>T</w:t>
            </w:r>
          </w:p>
        </w:tc>
        <w:tc>
          <w:tcPr>
            <w:tcW w:w="990" w:type="dxa"/>
            <w:shd w:val="clear" w:color="auto" w:fill="FFFFFF"/>
            <w:vAlign w:val="center"/>
          </w:tcPr>
          <w:p w14:paraId="59F6ABB9" w14:textId="5FBF0450" w:rsidR="007B4A90" w:rsidRPr="007B4A90" w:rsidDel="007B4A90" w:rsidRDefault="007B4A90" w:rsidP="007B4A90">
            <w:pPr>
              <w:rPr>
                <w:rFonts w:asciiTheme="minorHAnsi" w:hAnsiTheme="minorHAnsi"/>
                <w:sz w:val="22"/>
                <w:szCs w:val="22"/>
              </w:rPr>
            </w:pPr>
            <w:r w:rsidRPr="007B4A90">
              <w:rPr>
                <w:rFonts w:asciiTheme="minorHAnsi" w:hAnsiTheme="minorHAnsi"/>
                <w:sz w:val="22"/>
                <w:szCs w:val="22"/>
              </w:rPr>
              <w:t>No</w:t>
            </w:r>
          </w:p>
        </w:tc>
        <w:tc>
          <w:tcPr>
            <w:tcW w:w="1368" w:type="dxa"/>
            <w:shd w:val="clear" w:color="auto" w:fill="FFFFFF"/>
            <w:vAlign w:val="center"/>
          </w:tcPr>
          <w:p w14:paraId="6726B8A3" w14:textId="3E154967" w:rsidR="007B4A90" w:rsidRPr="007B4A90" w:rsidDel="007B4A90" w:rsidRDefault="007B4A90" w:rsidP="007B4A90">
            <w:pPr>
              <w:rPr>
                <w:rFonts w:asciiTheme="minorHAnsi" w:hAnsiTheme="minorHAnsi"/>
                <w:sz w:val="22"/>
                <w:szCs w:val="22"/>
              </w:rPr>
            </w:pPr>
            <w:r w:rsidRPr="007B4A90">
              <w:rPr>
                <w:rFonts w:asciiTheme="minorHAnsi" w:hAnsiTheme="minorHAnsi"/>
                <w:sz w:val="22"/>
                <w:szCs w:val="22"/>
              </w:rPr>
              <w:t>NMFS182</w:t>
            </w:r>
          </w:p>
        </w:tc>
      </w:tr>
      <w:tr w:rsidR="007B4A90" w:rsidRPr="00FD3BC6" w14:paraId="5E989A21" w14:textId="77777777" w:rsidTr="00411DAB">
        <w:trPr>
          <w:trHeight w:val="20"/>
          <w:jc w:val="right"/>
        </w:trPr>
        <w:tc>
          <w:tcPr>
            <w:tcW w:w="2987" w:type="dxa"/>
            <w:shd w:val="clear" w:color="auto" w:fill="FFFFFF"/>
            <w:vAlign w:val="center"/>
          </w:tcPr>
          <w:p w14:paraId="5C90ADA9" w14:textId="77777777" w:rsidR="007B4A90" w:rsidRPr="00FD3BC6" w:rsidRDefault="007B4A90" w:rsidP="007B4A90">
            <w:pPr>
              <w:rPr>
                <w:rFonts w:asciiTheme="minorHAnsi" w:hAnsiTheme="minorHAnsi"/>
                <w:sz w:val="22"/>
                <w:szCs w:val="22"/>
              </w:rPr>
            </w:pPr>
            <w:proofErr w:type="spellStart"/>
            <w:r w:rsidRPr="00FD3BC6">
              <w:rPr>
                <w:rFonts w:asciiTheme="minorHAnsi" w:hAnsiTheme="minorHAnsi"/>
                <w:i/>
                <w:sz w:val="22"/>
                <w:szCs w:val="22"/>
              </w:rPr>
              <w:t>Phoca</w:t>
            </w:r>
            <w:proofErr w:type="spellEnd"/>
            <w:r w:rsidRPr="00FD3BC6">
              <w:rPr>
                <w:rFonts w:asciiTheme="minorHAnsi" w:hAnsiTheme="minorHAnsi"/>
                <w:i/>
                <w:sz w:val="22"/>
                <w:szCs w:val="22"/>
              </w:rPr>
              <w:t xml:space="preserve"> </w:t>
            </w:r>
            <w:proofErr w:type="spellStart"/>
            <w:r w:rsidRPr="00FD3BC6">
              <w:rPr>
                <w:rFonts w:asciiTheme="minorHAnsi" w:hAnsiTheme="minorHAnsi"/>
                <w:i/>
                <w:sz w:val="22"/>
                <w:szCs w:val="22"/>
              </w:rPr>
              <w:t>vitulina</w:t>
            </w:r>
            <w:proofErr w:type="spellEnd"/>
            <w:r w:rsidRPr="00FD3BC6">
              <w:rPr>
                <w:rFonts w:asciiTheme="minorHAnsi" w:hAnsiTheme="minorHAnsi"/>
                <w:i/>
                <w:sz w:val="22"/>
                <w:szCs w:val="22"/>
              </w:rPr>
              <w:t xml:space="preserve"> </w:t>
            </w:r>
            <w:proofErr w:type="spellStart"/>
            <w:r w:rsidRPr="00FD3BC6">
              <w:rPr>
                <w:rFonts w:asciiTheme="minorHAnsi" w:hAnsiTheme="minorHAnsi"/>
                <w:i/>
                <w:sz w:val="22"/>
                <w:szCs w:val="22"/>
              </w:rPr>
              <w:t>richardii</w:t>
            </w:r>
            <w:proofErr w:type="spellEnd"/>
          </w:p>
        </w:tc>
        <w:tc>
          <w:tcPr>
            <w:tcW w:w="3240" w:type="dxa"/>
            <w:shd w:val="clear" w:color="auto" w:fill="FFFFFF"/>
            <w:vAlign w:val="center"/>
          </w:tcPr>
          <w:p w14:paraId="356309FB" w14:textId="77777777" w:rsidR="007B4A90" w:rsidRPr="00FD3BC6" w:rsidRDefault="007B4A90" w:rsidP="007B4A90">
            <w:pPr>
              <w:rPr>
                <w:rFonts w:asciiTheme="minorHAnsi" w:hAnsiTheme="minorHAnsi"/>
                <w:sz w:val="22"/>
                <w:szCs w:val="22"/>
              </w:rPr>
            </w:pPr>
            <w:r w:rsidRPr="00FD3BC6">
              <w:rPr>
                <w:rFonts w:asciiTheme="minorHAnsi" w:hAnsiTheme="minorHAnsi"/>
                <w:sz w:val="22"/>
                <w:szCs w:val="22"/>
              </w:rPr>
              <w:t>Pacific harbor seal (Iliamna lake)</w:t>
            </w:r>
          </w:p>
        </w:tc>
        <w:tc>
          <w:tcPr>
            <w:tcW w:w="810" w:type="dxa"/>
            <w:shd w:val="clear" w:color="auto" w:fill="FFFFFF"/>
            <w:vAlign w:val="center"/>
          </w:tcPr>
          <w:p w14:paraId="3382B701" w14:textId="77777777" w:rsidR="007B4A90" w:rsidRPr="00FD3BC6" w:rsidRDefault="007B4A90" w:rsidP="007B4A90">
            <w:pPr>
              <w:rPr>
                <w:rFonts w:asciiTheme="minorHAnsi" w:hAnsiTheme="minorHAnsi"/>
                <w:sz w:val="22"/>
                <w:szCs w:val="22"/>
              </w:rPr>
            </w:pPr>
            <w:r w:rsidRPr="00FD3BC6">
              <w:rPr>
                <w:rFonts w:asciiTheme="minorHAnsi" w:hAnsiTheme="minorHAnsi"/>
                <w:sz w:val="22"/>
                <w:szCs w:val="22"/>
              </w:rPr>
              <w:t>C</w:t>
            </w:r>
          </w:p>
        </w:tc>
        <w:tc>
          <w:tcPr>
            <w:tcW w:w="990" w:type="dxa"/>
            <w:shd w:val="clear" w:color="auto" w:fill="FFFFFF"/>
            <w:vAlign w:val="center"/>
          </w:tcPr>
          <w:p w14:paraId="38B36C84" w14:textId="77777777" w:rsidR="007B4A90" w:rsidRPr="00FD3BC6" w:rsidRDefault="007B4A90" w:rsidP="007B4A90">
            <w:pPr>
              <w:rPr>
                <w:rFonts w:asciiTheme="minorHAnsi" w:hAnsiTheme="minorHAnsi"/>
                <w:sz w:val="22"/>
                <w:szCs w:val="22"/>
              </w:rPr>
            </w:pPr>
            <w:r w:rsidRPr="00FD3BC6">
              <w:rPr>
                <w:rFonts w:asciiTheme="minorHAnsi" w:hAnsiTheme="minorHAnsi"/>
                <w:sz w:val="22"/>
                <w:szCs w:val="22"/>
              </w:rPr>
              <w:t>No</w:t>
            </w:r>
          </w:p>
        </w:tc>
        <w:tc>
          <w:tcPr>
            <w:tcW w:w="1368" w:type="dxa"/>
            <w:shd w:val="clear" w:color="auto" w:fill="FFFFFF"/>
            <w:vAlign w:val="center"/>
          </w:tcPr>
          <w:p w14:paraId="5656E4E9" w14:textId="77777777" w:rsidR="007B4A90" w:rsidRPr="00FD3BC6" w:rsidRDefault="007B4A90" w:rsidP="007B4A90">
            <w:pPr>
              <w:rPr>
                <w:rFonts w:asciiTheme="minorHAnsi" w:hAnsiTheme="minorHAnsi"/>
                <w:sz w:val="22"/>
                <w:szCs w:val="22"/>
              </w:rPr>
            </w:pPr>
            <w:r w:rsidRPr="00FD3BC6">
              <w:rPr>
                <w:rFonts w:asciiTheme="minorHAnsi" w:hAnsiTheme="minorHAnsi"/>
                <w:sz w:val="22"/>
                <w:szCs w:val="22"/>
              </w:rPr>
              <w:t>NMFS159</w:t>
            </w:r>
          </w:p>
        </w:tc>
      </w:tr>
      <w:tr w:rsidR="007B4A90" w:rsidRPr="00FD3BC6" w14:paraId="5D600388" w14:textId="77777777" w:rsidTr="00411DAB">
        <w:trPr>
          <w:trHeight w:val="20"/>
          <w:jc w:val="right"/>
        </w:trPr>
        <w:tc>
          <w:tcPr>
            <w:tcW w:w="2987" w:type="dxa"/>
            <w:shd w:val="clear" w:color="auto" w:fill="FFFFFF"/>
            <w:vAlign w:val="center"/>
          </w:tcPr>
          <w:p w14:paraId="1F5DDBE0" w14:textId="77777777" w:rsidR="007B4A90" w:rsidRPr="00FD3BC6" w:rsidRDefault="007B4A90" w:rsidP="007B4A90">
            <w:pPr>
              <w:rPr>
                <w:rFonts w:asciiTheme="minorHAnsi" w:hAnsiTheme="minorHAnsi"/>
                <w:i/>
                <w:sz w:val="22"/>
                <w:szCs w:val="22"/>
              </w:rPr>
            </w:pPr>
            <w:proofErr w:type="spellStart"/>
            <w:r w:rsidRPr="00FD3BC6">
              <w:rPr>
                <w:rFonts w:asciiTheme="minorHAnsi" w:hAnsiTheme="minorHAnsi"/>
                <w:i/>
                <w:sz w:val="22"/>
                <w:szCs w:val="22"/>
              </w:rPr>
              <w:t>Trichechus</w:t>
            </w:r>
            <w:proofErr w:type="spellEnd"/>
            <w:r w:rsidRPr="00FD3BC6">
              <w:rPr>
                <w:rFonts w:asciiTheme="minorHAnsi" w:hAnsiTheme="minorHAnsi"/>
                <w:i/>
                <w:sz w:val="22"/>
                <w:szCs w:val="22"/>
              </w:rPr>
              <w:t xml:space="preserve"> </w:t>
            </w:r>
            <w:proofErr w:type="spellStart"/>
            <w:r w:rsidRPr="00FD3BC6">
              <w:rPr>
                <w:rFonts w:asciiTheme="minorHAnsi" w:hAnsiTheme="minorHAnsi"/>
                <w:i/>
                <w:sz w:val="22"/>
                <w:szCs w:val="22"/>
              </w:rPr>
              <w:t>manatus</w:t>
            </w:r>
            <w:proofErr w:type="spellEnd"/>
          </w:p>
        </w:tc>
        <w:tc>
          <w:tcPr>
            <w:tcW w:w="3240" w:type="dxa"/>
            <w:shd w:val="clear" w:color="auto" w:fill="FFFFFF"/>
            <w:vAlign w:val="center"/>
          </w:tcPr>
          <w:p w14:paraId="6EC8EBD3" w14:textId="77777777" w:rsidR="007B4A90" w:rsidRPr="00FD3BC6" w:rsidRDefault="007B4A90" w:rsidP="007B4A90">
            <w:pPr>
              <w:rPr>
                <w:rFonts w:asciiTheme="minorHAnsi" w:hAnsiTheme="minorHAnsi"/>
                <w:sz w:val="22"/>
                <w:szCs w:val="22"/>
              </w:rPr>
            </w:pPr>
            <w:r w:rsidRPr="00FD3BC6">
              <w:rPr>
                <w:rFonts w:asciiTheme="minorHAnsi" w:hAnsiTheme="minorHAnsi"/>
                <w:sz w:val="22"/>
                <w:szCs w:val="22"/>
              </w:rPr>
              <w:t>West Indian Manatee</w:t>
            </w:r>
          </w:p>
        </w:tc>
        <w:tc>
          <w:tcPr>
            <w:tcW w:w="810" w:type="dxa"/>
            <w:shd w:val="clear" w:color="auto" w:fill="FFFFFF"/>
            <w:vAlign w:val="center"/>
          </w:tcPr>
          <w:p w14:paraId="2D0BFA7C" w14:textId="77777777" w:rsidR="007B4A90" w:rsidRPr="00FD3BC6" w:rsidRDefault="007B4A90" w:rsidP="007B4A90">
            <w:pPr>
              <w:rPr>
                <w:rFonts w:asciiTheme="minorHAnsi" w:hAnsiTheme="minorHAnsi"/>
                <w:sz w:val="22"/>
                <w:szCs w:val="22"/>
              </w:rPr>
            </w:pPr>
            <w:r w:rsidRPr="00FD3BC6">
              <w:rPr>
                <w:rFonts w:asciiTheme="minorHAnsi" w:hAnsiTheme="minorHAnsi"/>
                <w:sz w:val="22"/>
                <w:szCs w:val="22"/>
              </w:rPr>
              <w:t>E</w:t>
            </w:r>
          </w:p>
        </w:tc>
        <w:tc>
          <w:tcPr>
            <w:tcW w:w="990" w:type="dxa"/>
            <w:shd w:val="clear" w:color="auto" w:fill="FFFFFF"/>
            <w:vAlign w:val="center"/>
          </w:tcPr>
          <w:p w14:paraId="3F953233" w14:textId="77777777" w:rsidR="007B4A90" w:rsidRPr="00FD3BC6" w:rsidRDefault="007B4A90" w:rsidP="007B4A90">
            <w:pPr>
              <w:rPr>
                <w:rFonts w:asciiTheme="minorHAnsi" w:hAnsiTheme="minorHAnsi"/>
                <w:sz w:val="22"/>
                <w:szCs w:val="22"/>
              </w:rPr>
            </w:pPr>
            <w:r w:rsidRPr="00FD3BC6">
              <w:rPr>
                <w:rFonts w:asciiTheme="minorHAnsi" w:hAnsiTheme="minorHAnsi"/>
                <w:sz w:val="22"/>
                <w:szCs w:val="22"/>
              </w:rPr>
              <w:t>Yes</w:t>
            </w:r>
          </w:p>
        </w:tc>
        <w:tc>
          <w:tcPr>
            <w:tcW w:w="1368" w:type="dxa"/>
            <w:shd w:val="clear" w:color="auto" w:fill="FFFFFF"/>
            <w:vAlign w:val="center"/>
          </w:tcPr>
          <w:p w14:paraId="59B3AF7C" w14:textId="77777777" w:rsidR="007B4A90" w:rsidRPr="00FD3BC6" w:rsidRDefault="007B4A90" w:rsidP="007B4A90">
            <w:pPr>
              <w:rPr>
                <w:rFonts w:asciiTheme="minorHAnsi" w:hAnsiTheme="minorHAnsi"/>
                <w:sz w:val="22"/>
                <w:szCs w:val="22"/>
              </w:rPr>
            </w:pPr>
            <w:r w:rsidRPr="00FD3BC6">
              <w:rPr>
                <w:rFonts w:asciiTheme="minorHAnsi" w:hAnsiTheme="minorHAnsi"/>
                <w:sz w:val="22"/>
                <w:szCs w:val="22"/>
              </w:rPr>
              <w:t>7</w:t>
            </w:r>
          </w:p>
        </w:tc>
      </w:tr>
      <w:tr w:rsidR="007B4A90" w:rsidRPr="00FD3BC6" w14:paraId="3E732AD0" w14:textId="77777777" w:rsidTr="00411DAB">
        <w:trPr>
          <w:trHeight w:val="20"/>
          <w:jc w:val="right"/>
        </w:trPr>
        <w:tc>
          <w:tcPr>
            <w:tcW w:w="2987" w:type="dxa"/>
            <w:shd w:val="clear" w:color="auto" w:fill="FFFFFF"/>
            <w:vAlign w:val="center"/>
          </w:tcPr>
          <w:p w14:paraId="4774704B" w14:textId="77777777" w:rsidR="007B4A90" w:rsidRPr="00FD3BC6" w:rsidRDefault="007B4A90" w:rsidP="007B4A90">
            <w:pPr>
              <w:rPr>
                <w:rFonts w:asciiTheme="minorHAnsi" w:hAnsiTheme="minorHAnsi"/>
                <w:i/>
                <w:sz w:val="22"/>
                <w:szCs w:val="22"/>
              </w:rPr>
            </w:pPr>
            <w:proofErr w:type="spellStart"/>
            <w:r w:rsidRPr="00FD3BC6">
              <w:rPr>
                <w:rFonts w:asciiTheme="minorHAnsi" w:hAnsiTheme="minorHAnsi"/>
                <w:i/>
                <w:sz w:val="22"/>
                <w:szCs w:val="22"/>
              </w:rPr>
              <w:t>Ursus</w:t>
            </w:r>
            <w:proofErr w:type="spellEnd"/>
            <w:r w:rsidRPr="00FD3BC6">
              <w:rPr>
                <w:rFonts w:asciiTheme="minorHAnsi" w:hAnsiTheme="minorHAnsi"/>
                <w:i/>
                <w:sz w:val="22"/>
                <w:szCs w:val="22"/>
              </w:rPr>
              <w:t xml:space="preserve"> </w:t>
            </w:r>
            <w:proofErr w:type="spellStart"/>
            <w:r w:rsidRPr="00FD3BC6">
              <w:rPr>
                <w:rFonts w:asciiTheme="minorHAnsi" w:hAnsiTheme="minorHAnsi"/>
                <w:i/>
                <w:sz w:val="22"/>
                <w:szCs w:val="22"/>
              </w:rPr>
              <w:t>maritimus</w:t>
            </w:r>
            <w:proofErr w:type="spellEnd"/>
          </w:p>
        </w:tc>
        <w:tc>
          <w:tcPr>
            <w:tcW w:w="3240" w:type="dxa"/>
            <w:shd w:val="clear" w:color="auto" w:fill="FFFFFF"/>
            <w:vAlign w:val="center"/>
          </w:tcPr>
          <w:p w14:paraId="5904B8B3" w14:textId="77777777" w:rsidR="007B4A90" w:rsidRPr="00FD3BC6" w:rsidRDefault="007B4A90" w:rsidP="007B4A90">
            <w:pPr>
              <w:rPr>
                <w:rFonts w:asciiTheme="minorHAnsi" w:hAnsiTheme="minorHAnsi"/>
                <w:sz w:val="22"/>
                <w:szCs w:val="22"/>
              </w:rPr>
            </w:pPr>
            <w:r w:rsidRPr="00FD3BC6">
              <w:rPr>
                <w:rFonts w:asciiTheme="minorHAnsi" w:hAnsiTheme="minorHAnsi"/>
                <w:sz w:val="22"/>
                <w:szCs w:val="22"/>
              </w:rPr>
              <w:t>Polar bear</w:t>
            </w:r>
          </w:p>
        </w:tc>
        <w:tc>
          <w:tcPr>
            <w:tcW w:w="810" w:type="dxa"/>
            <w:shd w:val="clear" w:color="auto" w:fill="FFFFFF"/>
            <w:vAlign w:val="center"/>
          </w:tcPr>
          <w:p w14:paraId="252E817F" w14:textId="77777777" w:rsidR="007B4A90" w:rsidRPr="00FD3BC6" w:rsidRDefault="007B4A90" w:rsidP="007B4A90">
            <w:pPr>
              <w:rPr>
                <w:rFonts w:asciiTheme="minorHAnsi" w:hAnsiTheme="minorHAnsi"/>
                <w:sz w:val="22"/>
                <w:szCs w:val="22"/>
              </w:rPr>
            </w:pPr>
            <w:r w:rsidRPr="00FD3BC6">
              <w:rPr>
                <w:rFonts w:asciiTheme="minorHAnsi" w:hAnsiTheme="minorHAnsi"/>
                <w:sz w:val="22"/>
                <w:szCs w:val="22"/>
              </w:rPr>
              <w:t>T</w:t>
            </w:r>
          </w:p>
        </w:tc>
        <w:tc>
          <w:tcPr>
            <w:tcW w:w="990" w:type="dxa"/>
            <w:shd w:val="clear" w:color="auto" w:fill="FFFFFF"/>
            <w:vAlign w:val="center"/>
          </w:tcPr>
          <w:p w14:paraId="042AB025" w14:textId="77777777" w:rsidR="007B4A90" w:rsidRPr="00FD3BC6" w:rsidRDefault="007B4A90" w:rsidP="007B4A90">
            <w:pPr>
              <w:rPr>
                <w:rFonts w:asciiTheme="minorHAnsi" w:hAnsiTheme="minorHAnsi"/>
                <w:sz w:val="22"/>
                <w:szCs w:val="22"/>
              </w:rPr>
            </w:pPr>
            <w:r w:rsidRPr="00FD3BC6">
              <w:rPr>
                <w:rFonts w:asciiTheme="minorHAnsi" w:hAnsiTheme="minorHAnsi"/>
                <w:sz w:val="22"/>
                <w:szCs w:val="22"/>
              </w:rPr>
              <w:t>No</w:t>
            </w:r>
          </w:p>
        </w:tc>
        <w:tc>
          <w:tcPr>
            <w:tcW w:w="1368" w:type="dxa"/>
            <w:shd w:val="clear" w:color="auto" w:fill="FFFFFF"/>
            <w:vAlign w:val="center"/>
          </w:tcPr>
          <w:p w14:paraId="74B42819" w14:textId="77777777" w:rsidR="007B4A90" w:rsidRPr="00FD3BC6" w:rsidRDefault="007B4A90" w:rsidP="007B4A90">
            <w:pPr>
              <w:rPr>
                <w:rFonts w:asciiTheme="minorHAnsi" w:hAnsiTheme="minorHAnsi"/>
                <w:sz w:val="22"/>
                <w:szCs w:val="22"/>
              </w:rPr>
            </w:pPr>
            <w:r w:rsidRPr="00FD3BC6">
              <w:rPr>
                <w:rFonts w:asciiTheme="minorHAnsi" w:hAnsiTheme="minorHAnsi"/>
                <w:sz w:val="22"/>
                <w:szCs w:val="22"/>
              </w:rPr>
              <w:t>8861</w:t>
            </w:r>
          </w:p>
        </w:tc>
      </w:tr>
    </w:tbl>
    <w:p w14:paraId="633E3E69" w14:textId="77777777" w:rsidR="00411DAB" w:rsidRPr="00FD3BC6" w:rsidRDefault="00411DAB" w:rsidP="00411DAB">
      <w:pPr>
        <w:rPr>
          <w:rFonts w:asciiTheme="minorHAnsi" w:hAnsiTheme="minorHAnsi"/>
          <w:sz w:val="22"/>
          <w:szCs w:val="22"/>
        </w:rPr>
      </w:pPr>
      <w:r w:rsidRPr="00FD3BC6">
        <w:rPr>
          <w:rFonts w:asciiTheme="minorHAnsi" w:hAnsiTheme="minorHAnsi"/>
          <w:sz w:val="22"/>
          <w:szCs w:val="22"/>
        </w:rPr>
        <w:t>*E=endangered; T=threatened, C = candidate</w:t>
      </w:r>
    </w:p>
    <w:p w14:paraId="65ED1B9B" w14:textId="77777777" w:rsidR="00411DAB" w:rsidRPr="00FD3BC6" w:rsidRDefault="00411DAB" w:rsidP="00411DAB">
      <w:pPr>
        <w:pStyle w:val="CommentText"/>
        <w:rPr>
          <w:rFonts w:asciiTheme="minorHAnsi" w:hAnsiTheme="minorHAnsi"/>
          <w:sz w:val="22"/>
          <w:szCs w:val="22"/>
          <w:highlight w:val="yellow"/>
        </w:rPr>
      </w:pPr>
    </w:p>
    <w:p w14:paraId="544904DD" w14:textId="45D94964" w:rsidR="00411DAB" w:rsidRPr="00FD3BC6" w:rsidRDefault="00411DAB" w:rsidP="00411DAB">
      <w:pPr>
        <w:rPr>
          <w:rFonts w:asciiTheme="minorHAnsi" w:hAnsiTheme="minorHAnsi"/>
          <w:sz w:val="22"/>
          <w:szCs w:val="22"/>
        </w:rPr>
      </w:pPr>
      <w:r w:rsidRPr="00FD3BC6">
        <w:rPr>
          <w:rFonts w:asciiTheme="minorHAnsi" w:hAnsiTheme="minorHAnsi"/>
          <w:sz w:val="22"/>
          <w:szCs w:val="22"/>
        </w:rPr>
        <w:t>Species specific exposures to diazinon are determined based on habitat use. All of the species considered here utilize marine habitats, especially to forage. Manatees and Steller sea lions forage in freshwater, as well as marine, habitats.  While in aquatic habitats, exposure to diazinon via contaminated dietary items is assessed.  Other exposure routes (</w:t>
      </w:r>
      <w:r w:rsidR="00D358E8" w:rsidRPr="00FD3BC6">
        <w:rPr>
          <w:rFonts w:asciiTheme="minorHAnsi" w:hAnsiTheme="minorHAnsi"/>
          <w:i/>
          <w:sz w:val="22"/>
          <w:szCs w:val="22"/>
        </w:rPr>
        <w:t>e.g.</w:t>
      </w:r>
      <w:r w:rsidRPr="00FD3BC6">
        <w:rPr>
          <w:rFonts w:asciiTheme="minorHAnsi" w:hAnsiTheme="minorHAnsi"/>
          <w:i/>
          <w:sz w:val="22"/>
          <w:szCs w:val="22"/>
        </w:rPr>
        <w:t>,</w:t>
      </w:r>
      <w:r w:rsidRPr="00FD3BC6">
        <w:rPr>
          <w:rFonts w:asciiTheme="minorHAnsi" w:hAnsiTheme="minorHAnsi"/>
          <w:sz w:val="22"/>
          <w:szCs w:val="22"/>
        </w:rPr>
        <w:t xml:space="preserve"> dermal) are not assessed in aquatic habitats because methods are not available to estimate exposures via non-dietary routes. When considering the pinnipeds and mustelids, all 9 listed species consume benthic invertebrates (</w:t>
      </w:r>
      <w:r w:rsidR="00D358E8" w:rsidRPr="00FD3BC6">
        <w:rPr>
          <w:rFonts w:asciiTheme="minorHAnsi" w:hAnsiTheme="minorHAnsi"/>
          <w:i/>
          <w:sz w:val="22"/>
          <w:szCs w:val="22"/>
        </w:rPr>
        <w:t>e.g.</w:t>
      </w:r>
      <w:r w:rsidRPr="00FD3BC6">
        <w:rPr>
          <w:rFonts w:asciiTheme="minorHAnsi" w:hAnsiTheme="minorHAnsi"/>
          <w:i/>
          <w:sz w:val="22"/>
          <w:szCs w:val="22"/>
        </w:rPr>
        <w:t>, cephalopods</w:t>
      </w:r>
      <w:r w:rsidRPr="00FD3BC6">
        <w:rPr>
          <w:rFonts w:asciiTheme="minorHAnsi" w:hAnsiTheme="minorHAnsi"/>
          <w:sz w:val="22"/>
          <w:szCs w:val="22"/>
        </w:rPr>
        <w:t>, crabs) as well as fish. In addition, one species (Steller sea lion) eats birds and marine mammals. The pacific walrus also eats marine mammals (seals). The polar bear primarily consumes marine mammals, such as seals. The manatee is unique among the marine mammals in that it is an herbivore, consuming algae and aquatic plants. With the exception of the manatee, all of the species assessed here also utilize terrestrial habitats (</w:t>
      </w:r>
      <w:r w:rsidR="00D358E8" w:rsidRPr="00FD3BC6">
        <w:rPr>
          <w:rFonts w:asciiTheme="minorHAnsi" w:hAnsiTheme="minorHAnsi"/>
          <w:i/>
          <w:sz w:val="22"/>
          <w:szCs w:val="22"/>
        </w:rPr>
        <w:t>e.g.</w:t>
      </w:r>
      <w:r w:rsidRPr="00FD3BC6">
        <w:rPr>
          <w:rFonts w:asciiTheme="minorHAnsi" w:hAnsiTheme="minorHAnsi"/>
          <w:i/>
          <w:sz w:val="22"/>
          <w:szCs w:val="22"/>
        </w:rPr>
        <w:t>,</w:t>
      </w:r>
      <w:r w:rsidRPr="00FD3BC6">
        <w:rPr>
          <w:rFonts w:asciiTheme="minorHAnsi" w:hAnsiTheme="minorHAnsi"/>
          <w:sz w:val="22"/>
          <w:szCs w:val="22"/>
        </w:rPr>
        <w:t xml:space="preserve"> for breeding, as haul-outs, etc.). Exposure routes of concern in terrestrial habitats include inhalation and dermal interception of spray droplets on the day of the application.  </w:t>
      </w:r>
      <w:r w:rsidRPr="00FD3BC6">
        <w:rPr>
          <w:rFonts w:asciiTheme="minorHAnsi" w:hAnsiTheme="minorHAnsi"/>
          <w:b/>
          <w:sz w:val="22"/>
          <w:szCs w:val="22"/>
        </w:rPr>
        <w:t xml:space="preserve">Table </w:t>
      </w:r>
      <w:r w:rsidR="00D240F4" w:rsidRPr="00FD3BC6">
        <w:rPr>
          <w:rFonts w:asciiTheme="minorHAnsi" w:hAnsiTheme="minorHAnsi"/>
          <w:b/>
          <w:sz w:val="22"/>
          <w:szCs w:val="22"/>
        </w:rPr>
        <w:t>4-15</w:t>
      </w:r>
      <w:r w:rsidRPr="00FD3BC6">
        <w:rPr>
          <w:rFonts w:asciiTheme="minorHAnsi" w:hAnsiTheme="minorHAnsi"/>
          <w:sz w:val="22"/>
          <w:szCs w:val="22"/>
        </w:rPr>
        <w:t xml:space="preserve"> summarizes the diets and habitats of the species included in this assessment.</w:t>
      </w:r>
    </w:p>
    <w:p w14:paraId="104C8048" w14:textId="77777777" w:rsidR="00411DAB" w:rsidRPr="00FD3BC6" w:rsidRDefault="00411DAB" w:rsidP="00411DAB">
      <w:pPr>
        <w:pStyle w:val="CommentText"/>
        <w:rPr>
          <w:rFonts w:asciiTheme="minorHAnsi" w:hAnsiTheme="minorHAnsi"/>
          <w:sz w:val="22"/>
          <w:szCs w:val="22"/>
          <w:highlight w:val="yellow"/>
        </w:rPr>
      </w:pPr>
    </w:p>
    <w:p w14:paraId="61E21682" w14:textId="77777777" w:rsidR="00411DAB" w:rsidRPr="00FD3BC6" w:rsidRDefault="00411DAB" w:rsidP="00411DAB">
      <w:pPr>
        <w:pStyle w:val="CommentText"/>
        <w:rPr>
          <w:rFonts w:asciiTheme="minorHAnsi" w:hAnsiTheme="minorHAnsi"/>
          <w:sz w:val="22"/>
          <w:szCs w:val="22"/>
          <w:highlight w:val="yellow"/>
        </w:rPr>
      </w:pPr>
    </w:p>
    <w:p w14:paraId="39865697" w14:textId="77777777" w:rsidR="00411DAB" w:rsidRPr="00FD3BC6" w:rsidRDefault="00411DAB" w:rsidP="00411DAB">
      <w:pPr>
        <w:pStyle w:val="CommentText"/>
        <w:rPr>
          <w:rFonts w:asciiTheme="minorHAnsi" w:hAnsiTheme="minorHAnsi"/>
          <w:sz w:val="22"/>
          <w:szCs w:val="22"/>
          <w:highlight w:val="yellow"/>
        </w:rPr>
      </w:pPr>
    </w:p>
    <w:p w14:paraId="14F22E55" w14:textId="77777777" w:rsidR="00BF37FA" w:rsidRPr="00FD3BC6" w:rsidRDefault="00BF37FA" w:rsidP="00411DAB">
      <w:pPr>
        <w:pStyle w:val="CommentText"/>
        <w:rPr>
          <w:rFonts w:asciiTheme="minorHAnsi" w:hAnsiTheme="minorHAnsi"/>
          <w:sz w:val="22"/>
          <w:szCs w:val="22"/>
          <w:highlight w:val="yellow"/>
        </w:rPr>
      </w:pPr>
    </w:p>
    <w:p w14:paraId="009C2D23" w14:textId="63DE4950" w:rsidR="00BF37FA" w:rsidRDefault="00BF37FA" w:rsidP="00411DAB">
      <w:pPr>
        <w:pStyle w:val="CommentText"/>
        <w:rPr>
          <w:rFonts w:asciiTheme="minorHAnsi" w:hAnsiTheme="minorHAnsi"/>
          <w:sz w:val="22"/>
          <w:szCs w:val="22"/>
          <w:highlight w:val="yellow"/>
        </w:rPr>
      </w:pPr>
    </w:p>
    <w:p w14:paraId="61AF6903" w14:textId="77777777" w:rsidR="00166801" w:rsidRPr="00FD3BC6" w:rsidRDefault="00166801" w:rsidP="00411DAB">
      <w:pPr>
        <w:pStyle w:val="CommentText"/>
        <w:rPr>
          <w:rFonts w:asciiTheme="minorHAnsi" w:hAnsiTheme="minorHAnsi"/>
          <w:sz w:val="22"/>
          <w:szCs w:val="22"/>
          <w:highlight w:val="yellow"/>
        </w:rPr>
      </w:pPr>
    </w:p>
    <w:p w14:paraId="027C3D7C" w14:textId="77777777" w:rsidR="00BF37FA" w:rsidRPr="00FD3BC6" w:rsidRDefault="00BF37FA" w:rsidP="00411DAB">
      <w:pPr>
        <w:pStyle w:val="CommentText"/>
        <w:rPr>
          <w:rFonts w:asciiTheme="minorHAnsi" w:hAnsiTheme="minorHAnsi"/>
          <w:sz w:val="22"/>
          <w:szCs w:val="22"/>
          <w:highlight w:val="yellow"/>
        </w:rPr>
      </w:pPr>
    </w:p>
    <w:p w14:paraId="393BC315" w14:textId="7385A37B" w:rsidR="00411DAB" w:rsidRPr="00FD3BC6" w:rsidRDefault="00411DAB" w:rsidP="00411DAB">
      <w:pPr>
        <w:pStyle w:val="CommentText"/>
        <w:rPr>
          <w:rFonts w:asciiTheme="minorHAnsi" w:hAnsiTheme="minorHAnsi"/>
          <w:b/>
          <w:sz w:val="22"/>
          <w:szCs w:val="22"/>
        </w:rPr>
      </w:pPr>
      <w:r w:rsidRPr="00FD3BC6">
        <w:rPr>
          <w:rFonts w:asciiTheme="minorHAnsi" w:hAnsiTheme="minorHAnsi"/>
          <w:b/>
          <w:sz w:val="22"/>
          <w:szCs w:val="22"/>
        </w:rPr>
        <w:lastRenderedPageBreak/>
        <w:t xml:space="preserve">Table </w:t>
      </w:r>
      <w:r w:rsidR="00D240F4" w:rsidRPr="00FD3BC6">
        <w:rPr>
          <w:rFonts w:asciiTheme="minorHAnsi" w:hAnsiTheme="minorHAnsi"/>
          <w:b/>
          <w:sz w:val="22"/>
          <w:szCs w:val="22"/>
        </w:rPr>
        <w:t>4-15</w:t>
      </w:r>
      <w:r w:rsidRPr="00FD3BC6">
        <w:rPr>
          <w:rFonts w:asciiTheme="minorHAnsi" w:hAnsiTheme="minorHAnsi"/>
          <w:b/>
          <w:sz w:val="22"/>
          <w:szCs w:val="22"/>
        </w:rPr>
        <w:t>. Summary of diets and habitats of listed marine mammals included in this assessment.</w:t>
      </w:r>
    </w:p>
    <w:tbl>
      <w:tblPr>
        <w:tblW w:w="946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0"/>
        <w:gridCol w:w="3623"/>
        <w:gridCol w:w="3145"/>
      </w:tblGrid>
      <w:tr w:rsidR="00411DAB" w:rsidRPr="00FD3BC6" w14:paraId="3A133C2A" w14:textId="77777777" w:rsidTr="00166801">
        <w:trPr>
          <w:jc w:val="right"/>
        </w:trPr>
        <w:tc>
          <w:tcPr>
            <w:tcW w:w="2700" w:type="dxa"/>
            <w:shd w:val="clear" w:color="auto" w:fill="F2F2F2" w:themeFill="background1" w:themeFillShade="F2"/>
            <w:vAlign w:val="center"/>
          </w:tcPr>
          <w:p w14:paraId="44B7DC76" w14:textId="77777777" w:rsidR="00411DAB" w:rsidRPr="00FD3BC6" w:rsidRDefault="00411DAB" w:rsidP="00411DAB">
            <w:pPr>
              <w:rPr>
                <w:rFonts w:asciiTheme="minorHAnsi" w:hAnsiTheme="minorHAnsi"/>
                <w:sz w:val="22"/>
                <w:szCs w:val="22"/>
              </w:rPr>
            </w:pPr>
            <w:r w:rsidRPr="00FD3BC6">
              <w:rPr>
                <w:rFonts w:asciiTheme="minorHAnsi" w:hAnsiTheme="minorHAnsi"/>
                <w:b/>
                <w:sz w:val="22"/>
                <w:szCs w:val="22"/>
              </w:rPr>
              <w:t>Listed species</w:t>
            </w:r>
          </w:p>
        </w:tc>
        <w:tc>
          <w:tcPr>
            <w:tcW w:w="3623" w:type="dxa"/>
            <w:shd w:val="clear" w:color="auto" w:fill="F2F2F2" w:themeFill="background1" w:themeFillShade="F2"/>
            <w:vAlign w:val="center"/>
          </w:tcPr>
          <w:p w14:paraId="5C9180EB" w14:textId="77777777" w:rsidR="00411DAB" w:rsidRPr="00FD3BC6" w:rsidRDefault="00411DAB" w:rsidP="00411DAB">
            <w:pPr>
              <w:rPr>
                <w:rFonts w:asciiTheme="minorHAnsi" w:hAnsiTheme="minorHAnsi"/>
                <w:sz w:val="22"/>
                <w:szCs w:val="22"/>
              </w:rPr>
            </w:pPr>
            <w:r w:rsidRPr="00FD3BC6">
              <w:rPr>
                <w:rFonts w:asciiTheme="minorHAnsi" w:hAnsiTheme="minorHAnsi"/>
                <w:b/>
                <w:sz w:val="22"/>
                <w:szCs w:val="22"/>
              </w:rPr>
              <w:t>Habitat(s)</w:t>
            </w:r>
          </w:p>
        </w:tc>
        <w:tc>
          <w:tcPr>
            <w:tcW w:w="3145" w:type="dxa"/>
            <w:shd w:val="clear" w:color="auto" w:fill="F2F2F2" w:themeFill="background1" w:themeFillShade="F2"/>
            <w:vAlign w:val="center"/>
          </w:tcPr>
          <w:p w14:paraId="550BA058" w14:textId="77777777" w:rsidR="00411DAB" w:rsidRPr="00FD3BC6" w:rsidRDefault="00411DAB" w:rsidP="00411DAB">
            <w:pPr>
              <w:rPr>
                <w:rFonts w:asciiTheme="minorHAnsi" w:hAnsiTheme="minorHAnsi"/>
                <w:sz w:val="22"/>
                <w:szCs w:val="22"/>
              </w:rPr>
            </w:pPr>
            <w:r w:rsidRPr="00FD3BC6">
              <w:rPr>
                <w:rFonts w:asciiTheme="minorHAnsi" w:hAnsiTheme="minorHAnsi"/>
                <w:b/>
                <w:sz w:val="22"/>
                <w:szCs w:val="22"/>
              </w:rPr>
              <w:t>Diet</w:t>
            </w:r>
          </w:p>
        </w:tc>
      </w:tr>
      <w:tr w:rsidR="00411DAB" w:rsidRPr="00FD3BC6" w14:paraId="2119D71A" w14:textId="77777777" w:rsidTr="00411DAB">
        <w:trPr>
          <w:jc w:val="right"/>
        </w:trPr>
        <w:tc>
          <w:tcPr>
            <w:tcW w:w="2700" w:type="dxa"/>
            <w:vAlign w:val="center"/>
          </w:tcPr>
          <w:p w14:paraId="0EF7FC31" w14:textId="77777777" w:rsidR="00411DAB" w:rsidRPr="00FD3BC6" w:rsidRDefault="00411DAB" w:rsidP="00411DAB">
            <w:pPr>
              <w:rPr>
                <w:rFonts w:asciiTheme="minorHAnsi" w:hAnsiTheme="minorHAnsi"/>
                <w:sz w:val="22"/>
                <w:szCs w:val="22"/>
              </w:rPr>
            </w:pPr>
            <w:r w:rsidRPr="00FD3BC6">
              <w:rPr>
                <w:rFonts w:asciiTheme="minorHAnsi" w:hAnsiTheme="minorHAnsi"/>
                <w:sz w:val="22"/>
                <w:szCs w:val="22"/>
              </w:rPr>
              <w:t>Seals (pinnipeds) and sea otters (mustelids)</w:t>
            </w:r>
          </w:p>
        </w:tc>
        <w:tc>
          <w:tcPr>
            <w:tcW w:w="3623" w:type="dxa"/>
            <w:vAlign w:val="center"/>
          </w:tcPr>
          <w:p w14:paraId="5A928A9D" w14:textId="77777777" w:rsidR="00411DAB" w:rsidRPr="00FD3BC6" w:rsidRDefault="00411DAB" w:rsidP="00411DAB">
            <w:pPr>
              <w:rPr>
                <w:rFonts w:asciiTheme="minorHAnsi" w:hAnsiTheme="minorHAnsi"/>
                <w:sz w:val="22"/>
                <w:szCs w:val="22"/>
              </w:rPr>
            </w:pPr>
            <w:r w:rsidRPr="00FD3BC6">
              <w:rPr>
                <w:rFonts w:asciiTheme="minorHAnsi" w:hAnsiTheme="minorHAnsi"/>
                <w:sz w:val="22"/>
                <w:szCs w:val="22"/>
              </w:rPr>
              <w:t xml:space="preserve">terrestrial (haul-outs), intertidal nearshore, subtidal nearshore </w:t>
            </w:r>
          </w:p>
        </w:tc>
        <w:tc>
          <w:tcPr>
            <w:tcW w:w="3145" w:type="dxa"/>
            <w:vAlign w:val="center"/>
          </w:tcPr>
          <w:p w14:paraId="42DC8652" w14:textId="77777777" w:rsidR="00411DAB" w:rsidRPr="00FD3BC6" w:rsidRDefault="00411DAB" w:rsidP="00411DAB">
            <w:pPr>
              <w:rPr>
                <w:rFonts w:asciiTheme="minorHAnsi" w:hAnsiTheme="minorHAnsi"/>
                <w:sz w:val="22"/>
                <w:szCs w:val="22"/>
              </w:rPr>
            </w:pPr>
            <w:r w:rsidRPr="00FD3BC6">
              <w:rPr>
                <w:rFonts w:asciiTheme="minorHAnsi" w:hAnsiTheme="minorHAnsi"/>
                <w:sz w:val="22"/>
                <w:szCs w:val="22"/>
              </w:rPr>
              <w:t>Benthic invertebrates, fish</w:t>
            </w:r>
          </w:p>
        </w:tc>
      </w:tr>
      <w:tr w:rsidR="00411DAB" w:rsidRPr="00FD3BC6" w14:paraId="0A4363D2" w14:textId="77777777" w:rsidTr="00411DAB">
        <w:trPr>
          <w:jc w:val="right"/>
        </w:trPr>
        <w:tc>
          <w:tcPr>
            <w:tcW w:w="2700" w:type="dxa"/>
            <w:vAlign w:val="center"/>
          </w:tcPr>
          <w:p w14:paraId="775DB5B7" w14:textId="77777777" w:rsidR="00411DAB" w:rsidRPr="00FD3BC6" w:rsidRDefault="00411DAB" w:rsidP="00411DAB">
            <w:pPr>
              <w:rPr>
                <w:rFonts w:asciiTheme="minorHAnsi" w:hAnsiTheme="minorHAnsi"/>
                <w:sz w:val="22"/>
                <w:szCs w:val="22"/>
              </w:rPr>
            </w:pPr>
            <w:r w:rsidRPr="00FD3BC6">
              <w:rPr>
                <w:rFonts w:asciiTheme="minorHAnsi" w:hAnsiTheme="minorHAnsi"/>
                <w:sz w:val="22"/>
                <w:szCs w:val="22"/>
              </w:rPr>
              <w:t>Steller sea lion and Pacific walrus (pinnipeds)</w:t>
            </w:r>
          </w:p>
        </w:tc>
        <w:tc>
          <w:tcPr>
            <w:tcW w:w="3623" w:type="dxa"/>
            <w:vAlign w:val="center"/>
          </w:tcPr>
          <w:p w14:paraId="6111334D" w14:textId="77777777" w:rsidR="00411DAB" w:rsidRPr="00FD3BC6" w:rsidRDefault="00411DAB" w:rsidP="00411DAB">
            <w:pPr>
              <w:rPr>
                <w:rFonts w:asciiTheme="minorHAnsi" w:hAnsiTheme="minorHAnsi"/>
                <w:sz w:val="22"/>
                <w:szCs w:val="22"/>
              </w:rPr>
            </w:pPr>
            <w:r w:rsidRPr="00FD3BC6">
              <w:rPr>
                <w:rFonts w:asciiTheme="minorHAnsi" w:hAnsiTheme="minorHAnsi"/>
                <w:sz w:val="22"/>
                <w:szCs w:val="22"/>
              </w:rPr>
              <w:t>terrestrial (haul-outs), intertidal nearshore, subtidal nearshore, and offshore marine</w:t>
            </w:r>
          </w:p>
        </w:tc>
        <w:tc>
          <w:tcPr>
            <w:tcW w:w="3145" w:type="dxa"/>
            <w:vAlign w:val="center"/>
          </w:tcPr>
          <w:p w14:paraId="6BE9FAB2" w14:textId="77777777" w:rsidR="00411DAB" w:rsidRPr="00FD3BC6" w:rsidRDefault="00411DAB" w:rsidP="00411DAB">
            <w:pPr>
              <w:rPr>
                <w:rFonts w:asciiTheme="minorHAnsi" w:hAnsiTheme="minorHAnsi"/>
                <w:sz w:val="22"/>
                <w:szCs w:val="22"/>
              </w:rPr>
            </w:pPr>
            <w:r w:rsidRPr="00FD3BC6">
              <w:rPr>
                <w:rFonts w:asciiTheme="minorHAnsi" w:hAnsiTheme="minorHAnsi"/>
                <w:sz w:val="22"/>
                <w:szCs w:val="22"/>
              </w:rPr>
              <w:t>Benthic invertebrates, fish, marine mammals, birds</w:t>
            </w:r>
          </w:p>
        </w:tc>
      </w:tr>
      <w:tr w:rsidR="00411DAB" w:rsidRPr="00FD3BC6" w14:paraId="72032023" w14:textId="77777777" w:rsidTr="00411DAB">
        <w:trPr>
          <w:jc w:val="right"/>
        </w:trPr>
        <w:tc>
          <w:tcPr>
            <w:tcW w:w="2700" w:type="dxa"/>
            <w:vAlign w:val="center"/>
          </w:tcPr>
          <w:p w14:paraId="56592B28" w14:textId="77777777" w:rsidR="00411DAB" w:rsidRPr="00FD3BC6" w:rsidRDefault="00411DAB" w:rsidP="00411DAB">
            <w:pPr>
              <w:rPr>
                <w:rFonts w:asciiTheme="minorHAnsi" w:hAnsiTheme="minorHAnsi"/>
                <w:sz w:val="22"/>
                <w:szCs w:val="22"/>
              </w:rPr>
            </w:pPr>
            <w:r w:rsidRPr="00FD3BC6">
              <w:rPr>
                <w:rFonts w:asciiTheme="minorHAnsi" w:hAnsiTheme="minorHAnsi"/>
                <w:sz w:val="22"/>
                <w:szCs w:val="22"/>
              </w:rPr>
              <w:t>Polar bear</w:t>
            </w:r>
          </w:p>
        </w:tc>
        <w:tc>
          <w:tcPr>
            <w:tcW w:w="3623" w:type="dxa"/>
            <w:vAlign w:val="center"/>
          </w:tcPr>
          <w:p w14:paraId="35D97C64" w14:textId="77777777" w:rsidR="00411DAB" w:rsidRPr="00FD3BC6" w:rsidRDefault="00411DAB" w:rsidP="00411DAB">
            <w:pPr>
              <w:rPr>
                <w:rFonts w:asciiTheme="minorHAnsi" w:hAnsiTheme="minorHAnsi"/>
                <w:sz w:val="22"/>
                <w:szCs w:val="22"/>
              </w:rPr>
            </w:pPr>
            <w:r w:rsidRPr="00FD3BC6">
              <w:rPr>
                <w:rFonts w:asciiTheme="minorHAnsi" w:hAnsiTheme="minorHAnsi"/>
                <w:sz w:val="22"/>
                <w:szCs w:val="22"/>
              </w:rPr>
              <w:t>terrestrial, intertidal nearshore, subtidal nearshore, and offshore marine, offshore marine</w:t>
            </w:r>
          </w:p>
        </w:tc>
        <w:tc>
          <w:tcPr>
            <w:tcW w:w="3145" w:type="dxa"/>
            <w:vAlign w:val="center"/>
          </w:tcPr>
          <w:p w14:paraId="7385E084" w14:textId="77777777" w:rsidR="00411DAB" w:rsidRPr="00FD3BC6" w:rsidRDefault="00411DAB" w:rsidP="00411DAB">
            <w:pPr>
              <w:rPr>
                <w:rFonts w:asciiTheme="minorHAnsi" w:hAnsiTheme="minorHAnsi"/>
                <w:sz w:val="22"/>
                <w:szCs w:val="22"/>
              </w:rPr>
            </w:pPr>
            <w:r w:rsidRPr="00FD3BC6">
              <w:rPr>
                <w:rFonts w:asciiTheme="minorHAnsi" w:hAnsiTheme="minorHAnsi"/>
                <w:sz w:val="22"/>
                <w:szCs w:val="22"/>
              </w:rPr>
              <w:t>Marine mammals</w:t>
            </w:r>
          </w:p>
        </w:tc>
      </w:tr>
      <w:tr w:rsidR="00411DAB" w:rsidRPr="00FD3BC6" w14:paraId="7C1F74A1" w14:textId="77777777" w:rsidTr="00411DAB">
        <w:trPr>
          <w:jc w:val="right"/>
        </w:trPr>
        <w:tc>
          <w:tcPr>
            <w:tcW w:w="2700" w:type="dxa"/>
            <w:vAlign w:val="center"/>
          </w:tcPr>
          <w:p w14:paraId="7CF4C60A" w14:textId="77777777" w:rsidR="00411DAB" w:rsidRPr="00FD3BC6" w:rsidRDefault="00411DAB" w:rsidP="00411DAB">
            <w:pPr>
              <w:rPr>
                <w:rFonts w:asciiTheme="minorHAnsi" w:hAnsiTheme="minorHAnsi"/>
                <w:sz w:val="22"/>
                <w:szCs w:val="22"/>
              </w:rPr>
            </w:pPr>
            <w:r w:rsidRPr="00FD3BC6">
              <w:rPr>
                <w:rFonts w:asciiTheme="minorHAnsi" w:hAnsiTheme="minorHAnsi"/>
                <w:sz w:val="22"/>
                <w:szCs w:val="22"/>
              </w:rPr>
              <w:t>Manatee</w:t>
            </w:r>
          </w:p>
        </w:tc>
        <w:tc>
          <w:tcPr>
            <w:tcW w:w="3623" w:type="dxa"/>
            <w:vAlign w:val="center"/>
          </w:tcPr>
          <w:p w14:paraId="555E5A0E" w14:textId="77777777" w:rsidR="00411DAB" w:rsidRPr="00FD3BC6" w:rsidRDefault="00411DAB" w:rsidP="00411DAB">
            <w:pPr>
              <w:rPr>
                <w:rFonts w:asciiTheme="minorHAnsi" w:hAnsiTheme="minorHAnsi"/>
                <w:sz w:val="22"/>
                <w:szCs w:val="22"/>
              </w:rPr>
            </w:pPr>
            <w:r w:rsidRPr="00FD3BC6">
              <w:rPr>
                <w:rFonts w:asciiTheme="minorHAnsi" w:hAnsiTheme="minorHAnsi"/>
                <w:sz w:val="22"/>
                <w:szCs w:val="22"/>
              </w:rPr>
              <w:t>freshwater habitats, marine nearshore, subtidal nearshore, offshore marine</w:t>
            </w:r>
          </w:p>
        </w:tc>
        <w:tc>
          <w:tcPr>
            <w:tcW w:w="3145" w:type="dxa"/>
            <w:vAlign w:val="center"/>
          </w:tcPr>
          <w:p w14:paraId="1FB19EA2" w14:textId="77777777" w:rsidR="00411DAB" w:rsidRPr="00FD3BC6" w:rsidRDefault="00411DAB" w:rsidP="00411DAB">
            <w:pPr>
              <w:rPr>
                <w:rFonts w:asciiTheme="minorHAnsi" w:hAnsiTheme="minorHAnsi"/>
                <w:sz w:val="22"/>
                <w:szCs w:val="22"/>
              </w:rPr>
            </w:pPr>
            <w:r w:rsidRPr="00FD3BC6">
              <w:rPr>
                <w:rFonts w:asciiTheme="minorHAnsi" w:hAnsiTheme="minorHAnsi"/>
                <w:sz w:val="22"/>
                <w:szCs w:val="22"/>
              </w:rPr>
              <w:t>Algae, aquatic plants</w:t>
            </w:r>
          </w:p>
        </w:tc>
      </w:tr>
    </w:tbl>
    <w:p w14:paraId="5DCA4523" w14:textId="77777777" w:rsidR="00411DAB" w:rsidRPr="00FD3BC6" w:rsidRDefault="00411DAB" w:rsidP="00411DAB">
      <w:pPr>
        <w:rPr>
          <w:rFonts w:asciiTheme="minorHAnsi" w:hAnsiTheme="minorHAnsi"/>
          <w:sz w:val="22"/>
          <w:szCs w:val="22"/>
          <w:highlight w:val="yellow"/>
        </w:rPr>
      </w:pPr>
    </w:p>
    <w:p w14:paraId="33CB4B46" w14:textId="77777777" w:rsidR="00411DAB" w:rsidRPr="00FD3BC6" w:rsidRDefault="00411DAB" w:rsidP="00411DAB">
      <w:pPr>
        <w:rPr>
          <w:rFonts w:asciiTheme="minorHAnsi" w:hAnsiTheme="minorHAnsi"/>
          <w:sz w:val="22"/>
          <w:szCs w:val="22"/>
        </w:rPr>
      </w:pPr>
      <w:r w:rsidRPr="00FD3BC6">
        <w:rPr>
          <w:rFonts w:asciiTheme="minorHAnsi" w:hAnsiTheme="minorHAnsi"/>
          <w:sz w:val="22"/>
          <w:szCs w:val="22"/>
        </w:rPr>
        <w:t>This document provides the methods used to assess exposures and potential effects of diazinon to marine mammals (excluding whales) in their aquatic and terrestrial habitats. Indirect effects to prey and habitat are also assessed in aquatic habitats.  Effects determinations for the species and their designated critical habitats are based on the risk assessments that integrate the weight of evidence based on exposure, available effects data and the uncertainties associated with these data.</w:t>
      </w:r>
    </w:p>
    <w:p w14:paraId="19138410" w14:textId="77777777" w:rsidR="00411DAB" w:rsidRPr="00FD3BC6" w:rsidRDefault="00411DAB" w:rsidP="00411DAB">
      <w:pPr>
        <w:rPr>
          <w:rFonts w:asciiTheme="minorHAnsi" w:hAnsiTheme="minorHAnsi"/>
          <w:b/>
          <w:sz w:val="22"/>
          <w:szCs w:val="22"/>
        </w:rPr>
      </w:pPr>
    </w:p>
    <w:p w14:paraId="1CBE262B" w14:textId="552C2826" w:rsidR="00411DAB" w:rsidRPr="00FD3BC6" w:rsidRDefault="007A5457" w:rsidP="00411DAB">
      <w:pPr>
        <w:rPr>
          <w:rFonts w:asciiTheme="minorHAnsi" w:hAnsiTheme="minorHAnsi"/>
          <w:sz w:val="22"/>
          <w:szCs w:val="22"/>
        </w:rPr>
      </w:pPr>
      <w:r w:rsidRPr="00FD3BC6">
        <w:rPr>
          <w:rFonts w:asciiTheme="minorHAnsi" w:hAnsiTheme="minorHAnsi"/>
          <w:b/>
          <w:sz w:val="22"/>
          <w:szCs w:val="22"/>
        </w:rPr>
        <w:t>7</w:t>
      </w:r>
      <w:r w:rsidR="00411DAB" w:rsidRPr="00FD3BC6">
        <w:rPr>
          <w:rFonts w:asciiTheme="minorHAnsi" w:hAnsiTheme="minorHAnsi"/>
          <w:b/>
          <w:sz w:val="22"/>
          <w:szCs w:val="22"/>
        </w:rPr>
        <w:t>.3.1. Risk Assessment for Aquatic Habitats: Direct Effects</w:t>
      </w:r>
    </w:p>
    <w:p w14:paraId="45CAF69E" w14:textId="77777777" w:rsidR="00411DAB" w:rsidRPr="00FD3BC6" w:rsidRDefault="00411DAB" w:rsidP="00411DAB">
      <w:pPr>
        <w:rPr>
          <w:rFonts w:asciiTheme="minorHAnsi" w:hAnsiTheme="minorHAnsi"/>
          <w:sz w:val="22"/>
          <w:szCs w:val="22"/>
          <w:highlight w:val="yellow"/>
        </w:rPr>
      </w:pPr>
    </w:p>
    <w:p w14:paraId="1663F1AE" w14:textId="77777777" w:rsidR="00411DAB" w:rsidRPr="00FD3BC6" w:rsidRDefault="00411DAB" w:rsidP="00411DAB">
      <w:pPr>
        <w:ind w:firstLine="720"/>
        <w:rPr>
          <w:rFonts w:asciiTheme="minorHAnsi" w:hAnsiTheme="minorHAnsi"/>
          <w:i/>
          <w:sz w:val="22"/>
          <w:szCs w:val="22"/>
        </w:rPr>
      </w:pPr>
      <w:r w:rsidRPr="00FD3BC6">
        <w:rPr>
          <w:rFonts w:asciiTheme="minorHAnsi" w:hAnsiTheme="minorHAnsi"/>
          <w:i/>
          <w:sz w:val="22"/>
          <w:szCs w:val="22"/>
        </w:rPr>
        <w:t>Dietary toxicity data</w:t>
      </w:r>
    </w:p>
    <w:p w14:paraId="133B515E" w14:textId="77777777" w:rsidR="00411DAB" w:rsidRPr="00FD3BC6" w:rsidRDefault="00411DAB" w:rsidP="00411DAB">
      <w:pPr>
        <w:rPr>
          <w:rFonts w:asciiTheme="minorHAnsi" w:hAnsiTheme="minorHAnsi"/>
          <w:sz w:val="22"/>
          <w:szCs w:val="22"/>
        </w:rPr>
      </w:pPr>
    </w:p>
    <w:p w14:paraId="65AD3C9E" w14:textId="472852D4" w:rsidR="00411DAB" w:rsidRPr="00FD3BC6" w:rsidRDefault="00411DAB" w:rsidP="00411DAB">
      <w:pPr>
        <w:rPr>
          <w:rFonts w:asciiTheme="minorHAnsi" w:hAnsiTheme="minorHAnsi"/>
          <w:sz w:val="22"/>
          <w:szCs w:val="22"/>
        </w:rPr>
      </w:pPr>
      <w:r w:rsidRPr="00FD3BC6">
        <w:rPr>
          <w:rFonts w:asciiTheme="minorHAnsi" w:hAnsiTheme="minorHAnsi"/>
          <w:sz w:val="22"/>
          <w:szCs w:val="22"/>
        </w:rPr>
        <w:t>As indicated above, dietary exposure is assessed for aquatic habitats.  Dose-based mammalian thresholds reported in Chapter 2 are converted to dietary based values</w:t>
      </w:r>
      <w:r w:rsidRPr="00FD3BC6">
        <w:rPr>
          <w:rStyle w:val="FootnoteReference"/>
          <w:rFonts w:asciiTheme="minorHAnsi" w:hAnsiTheme="minorHAnsi"/>
          <w:sz w:val="22"/>
          <w:szCs w:val="22"/>
        </w:rPr>
        <w:footnoteReference w:id="9"/>
      </w:r>
      <w:r w:rsidRPr="00FD3BC6">
        <w:rPr>
          <w:rFonts w:asciiTheme="minorHAnsi" w:hAnsiTheme="minorHAnsi"/>
          <w:sz w:val="22"/>
          <w:szCs w:val="22"/>
        </w:rPr>
        <w:t xml:space="preserve"> using standard laboratory conversion factors (6.67x for mice and 20x for rats, WHO 2009</w:t>
      </w:r>
      <w:r w:rsidRPr="00FD3BC6">
        <w:rPr>
          <w:rStyle w:val="FootnoteReference"/>
          <w:rFonts w:asciiTheme="minorHAnsi" w:hAnsiTheme="minorHAnsi"/>
          <w:sz w:val="22"/>
          <w:szCs w:val="22"/>
        </w:rPr>
        <w:footnoteReference w:id="10"/>
      </w:r>
      <w:r w:rsidRPr="00FD3BC6">
        <w:rPr>
          <w:rFonts w:asciiTheme="minorHAnsi" w:hAnsiTheme="minorHAnsi"/>
          <w:sz w:val="22"/>
          <w:szCs w:val="22"/>
        </w:rPr>
        <w:t xml:space="preserve">).  These values are included in </w:t>
      </w:r>
      <w:r w:rsidRPr="00FD3BC6">
        <w:rPr>
          <w:rFonts w:asciiTheme="minorHAnsi" w:hAnsiTheme="minorHAnsi"/>
          <w:b/>
          <w:sz w:val="22"/>
          <w:szCs w:val="22"/>
        </w:rPr>
        <w:t xml:space="preserve">Table </w:t>
      </w:r>
      <w:r w:rsidR="00D240F4" w:rsidRPr="00FD3BC6">
        <w:rPr>
          <w:rFonts w:asciiTheme="minorHAnsi" w:hAnsiTheme="minorHAnsi"/>
          <w:b/>
          <w:sz w:val="22"/>
          <w:szCs w:val="22"/>
        </w:rPr>
        <w:t>4-16</w:t>
      </w:r>
      <w:r w:rsidRPr="00FD3BC6">
        <w:rPr>
          <w:rFonts w:asciiTheme="minorHAnsi" w:hAnsiTheme="minorHAnsi"/>
          <w:sz w:val="22"/>
          <w:szCs w:val="22"/>
        </w:rPr>
        <w:t xml:space="preserve">. These values are used in combination with BCF values for aquatic prey in order to calculate aquatic concentrations that would constitute a potential risk from dietary exposure. In this approach, the threshold or endpoint (dietary based) is divided by the BCF. Since a BCF represents the ratio of the chemical concentration in animal tissue (mg </w:t>
      </w:r>
      <w:proofErr w:type="spellStart"/>
      <w:r w:rsidRPr="00FD3BC6">
        <w:rPr>
          <w:rFonts w:asciiTheme="minorHAnsi" w:hAnsiTheme="minorHAnsi"/>
          <w:sz w:val="22"/>
          <w:szCs w:val="22"/>
        </w:rPr>
        <w:t>a.i</w:t>
      </w:r>
      <w:proofErr w:type="spellEnd"/>
      <w:r w:rsidRPr="00FD3BC6">
        <w:rPr>
          <w:rFonts w:asciiTheme="minorHAnsi" w:hAnsiTheme="minorHAnsi"/>
          <w:sz w:val="22"/>
          <w:szCs w:val="22"/>
        </w:rPr>
        <w:t xml:space="preserve">./kg-diet) to the concentration in water (mg </w:t>
      </w:r>
      <w:proofErr w:type="spellStart"/>
      <w:r w:rsidRPr="00FD3BC6">
        <w:rPr>
          <w:rFonts w:asciiTheme="minorHAnsi" w:hAnsiTheme="minorHAnsi"/>
          <w:sz w:val="22"/>
          <w:szCs w:val="22"/>
        </w:rPr>
        <w:t>a.i</w:t>
      </w:r>
      <w:proofErr w:type="spellEnd"/>
      <w:r w:rsidRPr="00FD3BC6">
        <w:rPr>
          <w:rFonts w:asciiTheme="minorHAnsi" w:hAnsiTheme="minorHAnsi"/>
          <w:sz w:val="22"/>
          <w:szCs w:val="22"/>
        </w:rPr>
        <w:t>./L-water), this approach assumes that the threshold is equivalent to the chemical concentration in animal tissue.</w:t>
      </w:r>
    </w:p>
    <w:p w14:paraId="41FB5F73" w14:textId="77777777" w:rsidR="00411DAB" w:rsidRPr="00FD3BC6" w:rsidRDefault="00411DAB" w:rsidP="00411DAB">
      <w:pPr>
        <w:rPr>
          <w:rFonts w:asciiTheme="minorHAnsi" w:hAnsiTheme="minorHAnsi"/>
          <w:sz w:val="22"/>
          <w:szCs w:val="22"/>
          <w:highlight w:val="yellow"/>
        </w:rPr>
      </w:pPr>
    </w:p>
    <w:p w14:paraId="6389A7C0" w14:textId="77777777" w:rsidR="00411DAB" w:rsidRPr="00FD3BC6" w:rsidRDefault="00411DAB" w:rsidP="00411DAB">
      <w:pPr>
        <w:rPr>
          <w:rFonts w:asciiTheme="minorHAnsi" w:hAnsiTheme="minorHAnsi"/>
          <w:sz w:val="22"/>
          <w:szCs w:val="22"/>
          <w:highlight w:val="yellow"/>
        </w:rPr>
      </w:pPr>
      <w:r w:rsidRPr="00FD3BC6">
        <w:rPr>
          <w:rFonts w:asciiTheme="minorHAnsi" w:hAnsiTheme="minorHAnsi"/>
          <w:sz w:val="22"/>
          <w:szCs w:val="22"/>
          <w:highlight w:val="yellow"/>
        </w:rPr>
        <w:br w:type="page"/>
      </w:r>
    </w:p>
    <w:p w14:paraId="32F55CF3" w14:textId="3C60D5D7" w:rsidR="00411DAB" w:rsidRPr="00FD3BC6" w:rsidRDefault="00411DAB" w:rsidP="00411DAB">
      <w:pPr>
        <w:rPr>
          <w:rFonts w:asciiTheme="minorHAnsi" w:hAnsiTheme="minorHAnsi"/>
          <w:b/>
          <w:sz w:val="22"/>
          <w:szCs w:val="22"/>
        </w:rPr>
      </w:pPr>
      <w:r w:rsidRPr="00FD3BC6">
        <w:rPr>
          <w:rFonts w:asciiTheme="minorHAnsi" w:hAnsiTheme="minorHAnsi"/>
          <w:b/>
          <w:sz w:val="22"/>
          <w:szCs w:val="22"/>
        </w:rPr>
        <w:lastRenderedPageBreak/>
        <w:t xml:space="preserve">Table </w:t>
      </w:r>
      <w:r w:rsidR="00D240F4" w:rsidRPr="00FD3BC6">
        <w:rPr>
          <w:rFonts w:asciiTheme="minorHAnsi" w:hAnsiTheme="minorHAnsi"/>
          <w:b/>
          <w:sz w:val="22"/>
          <w:szCs w:val="22"/>
        </w:rPr>
        <w:t>4-16</w:t>
      </w:r>
      <w:r w:rsidRPr="00FD3BC6">
        <w:rPr>
          <w:rFonts w:asciiTheme="minorHAnsi" w:hAnsiTheme="minorHAnsi"/>
          <w:b/>
          <w:sz w:val="22"/>
          <w:szCs w:val="22"/>
        </w:rPr>
        <w:t>. Dietary based endpoint values calculated from dose-based thresholds and endpoints.</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188"/>
        <w:gridCol w:w="1465"/>
        <w:gridCol w:w="1260"/>
        <w:gridCol w:w="1350"/>
        <w:gridCol w:w="1302"/>
        <w:gridCol w:w="1823"/>
        <w:gridCol w:w="1147"/>
      </w:tblGrid>
      <w:tr w:rsidR="00411DAB" w:rsidRPr="00FD3BC6" w14:paraId="79A50D51" w14:textId="77777777" w:rsidTr="00166801">
        <w:tc>
          <w:tcPr>
            <w:tcW w:w="1188" w:type="dxa"/>
            <w:shd w:val="clear" w:color="auto" w:fill="F2F2F2" w:themeFill="background1" w:themeFillShade="F2"/>
            <w:vAlign w:val="center"/>
          </w:tcPr>
          <w:p w14:paraId="09FB94D9" w14:textId="77777777" w:rsidR="00411DAB" w:rsidRPr="00FD3BC6" w:rsidRDefault="00411DAB" w:rsidP="0072531D">
            <w:pPr>
              <w:keepNext/>
              <w:keepLines/>
              <w:jc w:val="center"/>
              <w:rPr>
                <w:rFonts w:asciiTheme="minorHAnsi" w:hAnsiTheme="minorHAnsi"/>
                <w:sz w:val="22"/>
                <w:szCs w:val="22"/>
              </w:rPr>
            </w:pPr>
            <w:r w:rsidRPr="00FD3BC6">
              <w:rPr>
                <w:rFonts w:asciiTheme="minorHAnsi" w:hAnsiTheme="minorHAnsi"/>
                <w:b/>
                <w:sz w:val="22"/>
                <w:szCs w:val="22"/>
              </w:rPr>
              <w:t>Threshold or endpoint</w:t>
            </w:r>
          </w:p>
        </w:tc>
        <w:tc>
          <w:tcPr>
            <w:tcW w:w="1465" w:type="dxa"/>
            <w:shd w:val="clear" w:color="auto" w:fill="F2F2F2" w:themeFill="background1" w:themeFillShade="F2"/>
            <w:vAlign w:val="center"/>
          </w:tcPr>
          <w:p w14:paraId="1389EFA6" w14:textId="77777777" w:rsidR="00411DAB" w:rsidRPr="00FD3BC6" w:rsidRDefault="00411DAB" w:rsidP="0072531D">
            <w:pPr>
              <w:keepNext/>
              <w:keepLines/>
              <w:jc w:val="center"/>
              <w:rPr>
                <w:rFonts w:asciiTheme="minorHAnsi" w:hAnsiTheme="minorHAnsi"/>
                <w:b/>
                <w:sz w:val="22"/>
                <w:szCs w:val="22"/>
              </w:rPr>
            </w:pPr>
            <w:r w:rsidRPr="00FD3BC6">
              <w:rPr>
                <w:rFonts w:asciiTheme="minorHAnsi" w:hAnsiTheme="minorHAnsi"/>
                <w:b/>
                <w:sz w:val="22"/>
                <w:szCs w:val="22"/>
              </w:rPr>
              <w:t>Effect</w:t>
            </w:r>
          </w:p>
        </w:tc>
        <w:tc>
          <w:tcPr>
            <w:tcW w:w="1260" w:type="dxa"/>
            <w:shd w:val="clear" w:color="auto" w:fill="F2F2F2" w:themeFill="background1" w:themeFillShade="F2"/>
            <w:vAlign w:val="center"/>
          </w:tcPr>
          <w:p w14:paraId="2DBB6A3B" w14:textId="77777777" w:rsidR="00411DAB" w:rsidRPr="00FD3BC6" w:rsidRDefault="00411DAB" w:rsidP="0072531D">
            <w:pPr>
              <w:keepNext/>
              <w:keepLines/>
              <w:jc w:val="center"/>
              <w:rPr>
                <w:rFonts w:asciiTheme="minorHAnsi" w:hAnsiTheme="minorHAnsi"/>
                <w:sz w:val="22"/>
                <w:szCs w:val="22"/>
              </w:rPr>
            </w:pPr>
            <w:r w:rsidRPr="00FD3BC6">
              <w:rPr>
                <w:rFonts w:asciiTheme="minorHAnsi" w:hAnsiTheme="minorHAnsi"/>
                <w:b/>
                <w:sz w:val="22"/>
                <w:szCs w:val="22"/>
              </w:rPr>
              <w:t xml:space="preserve">Dose-based Value (mg </w:t>
            </w:r>
            <w:proofErr w:type="spellStart"/>
            <w:r w:rsidRPr="00FD3BC6">
              <w:rPr>
                <w:rFonts w:asciiTheme="minorHAnsi" w:hAnsiTheme="minorHAnsi"/>
                <w:b/>
                <w:sz w:val="22"/>
                <w:szCs w:val="22"/>
              </w:rPr>
              <w:t>a.i</w:t>
            </w:r>
            <w:proofErr w:type="spellEnd"/>
            <w:r w:rsidRPr="00FD3BC6">
              <w:rPr>
                <w:rFonts w:asciiTheme="minorHAnsi" w:hAnsiTheme="minorHAnsi"/>
                <w:b/>
                <w:sz w:val="22"/>
                <w:szCs w:val="22"/>
              </w:rPr>
              <w:t>./kg-</w:t>
            </w:r>
            <w:proofErr w:type="spellStart"/>
            <w:r w:rsidRPr="00FD3BC6">
              <w:rPr>
                <w:rFonts w:asciiTheme="minorHAnsi" w:hAnsiTheme="minorHAnsi"/>
                <w:b/>
                <w:sz w:val="22"/>
                <w:szCs w:val="22"/>
              </w:rPr>
              <w:t>bw</w:t>
            </w:r>
            <w:proofErr w:type="spellEnd"/>
            <w:r w:rsidRPr="00FD3BC6">
              <w:rPr>
                <w:rFonts w:asciiTheme="minorHAnsi" w:hAnsiTheme="minorHAnsi"/>
                <w:b/>
                <w:sz w:val="22"/>
                <w:szCs w:val="22"/>
              </w:rPr>
              <w:t>)</w:t>
            </w:r>
          </w:p>
        </w:tc>
        <w:tc>
          <w:tcPr>
            <w:tcW w:w="1350" w:type="dxa"/>
            <w:shd w:val="clear" w:color="auto" w:fill="F2F2F2" w:themeFill="background1" w:themeFillShade="F2"/>
            <w:vAlign w:val="center"/>
          </w:tcPr>
          <w:p w14:paraId="09E71262" w14:textId="77777777" w:rsidR="00411DAB" w:rsidRPr="00FD3BC6" w:rsidRDefault="00411DAB" w:rsidP="0072531D">
            <w:pPr>
              <w:keepNext/>
              <w:keepLines/>
              <w:jc w:val="center"/>
              <w:rPr>
                <w:rFonts w:asciiTheme="minorHAnsi" w:hAnsiTheme="minorHAnsi"/>
                <w:b/>
                <w:sz w:val="22"/>
                <w:szCs w:val="22"/>
              </w:rPr>
            </w:pPr>
            <w:r w:rsidRPr="00FD3BC6">
              <w:rPr>
                <w:rFonts w:asciiTheme="minorHAnsi" w:hAnsiTheme="minorHAnsi"/>
                <w:b/>
                <w:sz w:val="22"/>
                <w:szCs w:val="22"/>
              </w:rPr>
              <w:t xml:space="preserve">Dietary-based value (mg </w:t>
            </w:r>
            <w:proofErr w:type="spellStart"/>
            <w:r w:rsidRPr="00FD3BC6">
              <w:rPr>
                <w:rFonts w:asciiTheme="minorHAnsi" w:hAnsiTheme="minorHAnsi"/>
                <w:b/>
                <w:sz w:val="22"/>
                <w:szCs w:val="22"/>
              </w:rPr>
              <w:t>a.i</w:t>
            </w:r>
            <w:proofErr w:type="spellEnd"/>
            <w:r w:rsidRPr="00FD3BC6">
              <w:rPr>
                <w:rFonts w:asciiTheme="minorHAnsi" w:hAnsiTheme="minorHAnsi"/>
                <w:b/>
                <w:sz w:val="22"/>
                <w:szCs w:val="22"/>
              </w:rPr>
              <w:t>./kg-</w:t>
            </w:r>
            <w:proofErr w:type="gramStart"/>
            <w:r w:rsidRPr="00FD3BC6">
              <w:rPr>
                <w:rFonts w:asciiTheme="minorHAnsi" w:hAnsiTheme="minorHAnsi"/>
                <w:b/>
                <w:sz w:val="22"/>
                <w:szCs w:val="22"/>
              </w:rPr>
              <w:t>food)*</w:t>
            </w:r>
            <w:proofErr w:type="gramEnd"/>
          </w:p>
        </w:tc>
        <w:tc>
          <w:tcPr>
            <w:tcW w:w="1302" w:type="dxa"/>
            <w:shd w:val="clear" w:color="auto" w:fill="F2F2F2" w:themeFill="background1" w:themeFillShade="F2"/>
            <w:vAlign w:val="center"/>
          </w:tcPr>
          <w:p w14:paraId="00B8EEE1" w14:textId="77777777" w:rsidR="00411DAB" w:rsidRPr="00FD3BC6" w:rsidRDefault="00411DAB" w:rsidP="0072531D">
            <w:pPr>
              <w:keepNext/>
              <w:keepLines/>
              <w:jc w:val="center"/>
              <w:rPr>
                <w:rFonts w:asciiTheme="minorHAnsi" w:hAnsiTheme="minorHAnsi"/>
                <w:b/>
                <w:sz w:val="22"/>
                <w:szCs w:val="22"/>
              </w:rPr>
            </w:pPr>
            <w:r w:rsidRPr="00FD3BC6">
              <w:rPr>
                <w:rFonts w:asciiTheme="minorHAnsi" w:hAnsiTheme="minorHAnsi"/>
                <w:b/>
                <w:sz w:val="22"/>
                <w:szCs w:val="22"/>
              </w:rPr>
              <w:t>Test species</w:t>
            </w:r>
          </w:p>
        </w:tc>
        <w:tc>
          <w:tcPr>
            <w:tcW w:w="1823" w:type="dxa"/>
            <w:shd w:val="clear" w:color="auto" w:fill="F2F2F2" w:themeFill="background1" w:themeFillShade="F2"/>
            <w:vAlign w:val="center"/>
          </w:tcPr>
          <w:p w14:paraId="51B0E6D5" w14:textId="77777777" w:rsidR="00411DAB" w:rsidRPr="00FD3BC6" w:rsidRDefault="00411DAB" w:rsidP="0072531D">
            <w:pPr>
              <w:keepNext/>
              <w:keepLines/>
              <w:jc w:val="center"/>
              <w:rPr>
                <w:rFonts w:asciiTheme="minorHAnsi" w:hAnsiTheme="minorHAnsi"/>
                <w:b/>
                <w:sz w:val="22"/>
                <w:szCs w:val="22"/>
              </w:rPr>
            </w:pPr>
            <w:r w:rsidRPr="00FD3BC6">
              <w:rPr>
                <w:rFonts w:asciiTheme="minorHAnsi" w:hAnsiTheme="minorHAnsi"/>
                <w:b/>
                <w:sz w:val="22"/>
                <w:szCs w:val="22"/>
              </w:rPr>
              <w:t>Comments</w:t>
            </w:r>
          </w:p>
        </w:tc>
        <w:tc>
          <w:tcPr>
            <w:tcW w:w="1147" w:type="dxa"/>
            <w:shd w:val="clear" w:color="auto" w:fill="F2F2F2" w:themeFill="background1" w:themeFillShade="F2"/>
            <w:vAlign w:val="center"/>
          </w:tcPr>
          <w:p w14:paraId="0A9462F5" w14:textId="6826AD7F" w:rsidR="00411DAB" w:rsidRPr="00FD3BC6" w:rsidRDefault="00411DAB" w:rsidP="0072531D">
            <w:pPr>
              <w:keepNext/>
              <w:keepLines/>
              <w:jc w:val="center"/>
              <w:rPr>
                <w:rFonts w:asciiTheme="minorHAnsi" w:hAnsiTheme="minorHAnsi"/>
                <w:b/>
                <w:sz w:val="22"/>
                <w:szCs w:val="22"/>
              </w:rPr>
            </w:pPr>
            <w:r w:rsidRPr="00FD3BC6">
              <w:rPr>
                <w:rFonts w:asciiTheme="minorHAnsi" w:hAnsiTheme="minorHAnsi"/>
                <w:b/>
                <w:sz w:val="22"/>
                <w:szCs w:val="22"/>
              </w:rPr>
              <w:t>Source**</w:t>
            </w:r>
          </w:p>
        </w:tc>
      </w:tr>
      <w:tr w:rsidR="00411DAB" w:rsidRPr="00FD3BC6" w14:paraId="7108E590" w14:textId="77777777" w:rsidTr="00BE7B9F">
        <w:tc>
          <w:tcPr>
            <w:tcW w:w="1188" w:type="dxa"/>
            <w:shd w:val="clear" w:color="auto" w:fill="auto"/>
            <w:vAlign w:val="center"/>
          </w:tcPr>
          <w:p w14:paraId="4BFCE518" w14:textId="77777777" w:rsidR="00411DAB" w:rsidRPr="00FD3BC6" w:rsidRDefault="00411DAB" w:rsidP="00A37B26">
            <w:pPr>
              <w:keepNext/>
              <w:keepLines/>
              <w:rPr>
                <w:rFonts w:asciiTheme="minorHAnsi" w:hAnsiTheme="minorHAnsi"/>
                <w:sz w:val="22"/>
                <w:szCs w:val="22"/>
              </w:rPr>
            </w:pPr>
            <w:r w:rsidRPr="00FD3BC6">
              <w:rPr>
                <w:rFonts w:asciiTheme="minorHAnsi" w:hAnsiTheme="minorHAnsi"/>
                <w:sz w:val="22"/>
                <w:szCs w:val="22"/>
              </w:rPr>
              <w:t>Direct (1/million)</w:t>
            </w:r>
          </w:p>
        </w:tc>
        <w:tc>
          <w:tcPr>
            <w:tcW w:w="1465" w:type="dxa"/>
            <w:shd w:val="clear" w:color="auto" w:fill="auto"/>
            <w:vAlign w:val="center"/>
          </w:tcPr>
          <w:p w14:paraId="3FEDAF8C" w14:textId="77777777" w:rsidR="00411DAB" w:rsidRPr="00FD3BC6" w:rsidRDefault="00411DAB" w:rsidP="00A37B26">
            <w:pPr>
              <w:keepNext/>
              <w:keepLines/>
              <w:rPr>
                <w:rFonts w:asciiTheme="minorHAnsi" w:hAnsiTheme="minorHAnsi"/>
                <w:sz w:val="22"/>
                <w:szCs w:val="22"/>
              </w:rPr>
            </w:pPr>
            <w:r w:rsidRPr="00FD3BC6">
              <w:rPr>
                <w:rFonts w:asciiTheme="minorHAnsi" w:hAnsiTheme="minorHAnsi"/>
                <w:sz w:val="22"/>
                <w:szCs w:val="22"/>
              </w:rPr>
              <w:t>Mortality</w:t>
            </w:r>
          </w:p>
        </w:tc>
        <w:tc>
          <w:tcPr>
            <w:tcW w:w="1260" w:type="dxa"/>
            <w:shd w:val="clear" w:color="auto" w:fill="auto"/>
            <w:vAlign w:val="center"/>
          </w:tcPr>
          <w:p w14:paraId="1C7461EE" w14:textId="67299759" w:rsidR="00411DAB" w:rsidRPr="00FD3BC6" w:rsidRDefault="00411DAB" w:rsidP="00A37B26">
            <w:pPr>
              <w:keepNext/>
              <w:keepLines/>
              <w:jc w:val="center"/>
              <w:rPr>
                <w:rFonts w:asciiTheme="minorHAnsi" w:hAnsiTheme="minorHAnsi"/>
                <w:sz w:val="22"/>
                <w:szCs w:val="22"/>
              </w:rPr>
            </w:pPr>
            <w:r w:rsidRPr="00FD3BC6">
              <w:rPr>
                <w:rFonts w:asciiTheme="minorHAnsi" w:hAnsiTheme="minorHAnsi"/>
                <w:sz w:val="22"/>
                <w:szCs w:val="22"/>
              </w:rPr>
              <w:t>2.38</w:t>
            </w:r>
          </w:p>
        </w:tc>
        <w:tc>
          <w:tcPr>
            <w:tcW w:w="1350" w:type="dxa"/>
            <w:shd w:val="clear" w:color="auto" w:fill="auto"/>
            <w:vAlign w:val="center"/>
          </w:tcPr>
          <w:p w14:paraId="37DDB9A8" w14:textId="77777777" w:rsidR="00411DAB" w:rsidRPr="00FD3BC6" w:rsidRDefault="00411DAB" w:rsidP="00A37B26">
            <w:pPr>
              <w:keepNext/>
              <w:keepLines/>
              <w:jc w:val="center"/>
              <w:rPr>
                <w:rFonts w:asciiTheme="minorHAnsi" w:hAnsiTheme="minorHAnsi"/>
                <w:sz w:val="22"/>
                <w:szCs w:val="22"/>
              </w:rPr>
            </w:pPr>
            <w:r w:rsidRPr="00FD3BC6">
              <w:rPr>
                <w:rFonts w:asciiTheme="minorHAnsi" w:hAnsiTheme="minorHAnsi"/>
                <w:sz w:val="22"/>
                <w:szCs w:val="22"/>
              </w:rPr>
              <w:t>15.9</w:t>
            </w:r>
          </w:p>
        </w:tc>
        <w:tc>
          <w:tcPr>
            <w:tcW w:w="1302" w:type="dxa"/>
            <w:vMerge w:val="restart"/>
            <w:shd w:val="clear" w:color="auto" w:fill="auto"/>
            <w:vAlign w:val="center"/>
          </w:tcPr>
          <w:p w14:paraId="502845D6" w14:textId="77777777" w:rsidR="00411DAB" w:rsidRPr="00FD3BC6" w:rsidRDefault="00411DAB" w:rsidP="00A37B26">
            <w:pPr>
              <w:keepNext/>
              <w:keepLines/>
              <w:rPr>
                <w:rFonts w:asciiTheme="minorHAnsi" w:hAnsiTheme="minorHAnsi"/>
                <w:sz w:val="22"/>
                <w:szCs w:val="22"/>
              </w:rPr>
            </w:pPr>
            <w:r w:rsidRPr="00FD3BC6">
              <w:rPr>
                <w:rFonts w:asciiTheme="minorHAnsi" w:hAnsiTheme="minorHAnsi"/>
                <w:sz w:val="22"/>
                <w:szCs w:val="22"/>
              </w:rPr>
              <w:t xml:space="preserve">Mouse </w:t>
            </w:r>
          </w:p>
          <w:p w14:paraId="340BFA7C" w14:textId="77777777" w:rsidR="00411DAB" w:rsidRPr="00FD3BC6" w:rsidRDefault="00411DAB" w:rsidP="00A37B26">
            <w:pPr>
              <w:keepNext/>
              <w:keepLines/>
              <w:rPr>
                <w:rFonts w:asciiTheme="minorHAnsi" w:hAnsiTheme="minorHAnsi"/>
                <w:sz w:val="22"/>
                <w:szCs w:val="22"/>
              </w:rPr>
            </w:pPr>
            <w:r w:rsidRPr="00FD3BC6">
              <w:rPr>
                <w:rFonts w:asciiTheme="minorHAnsi" w:hAnsiTheme="minorHAnsi"/>
                <w:sz w:val="22"/>
                <w:szCs w:val="22"/>
              </w:rPr>
              <w:t>(</w:t>
            </w:r>
            <w:r w:rsidRPr="00FD3BC6">
              <w:rPr>
                <w:rFonts w:asciiTheme="minorHAnsi" w:hAnsiTheme="minorHAnsi"/>
                <w:i/>
                <w:sz w:val="22"/>
                <w:szCs w:val="22"/>
              </w:rPr>
              <w:t xml:space="preserve">Mus </w:t>
            </w:r>
            <w:proofErr w:type="spellStart"/>
            <w:r w:rsidRPr="00FD3BC6">
              <w:rPr>
                <w:rFonts w:asciiTheme="minorHAnsi" w:hAnsiTheme="minorHAnsi"/>
                <w:i/>
                <w:sz w:val="22"/>
                <w:szCs w:val="22"/>
              </w:rPr>
              <w:t>musculus</w:t>
            </w:r>
            <w:proofErr w:type="spellEnd"/>
            <w:r w:rsidRPr="00FD3BC6">
              <w:rPr>
                <w:rFonts w:asciiTheme="minorHAnsi" w:hAnsiTheme="minorHAnsi"/>
                <w:sz w:val="22"/>
                <w:szCs w:val="22"/>
              </w:rPr>
              <w:t>)</w:t>
            </w:r>
          </w:p>
        </w:tc>
        <w:tc>
          <w:tcPr>
            <w:tcW w:w="1823" w:type="dxa"/>
            <w:vMerge w:val="restart"/>
            <w:vAlign w:val="center"/>
          </w:tcPr>
          <w:p w14:paraId="4A95356C" w14:textId="77777777" w:rsidR="00411DAB" w:rsidRPr="00FD3BC6" w:rsidRDefault="00411DAB" w:rsidP="00BE7B9F">
            <w:pPr>
              <w:keepNext/>
              <w:keepLines/>
              <w:rPr>
                <w:rFonts w:asciiTheme="minorHAnsi" w:hAnsiTheme="minorHAnsi"/>
                <w:sz w:val="22"/>
                <w:szCs w:val="22"/>
              </w:rPr>
            </w:pPr>
            <w:r w:rsidRPr="00FD3BC6">
              <w:rPr>
                <w:rFonts w:asciiTheme="minorHAnsi" w:hAnsiTheme="minorHAnsi"/>
                <w:sz w:val="22"/>
                <w:szCs w:val="22"/>
              </w:rPr>
              <w:t>Calculated from LD</w:t>
            </w:r>
            <w:r w:rsidRPr="00FD3BC6">
              <w:rPr>
                <w:rFonts w:asciiTheme="minorHAnsi" w:hAnsiTheme="minorHAnsi"/>
                <w:sz w:val="22"/>
                <w:szCs w:val="22"/>
                <w:vertAlign w:val="subscript"/>
              </w:rPr>
              <w:t>50</w:t>
            </w:r>
            <w:r w:rsidRPr="00FD3BC6">
              <w:rPr>
                <w:rFonts w:asciiTheme="minorHAnsi" w:hAnsiTheme="minorHAnsi"/>
                <w:sz w:val="22"/>
                <w:szCs w:val="22"/>
              </w:rPr>
              <w:t xml:space="preserve"> = 105 </w:t>
            </w:r>
            <w:proofErr w:type="spellStart"/>
            <w:r w:rsidRPr="00FD3BC6">
              <w:rPr>
                <w:rFonts w:asciiTheme="minorHAnsi" w:hAnsiTheme="minorHAnsi"/>
                <w:sz w:val="22"/>
                <w:szCs w:val="22"/>
              </w:rPr>
              <w:t>ug</w:t>
            </w:r>
            <w:proofErr w:type="spellEnd"/>
            <w:r w:rsidRPr="00FD3BC6">
              <w:rPr>
                <w:rFonts w:asciiTheme="minorHAnsi" w:hAnsiTheme="minorHAnsi"/>
                <w:sz w:val="22"/>
                <w:szCs w:val="22"/>
              </w:rPr>
              <w:t xml:space="preserve">/g </w:t>
            </w:r>
            <w:proofErr w:type="spellStart"/>
            <w:r w:rsidRPr="00FD3BC6">
              <w:rPr>
                <w:rFonts w:asciiTheme="minorHAnsi" w:hAnsiTheme="minorHAnsi"/>
                <w:sz w:val="22"/>
                <w:szCs w:val="22"/>
              </w:rPr>
              <w:t>bw</w:t>
            </w:r>
            <w:proofErr w:type="spellEnd"/>
          </w:p>
          <w:p w14:paraId="0633CCD6" w14:textId="63F57D34" w:rsidR="00411DAB" w:rsidRPr="00FD3BC6" w:rsidRDefault="00BE7B9F" w:rsidP="00BE7B9F">
            <w:pPr>
              <w:keepNext/>
              <w:keepLines/>
              <w:rPr>
                <w:rFonts w:asciiTheme="minorHAnsi" w:hAnsiTheme="minorHAnsi"/>
                <w:sz w:val="22"/>
                <w:szCs w:val="22"/>
              </w:rPr>
            </w:pPr>
            <w:r>
              <w:rPr>
                <w:rFonts w:asciiTheme="minorHAnsi" w:hAnsiTheme="minorHAnsi"/>
                <w:sz w:val="22"/>
                <w:szCs w:val="22"/>
              </w:rPr>
              <w:t>And Slope = 2.89</w:t>
            </w:r>
          </w:p>
        </w:tc>
        <w:tc>
          <w:tcPr>
            <w:tcW w:w="1147" w:type="dxa"/>
            <w:vMerge w:val="restart"/>
            <w:shd w:val="clear" w:color="auto" w:fill="auto"/>
            <w:vAlign w:val="center"/>
          </w:tcPr>
          <w:p w14:paraId="0C45E904" w14:textId="77777777" w:rsidR="00411DAB" w:rsidRPr="00FD3BC6" w:rsidRDefault="00411DAB" w:rsidP="00A37B26">
            <w:pPr>
              <w:keepNext/>
              <w:keepLines/>
              <w:rPr>
                <w:rFonts w:asciiTheme="minorHAnsi" w:hAnsiTheme="minorHAnsi"/>
                <w:sz w:val="22"/>
                <w:szCs w:val="22"/>
              </w:rPr>
            </w:pPr>
            <w:r w:rsidRPr="00FD3BC6">
              <w:rPr>
                <w:rFonts w:asciiTheme="minorHAnsi" w:hAnsiTheme="minorHAnsi"/>
                <w:sz w:val="22"/>
                <w:szCs w:val="22"/>
              </w:rPr>
              <w:t>E85110</w:t>
            </w:r>
          </w:p>
        </w:tc>
      </w:tr>
      <w:tr w:rsidR="00411DAB" w:rsidRPr="00FD3BC6" w14:paraId="0E24A187" w14:textId="77777777" w:rsidTr="00A37B26">
        <w:tc>
          <w:tcPr>
            <w:tcW w:w="1188" w:type="dxa"/>
            <w:shd w:val="clear" w:color="auto" w:fill="auto"/>
            <w:vAlign w:val="center"/>
          </w:tcPr>
          <w:p w14:paraId="7D5BBE78" w14:textId="77777777" w:rsidR="00411DAB" w:rsidRPr="00FD3BC6" w:rsidRDefault="00411DAB" w:rsidP="00A37B26">
            <w:pPr>
              <w:keepNext/>
              <w:keepLines/>
              <w:rPr>
                <w:rFonts w:asciiTheme="minorHAnsi" w:hAnsiTheme="minorHAnsi"/>
                <w:sz w:val="22"/>
                <w:szCs w:val="22"/>
              </w:rPr>
            </w:pPr>
            <w:r w:rsidRPr="00FD3BC6">
              <w:rPr>
                <w:rFonts w:asciiTheme="minorHAnsi" w:hAnsiTheme="minorHAnsi"/>
                <w:sz w:val="22"/>
                <w:szCs w:val="22"/>
              </w:rPr>
              <w:t>Indirect (1/10)</w:t>
            </w:r>
          </w:p>
        </w:tc>
        <w:tc>
          <w:tcPr>
            <w:tcW w:w="1465" w:type="dxa"/>
            <w:shd w:val="clear" w:color="auto" w:fill="auto"/>
            <w:vAlign w:val="center"/>
          </w:tcPr>
          <w:p w14:paraId="43A6F6DB" w14:textId="77777777" w:rsidR="00411DAB" w:rsidRPr="00FD3BC6" w:rsidRDefault="00411DAB" w:rsidP="00A37B26">
            <w:pPr>
              <w:keepNext/>
              <w:keepLines/>
              <w:rPr>
                <w:rFonts w:asciiTheme="minorHAnsi" w:hAnsiTheme="minorHAnsi"/>
                <w:sz w:val="22"/>
                <w:szCs w:val="22"/>
              </w:rPr>
            </w:pPr>
            <w:r w:rsidRPr="00FD3BC6">
              <w:rPr>
                <w:rFonts w:asciiTheme="minorHAnsi" w:hAnsiTheme="minorHAnsi"/>
                <w:sz w:val="22"/>
                <w:szCs w:val="22"/>
              </w:rPr>
              <w:t>Mortality</w:t>
            </w:r>
          </w:p>
        </w:tc>
        <w:tc>
          <w:tcPr>
            <w:tcW w:w="1260" w:type="dxa"/>
            <w:shd w:val="clear" w:color="auto" w:fill="auto"/>
            <w:vAlign w:val="center"/>
          </w:tcPr>
          <w:p w14:paraId="775913BC" w14:textId="41A02CE4" w:rsidR="00411DAB" w:rsidRPr="00FD3BC6" w:rsidRDefault="00411DAB" w:rsidP="00A37B26">
            <w:pPr>
              <w:keepNext/>
              <w:keepLines/>
              <w:jc w:val="center"/>
              <w:rPr>
                <w:rFonts w:asciiTheme="minorHAnsi" w:hAnsiTheme="minorHAnsi"/>
                <w:sz w:val="22"/>
                <w:szCs w:val="22"/>
              </w:rPr>
            </w:pPr>
            <w:r w:rsidRPr="00FD3BC6">
              <w:rPr>
                <w:rFonts w:asciiTheme="minorHAnsi" w:hAnsiTheme="minorHAnsi"/>
                <w:sz w:val="22"/>
                <w:szCs w:val="22"/>
              </w:rPr>
              <w:t>37.8</w:t>
            </w:r>
          </w:p>
        </w:tc>
        <w:tc>
          <w:tcPr>
            <w:tcW w:w="1350" w:type="dxa"/>
            <w:shd w:val="clear" w:color="auto" w:fill="auto"/>
            <w:vAlign w:val="center"/>
          </w:tcPr>
          <w:p w14:paraId="2F570DE2" w14:textId="77777777" w:rsidR="00411DAB" w:rsidRPr="00FD3BC6" w:rsidRDefault="00411DAB" w:rsidP="00A37B26">
            <w:pPr>
              <w:widowControl w:val="0"/>
              <w:jc w:val="center"/>
              <w:rPr>
                <w:rFonts w:asciiTheme="minorHAnsi" w:hAnsiTheme="minorHAnsi"/>
                <w:sz w:val="22"/>
                <w:szCs w:val="22"/>
              </w:rPr>
            </w:pPr>
            <w:r w:rsidRPr="00FD3BC6">
              <w:rPr>
                <w:rFonts w:asciiTheme="minorHAnsi" w:hAnsiTheme="minorHAnsi"/>
                <w:sz w:val="22"/>
                <w:szCs w:val="22"/>
              </w:rPr>
              <w:t>252</w:t>
            </w:r>
          </w:p>
        </w:tc>
        <w:tc>
          <w:tcPr>
            <w:tcW w:w="1302" w:type="dxa"/>
            <w:vMerge/>
            <w:shd w:val="clear" w:color="auto" w:fill="auto"/>
            <w:vAlign w:val="center"/>
          </w:tcPr>
          <w:p w14:paraId="39BC50DF" w14:textId="77777777" w:rsidR="00411DAB" w:rsidRPr="00FD3BC6" w:rsidRDefault="00411DAB" w:rsidP="00A37B26">
            <w:pPr>
              <w:widowControl w:val="0"/>
              <w:rPr>
                <w:rFonts w:asciiTheme="minorHAnsi" w:hAnsiTheme="minorHAnsi"/>
                <w:sz w:val="22"/>
                <w:szCs w:val="22"/>
              </w:rPr>
            </w:pPr>
          </w:p>
        </w:tc>
        <w:tc>
          <w:tcPr>
            <w:tcW w:w="1823" w:type="dxa"/>
            <w:vMerge/>
          </w:tcPr>
          <w:p w14:paraId="08775694" w14:textId="77777777" w:rsidR="00411DAB" w:rsidRPr="00FD3BC6" w:rsidRDefault="00411DAB" w:rsidP="00411DAB">
            <w:pPr>
              <w:widowControl w:val="0"/>
              <w:rPr>
                <w:rFonts w:asciiTheme="minorHAnsi" w:hAnsiTheme="minorHAnsi"/>
                <w:sz w:val="22"/>
                <w:szCs w:val="22"/>
              </w:rPr>
            </w:pPr>
          </w:p>
        </w:tc>
        <w:tc>
          <w:tcPr>
            <w:tcW w:w="1147" w:type="dxa"/>
            <w:vMerge/>
            <w:shd w:val="clear" w:color="auto" w:fill="auto"/>
            <w:vAlign w:val="center"/>
          </w:tcPr>
          <w:p w14:paraId="65411DE4" w14:textId="77777777" w:rsidR="00411DAB" w:rsidRPr="00FD3BC6" w:rsidRDefault="00411DAB" w:rsidP="00A37B26">
            <w:pPr>
              <w:widowControl w:val="0"/>
              <w:rPr>
                <w:rFonts w:asciiTheme="minorHAnsi" w:hAnsiTheme="minorHAnsi"/>
                <w:sz w:val="22"/>
                <w:szCs w:val="22"/>
              </w:rPr>
            </w:pPr>
          </w:p>
        </w:tc>
      </w:tr>
      <w:tr w:rsidR="00411DAB" w:rsidRPr="00FD3BC6" w14:paraId="5832C522" w14:textId="77777777" w:rsidTr="00A37B26">
        <w:tc>
          <w:tcPr>
            <w:tcW w:w="1188" w:type="dxa"/>
            <w:shd w:val="clear" w:color="auto" w:fill="auto"/>
            <w:vAlign w:val="center"/>
          </w:tcPr>
          <w:p w14:paraId="2E556886" w14:textId="77777777" w:rsidR="00411DAB" w:rsidRPr="00FD3BC6" w:rsidRDefault="00411DAB" w:rsidP="00A37B26">
            <w:pPr>
              <w:keepNext/>
              <w:keepLines/>
              <w:rPr>
                <w:rFonts w:asciiTheme="minorHAnsi" w:hAnsiTheme="minorHAnsi"/>
                <w:sz w:val="22"/>
                <w:szCs w:val="22"/>
              </w:rPr>
            </w:pPr>
            <w:r w:rsidRPr="00FD3BC6">
              <w:rPr>
                <w:rFonts w:asciiTheme="minorHAnsi" w:hAnsiTheme="minorHAnsi"/>
                <w:sz w:val="22"/>
                <w:szCs w:val="22"/>
              </w:rPr>
              <w:t>LD50</w:t>
            </w:r>
          </w:p>
        </w:tc>
        <w:tc>
          <w:tcPr>
            <w:tcW w:w="1465" w:type="dxa"/>
            <w:shd w:val="clear" w:color="auto" w:fill="auto"/>
            <w:vAlign w:val="center"/>
          </w:tcPr>
          <w:p w14:paraId="1D97A42A" w14:textId="77777777" w:rsidR="00411DAB" w:rsidRPr="00FD3BC6" w:rsidRDefault="00411DAB" w:rsidP="00A37B26">
            <w:pPr>
              <w:keepNext/>
              <w:keepLines/>
              <w:rPr>
                <w:rFonts w:asciiTheme="minorHAnsi" w:hAnsiTheme="minorHAnsi"/>
                <w:sz w:val="22"/>
                <w:szCs w:val="22"/>
              </w:rPr>
            </w:pPr>
            <w:r w:rsidRPr="00FD3BC6">
              <w:rPr>
                <w:rFonts w:asciiTheme="minorHAnsi" w:hAnsiTheme="minorHAnsi"/>
                <w:sz w:val="22"/>
                <w:szCs w:val="22"/>
              </w:rPr>
              <w:t>Mortality</w:t>
            </w:r>
          </w:p>
        </w:tc>
        <w:tc>
          <w:tcPr>
            <w:tcW w:w="1260" w:type="dxa"/>
            <w:shd w:val="clear" w:color="auto" w:fill="auto"/>
            <w:vAlign w:val="center"/>
          </w:tcPr>
          <w:p w14:paraId="5D819DAC" w14:textId="77777777" w:rsidR="00411DAB" w:rsidRPr="00FD3BC6" w:rsidRDefault="00411DAB" w:rsidP="00A37B26">
            <w:pPr>
              <w:keepNext/>
              <w:keepLines/>
              <w:jc w:val="center"/>
              <w:rPr>
                <w:rFonts w:asciiTheme="minorHAnsi" w:hAnsiTheme="minorHAnsi"/>
                <w:sz w:val="22"/>
                <w:szCs w:val="22"/>
              </w:rPr>
            </w:pPr>
            <w:r w:rsidRPr="00FD3BC6">
              <w:rPr>
                <w:rFonts w:asciiTheme="minorHAnsi" w:hAnsiTheme="minorHAnsi"/>
                <w:sz w:val="22"/>
                <w:szCs w:val="22"/>
              </w:rPr>
              <w:t>105</w:t>
            </w:r>
          </w:p>
        </w:tc>
        <w:tc>
          <w:tcPr>
            <w:tcW w:w="1350" w:type="dxa"/>
            <w:shd w:val="clear" w:color="auto" w:fill="auto"/>
            <w:vAlign w:val="center"/>
          </w:tcPr>
          <w:p w14:paraId="508AB516" w14:textId="77777777" w:rsidR="00411DAB" w:rsidRPr="00FD3BC6" w:rsidRDefault="00411DAB" w:rsidP="00A37B26">
            <w:pPr>
              <w:widowControl w:val="0"/>
              <w:jc w:val="center"/>
              <w:rPr>
                <w:rFonts w:asciiTheme="minorHAnsi" w:hAnsiTheme="minorHAnsi"/>
                <w:sz w:val="22"/>
                <w:szCs w:val="22"/>
              </w:rPr>
            </w:pPr>
            <w:r w:rsidRPr="00FD3BC6">
              <w:rPr>
                <w:rFonts w:asciiTheme="minorHAnsi" w:hAnsiTheme="minorHAnsi"/>
                <w:sz w:val="22"/>
                <w:szCs w:val="22"/>
              </w:rPr>
              <w:t>700</w:t>
            </w:r>
          </w:p>
        </w:tc>
        <w:tc>
          <w:tcPr>
            <w:tcW w:w="1302" w:type="dxa"/>
            <w:vMerge/>
            <w:shd w:val="clear" w:color="auto" w:fill="auto"/>
            <w:vAlign w:val="center"/>
          </w:tcPr>
          <w:p w14:paraId="7451F284" w14:textId="77777777" w:rsidR="00411DAB" w:rsidRPr="00FD3BC6" w:rsidRDefault="00411DAB" w:rsidP="00A37B26">
            <w:pPr>
              <w:widowControl w:val="0"/>
              <w:rPr>
                <w:rFonts w:asciiTheme="minorHAnsi" w:hAnsiTheme="minorHAnsi"/>
                <w:sz w:val="22"/>
                <w:szCs w:val="22"/>
              </w:rPr>
            </w:pPr>
          </w:p>
        </w:tc>
        <w:tc>
          <w:tcPr>
            <w:tcW w:w="1823" w:type="dxa"/>
            <w:vMerge/>
          </w:tcPr>
          <w:p w14:paraId="06D1B6E1" w14:textId="77777777" w:rsidR="00411DAB" w:rsidRPr="00FD3BC6" w:rsidRDefault="00411DAB" w:rsidP="00411DAB">
            <w:pPr>
              <w:widowControl w:val="0"/>
              <w:rPr>
                <w:rFonts w:asciiTheme="minorHAnsi" w:hAnsiTheme="minorHAnsi"/>
                <w:sz w:val="22"/>
                <w:szCs w:val="22"/>
              </w:rPr>
            </w:pPr>
          </w:p>
        </w:tc>
        <w:tc>
          <w:tcPr>
            <w:tcW w:w="1147" w:type="dxa"/>
            <w:vMerge/>
            <w:shd w:val="clear" w:color="auto" w:fill="auto"/>
            <w:vAlign w:val="center"/>
          </w:tcPr>
          <w:p w14:paraId="36619235" w14:textId="77777777" w:rsidR="00411DAB" w:rsidRPr="00FD3BC6" w:rsidRDefault="00411DAB" w:rsidP="00A37B26">
            <w:pPr>
              <w:widowControl w:val="0"/>
              <w:rPr>
                <w:rFonts w:asciiTheme="minorHAnsi" w:hAnsiTheme="minorHAnsi"/>
                <w:sz w:val="22"/>
                <w:szCs w:val="22"/>
              </w:rPr>
            </w:pPr>
          </w:p>
        </w:tc>
      </w:tr>
      <w:tr w:rsidR="00411DAB" w:rsidRPr="00FD3BC6" w14:paraId="0383E296" w14:textId="77777777" w:rsidTr="00A37B26">
        <w:tc>
          <w:tcPr>
            <w:tcW w:w="1188" w:type="dxa"/>
            <w:shd w:val="clear" w:color="auto" w:fill="auto"/>
            <w:vAlign w:val="center"/>
          </w:tcPr>
          <w:p w14:paraId="2EC186F0" w14:textId="77777777" w:rsidR="00411DAB" w:rsidRPr="00FD3BC6" w:rsidRDefault="00411DAB" w:rsidP="00A37B26">
            <w:pPr>
              <w:keepNext/>
              <w:keepLines/>
              <w:rPr>
                <w:rFonts w:asciiTheme="minorHAnsi" w:hAnsiTheme="minorHAnsi"/>
                <w:sz w:val="22"/>
                <w:szCs w:val="22"/>
              </w:rPr>
            </w:pPr>
            <w:r w:rsidRPr="00FD3BC6">
              <w:rPr>
                <w:rFonts w:asciiTheme="minorHAnsi" w:hAnsiTheme="minorHAnsi"/>
                <w:sz w:val="22"/>
                <w:szCs w:val="22"/>
              </w:rPr>
              <w:t>Direct</w:t>
            </w:r>
          </w:p>
        </w:tc>
        <w:tc>
          <w:tcPr>
            <w:tcW w:w="1465" w:type="dxa"/>
            <w:shd w:val="clear" w:color="auto" w:fill="auto"/>
            <w:vAlign w:val="center"/>
          </w:tcPr>
          <w:p w14:paraId="51627A01" w14:textId="77777777" w:rsidR="00411DAB" w:rsidRPr="00FD3BC6" w:rsidRDefault="00411DAB" w:rsidP="00A37B26">
            <w:pPr>
              <w:keepNext/>
              <w:keepLines/>
              <w:rPr>
                <w:rFonts w:asciiTheme="minorHAnsi" w:hAnsiTheme="minorHAnsi"/>
                <w:sz w:val="22"/>
                <w:szCs w:val="22"/>
              </w:rPr>
            </w:pPr>
            <w:proofErr w:type="spellStart"/>
            <w:r w:rsidRPr="00FD3BC6">
              <w:rPr>
                <w:rFonts w:asciiTheme="minorHAnsi" w:hAnsiTheme="minorHAnsi"/>
                <w:sz w:val="22"/>
                <w:szCs w:val="22"/>
              </w:rPr>
              <w:t>Sublethal</w:t>
            </w:r>
            <w:proofErr w:type="spellEnd"/>
            <w:r w:rsidRPr="00FD3BC6">
              <w:rPr>
                <w:rFonts w:asciiTheme="minorHAnsi" w:hAnsiTheme="minorHAnsi"/>
                <w:sz w:val="22"/>
                <w:szCs w:val="22"/>
              </w:rPr>
              <w:t xml:space="preserve"> (</w:t>
            </w:r>
            <w:proofErr w:type="spellStart"/>
            <w:r w:rsidRPr="00FD3BC6">
              <w:rPr>
                <w:rFonts w:asciiTheme="minorHAnsi" w:hAnsiTheme="minorHAnsi"/>
                <w:sz w:val="22"/>
                <w:szCs w:val="22"/>
              </w:rPr>
              <w:t>AChE</w:t>
            </w:r>
            <w:proofErr w:type="spellEnd"/>
            <w:r w:rsidRPr="00FD3BC6">
              <w:rPr>
                <w:rFonts w:asciiTheme="minorHAnsi" w:hAnsiTheme="minorHAnsi"/>
                <w:sz w:val="22"/>
                <w:szCs w:val="22"/>
              </w:rPr>
              <w:t xml:space="preserve"> inhibition)</w:t>
            </w:r>
          </w:p>
        </w:tc>
        <w:tc>
          <w:tcPr>
            <w:tcW w:w="1260" w:type="dxa"/>
            <w:shd w:val="clear" w:color="auto" w:fill="auto"/>
            <w:vAlign w:val="center"/>
          </w:tcPr>
          <w:p w14:paraId="49EF69E1" w14:textId="38E6EE76" w:rsidR="00411DAB" w:rsidRPr="00FD3BC6" w:rsidRDefault="00411DAB" w:rsidP="00A37B26">
            <w:pPr>
              <w:keepNext/>
              <w:keepLines/>
              <w:jc w:val="center"/>
              <w:rPr>
                <w:rFonts w:asciiTheme="minorHAnsi" w:hAnsiTheme="minorHAnsi"/>
                <w:sz w:val="22"/>
                <w:szCs w:val="22"/>
              </w:rPr>
            </w:pPr>
            <w:r w:rsidRPr="00FD3BC6">
              <w:rPr>
                <w:rFonts w:asciiTheme="minorHAnsi" w:hAnsiTheme="minorHAnsi"/>
                <w:sz w:val="22"/>
                <w:szCs w:val="22"/>
              </w:rPr>
              <w:t>0.35</w:t>
            </w:r>
          </w:p>
        </w:tc>
        <w:tc>
          <w:tcPr>
            <w:tcW w:w="1350" w:type="dxa"/>
            <w:shd w:val="clear" w:color="auto" w:fill="auto"/>
            <w:vAlign w:val="center"/>
          </w:tcPr>
          <w:p w14:paraId="00BDBDB3" w14:textId="77777777" w:rsidR="00411DAB" w:rsidRPr="00FD3BC6" w:rsidRDefault="00411DAB" w:rsidP="00A37B26">
            <w:pPr>
              <w:keepNext/>
              <w:keepLines/>
              <w:jc w:val="center"/>
              <w:rPr>
                <w:rFonts w:asciiTheme="minorHAnsi" w:hAnsiTheme="minorHAnsi"/>
                <w:sz w:val="22"/>
                <w:szCs w:val="22"/>
              </w:rPr>
            </w:pPr>
            <w:r w:rsidRPr="00FD3BC6">
              <w:rPr>
                <w:rFonts w:asciiTheme="minorHAnsi" w:hAnsiTheme="minorHAnsi"/>
                <w:sz w:val="22"/>
                <w:szCs w:val="22"/>
              </w:rPr>
              <w:t>7.0</w:t>
            </w:r>
          </w:p>
        </w:tc>
        <w:tc>
          <w:tcPr>
            <w:tcW w:w="1302" w:type="dxa"/>
            <w:vMerge w:val="restart"/>
            <w:shd w:val="clear" w:color="auto" w:fill="auto"/>
            <w:vAlign w:val="center"/>
          </w:tcPr>
          <w:p w14:paraId="0A233128" w14:textId="77777777" w:rsidR="00411DAB" w:rsidRPr="00FD3BC6" w:rsidRDefault="00411DAB" w:rsidP="00A37B26">
            <w:pPr>
              <w:keepNext/>
              <w:keepLines/>
              <w:rPr>
                <w:rFonts w:asciiTheme="minorHAnsi" w:hAnsiTheme="minorHAnsi"/>
                <w:sz w:val="22"/>
                <w:szCs w:val="22"/>
              </w:rPr>
            </w:pPr>
            <w:r w:rsidRPr="00FD3BC6">
              <w:rPr>
                <w:rFonts w:asciiTheme="minorHAnsi" w:hAnsiTheme="minorHAnsi"/>
                <w:sz w:val="22"/>
                <w:szCs w:val="22"/>
              </w:rPr>
              <w:t xml:space="preserve">Rat </w:t>
            </w:r>
          </w:p>
          <w:p w14:paraId="032176B2" w14:textId="77777777" w:rsidR="00411DAB" w:rsidRPr="00FD3BC6" w:rsidRDefault="00411DAB" w:rsidP="00A37B26">
            <w:pPr>
              <w:keepNext/>
              <w:keepLines/>
              <w:rPr>
                <w:rFonts w:asciiTheme="minorHAnsi" w:hAnsiTheme="minorHAnsi"/>
                <w:sz w:val="22"/>
                <w:szCs w:val="22"/>
              </w:rPr>
            </w:pPr>
            <w:r w:rsidRPr="00FD3BC6">
              <w:rPr>
                <w:rFonts w:asciiTheme="minorHAnsi" w:hAnsiTheme="minorHAnsi"/>
                <w:sz w:val="22"/>
                <w:szCs w:val="22"/>
              </w:rPr>
              <w:t>(</w:t>
            </w:r>
            <w:proofErr w:type="spellStart"/>
            <w:r w:rsidRPr="00FD3BC6">
              <w:rPr>
                <w:rFonts w:asciiTheme="minorHAnsi" w:hAnsiTheme="minorHAnsi"/>
                <w:i/>
                <w:sz w:val="22"/>
                <w:szCs w:val="22"/>
              </w:rPr>
              <w:t>Rattus</w:t>
            </w:r>
            <w:proofErr w:type="spellEnd"/>
            <w:r w:rsidRPr="00FD3BC6">
              <w:rPr>
                <w:rFonts w:asciiTheme="minorHAnsi" w:hAnsiTheme="minorHAnsi"/>
                <w:i/>
                <w:sz w:val="22"/>
                <w:szCs w:val="22"/>
              </w:rPr>
              <w:t xml:space="preserve"> </w:t>
            </w:r>
            <w:proofErr w:type="spellStart"/>
            <w:r w:rsidRPr="00FD3BC6">
              <w:rPr>
                <w:rFonts w:asciiTheme="minorHAnsi" w:hAnsiTheme="minorHAnsi"/>
                <w:i/>
                <w:sz w:val="22"/>
                <w:szCs w:val="22"/>
              </w:rPr>
              <w:t>norvegicus</w:t>
            </w:r>
            <w:proofErr w:type="spellEnd"/>
            <w:r w:rsidRPr="00FD3BC6">
              <w:rPr>
                <w:rFonts w:asciiTheme="minorHAnsi" w:hAnsiTheme="minorHAnsi"/>
                <w:sz w:val="22"/>
                <w:szCs w:val="22"/>
              </w:rPr>
              <w:t>)</w:t>
            </w:r>
          </w:p>
        </w:tc>
        <w:tc>
          <w:tcPr>
            <w:tcW w:w="1823" w:type="dxa"/>
            <w:vMerge w:val="restart"/>
          </w:tcPr>
          <w:p w14:paraId="35D33B42" w14:textId="77777777" w:rsidR="00411DAB" w:rsidRPr="00FD3BC6" w:rsidRDefault="00411DAB" w:rsidP="00411DAB">
            <w:pPr>
              <w:keepNext/>
              <w:keepLines/>
              <w:rPr>
                <w:rFonts w:asciiTheme="minorHAnsi" w:hAnsiTheme="minorHAnsi"/>
                <w:sz w:val="22"/>
                <w:szCs w:val="22"/>
              </w:rPr>
            </w:pPr>
            <w:r w:rsidRPr="00FD3BC6">
              <w:rPr>
                <w:rFonts w:asciiTheme="minorHAnsi" w:hAnsiTheme="minorHAnsi"/>
                <w:sz w:val="22"/>
                <w:szCs w:val="22"/>
              </w:rPr>
              <w:t>Based on Comparative cholinesterase assay</w:t>
            </w:r>
          </w:p>
          <w:p w14:paraId="039511BC" w14:textId="77777777" w:rsidR="00411DAB" w:rsidRPr="00FD3BC6" w:rsidRDefault="00411DAB" w:rsidP="00411DAB">
            <w:pPr>
              <w:keepNext/>
              <w:keepLines/>
              <w:rPr>
                <w:rFonts w:asciiTheme="minorHAnsi" w:hAnsiTheme="minorHAnsi"/>
                <w:sz w:val="22"/>
                <w:szCs w:val="22"/>
              </w:rPr>
            </w:pPr>
            <w:r w:rsidRPr="00FD3BC6">
              <w:rPr>
                <w:rFonts w:asciiTheme="minorHAnsi" w:hAnsiTheme="minorHAnsi"/>
                <w:sz w:val="22"/>
                <w:szCs w:val="22"/>
              </w:rPr>
              <w:t>BMDL</w:t>
            </w:r>
            <w:r w:rsidRPr="00FD3BC6">
              <w:rPr>
                <w:rFonts w:asciiTheme="minorHAnsi" w:hAnsiTheme="minorHAnsi"/>
                <w:sz w:val="22"/>
                <w:szCs w:val="22"/>
                <w:vertAlign w:val="subscript"/>
              </w:rPr>
              <w:t>10</w:t>
            </w:r>
            <w:r w:rsidRPr="00FD3BC6">
              <w:rPr>
                <w:rFonts w:asciiTheme="minorHAnsi" w:hAnsiTheme="minorHAnsi"/>
                <w:sz w:val="22"/>
                <w:szCs w:val="22"/>
              </w:rPr>
              <w:t xml:space="preserve">= 0.35 mg/kg </w:t>
            </w:r>
            <w:proofErr w:type="spellStart"/>
            <w:r w:rsidRPr="00FD3BC6">
              <w:rPr>
                <w:rFonts w:asciiTheme="minorHAnsi" w:hAnsiTheme="minorHAnsi"/>
                <w:sz w:val="22"/>
                <w:szCs w:val="22"/>
              </w:rPr>
              <w:t>bw</w:t>
            </w:r>
            <w:proofErr w:type="spellEnd"/>
            <w:r w:rsidRPr="00FD3BC6">
              <w:rPr>
                <w:rFonts w:asciiTheme="minorHAnsi" w:hAnsiTheme="minorHAnsi"/>
                <w:sz w:val="22"/>
                <w:szCs w:val="22"/>
              </w:rPr>
              <w:t>/day</w:t>
            </w:r>
          </w:p>
          <w:p w14:paraId="08D61551" w14:textId="77777777" w:rsidR="00411DAB" w:rsidRPr="00FD3BC6" w:rsidRDefault="00411DAB" w:rsidP="00411DAB">
            <w:pPr>
              <w:keepNext/>
              <w:keepLines/>
              <w:rPr>
                <w:rFonts w:asciiTheme="minorHAnsi" w:hAnsiTheme="minorHAnsi"/>
                <w:sz w:val="22"/>
                <w:szCs w:val="22"/>
              </w:rPr>
            </w:pPr>
            <w:r w:rsidRPr="00FD3BC6">
              <w:rPr>
                <w:rFonts w:asciiTheme="minorHAnsi" w:hAnsiTheme="minorHAnsi"/>
                <w:sz w:val="22"/>
                <w:szCs w:val="22"/>
              </w:rPr>
              <w:t>BMD</w:t>
            </w:r>
            <w:r w:rsidRPr="00FD3BC6">
              <w:rPr>
                <w:rFonts w:asciiTheme="minorHAnsi" w:hAnsiTheme="minorHAnsi"/>
                <w:sz w:val="22"/>
                <w:szCs w:val="22"/>
                <w:vertAlign w:val="subscript"/>
              </w:rPr>
              <w:t>10</w:t>
            </w:r>
            <w:r w:rsidRPr="00FD3BC6">
              <w:rPr>
                <w:rFonts w:asciiTheme="minorHAnsi" w:hAnsiTheme="minorHAnsi"/>
                <w:sz w:val="22"/>
                <w:szCs w:val="22"/>
              </w:rPr>
              <w:t xml:space="preserve">=0.52 mg/kg </w:t>
            </w:r>
            <w:proofErr w:type="spellStart"/>
            <w:r w:rsidRPr="00FD3BC6">
              <w:rPr>
                <w:rFonts w:asciiTheme="minorHAnsi" w:hAnsiTheme="minorHAnsi"/>
                <w:sz w:val="22"/>
                <w:szCs w:val="22"/>
              </w:rPr>
              <w:t>bw</w:t>
            </w:r>
            <w:proofErr w:type="spellEnd"/>
            <w:r w:rsidRPr="00FD3BC6">
              <w:rPr>
                <w:rFonts w:asciiTheme="minorHAnsi" w:hAnsiTheme="minorHAnsi"/>
                <w:sz w:val="22"/>
                <w:szCs w:val="22"/>
              </w:rPr>
              <w:t>/day</w:t>
            </w:r>
          </w:p>
        </w:tc>
        <w:tc>
          <w:tcPr>
            <w:tcW w:w="1147" w:type="dxa"/>
            <w:vMerge w:val="restart"/>
            <w:shd w:val="clear" w:color="auto" w:fill="auto"/>
            <w:vAlign w:val="center"/>
          </w:tcPr>
          <w:p w14:paraId="17FC8ADC" w14:textId="77777777" w:rsidR="00411DAB" w:rsidRPr="00FD3BC6" w:rsidRDefault="00411DAB" w:rsidP="00A37B26">
            <w:pPr>
              <w:keepNext/>
              <w:keepLines/>
              <w:rPr>
                <w:rFonts w:asciiTheme="minorHAnsi" w:hAnsiTheme="minorHAnsi"/>
                <w:sz w:val="22"/>
                <w:szCs w:val="22"/>
              </w:rPr>
            </w:pPr>
          </w:p>
          <w:p w14:paraId="4E67E9DF" w14:textId="77777777" w:rsidR="00411DAB" w:rsidRPr="00FD3BC6" w:rsidRDefault="00411DAB" w:rsidP="00A37B26">
            <w:pPr>
              <w:widowControl w:val="0"/>
              <w:rPr>
                <w:rFonts w:asciiTheme="minorHAnsi" w:hAnsiTheme="minorHAnsi"/>
                <w:sz w:val="22"/>
                <w:szCs w:val="22"/>
              </w:rPr>
            </w:pPr>
            <w:r w:rsidRPr="00FD3BC6">
              <w:rPr>
                <w:rFonts w:asciiTheme="minorHAnsi" w:hAnsiTheme="minorHAnsi"/>
                <w:sz w:val="22"/>
                <w:szCs w:val="22"/>
              </w:rPr>
              <w:t>MRID 46166302</w:t>
            </w:r>
          </w:p>
        </w:tc>
      </w:tr>
      <w:tr w:rsidR="00411DAB" w:rsidRPr="00FD3BC6" w14:paraId="6F888B81" w14:textId="77777777" w:rsidTr="00A37B26">
        <w:tc>
          <w:tcPr>
            <w:tcW w:w="1188" w:type="dxa"/>
            <w:shd w:val="clear" w:color="auto" w:fill="auto"/>
            <w:vAlign w:val="center"/>
          </w:tcPr>
          <w:p w14:paraId="75984E69" w14:textId="77777777" w:rsidR="00411DAB" w:rsidRPr="00FD3BC6" w:rsidRDefault="00411DAB" w:rsidP="00A37B26">
            <w:pPr>
              <w:keepNext/>
              <w:keepLines/>
              <w:rPr>
                <w:rFonts w:asciiTheme="minorHAnsi" w:hAnsiTheme="minorHAnsi"/>
                <w:sz w:val="22"/>
                <w:szCs w:val="22"/>
              </w:rPr>
            </w:pPr>
            <w:r w:rsidRPr="00FD3BC6">
              <w:rPr>
                <w:rFonts w:asciiTheme="minorHAnsi" w:hAnsiTheme="minorHAnsi"/>
                <w:sz w:val="22"/>
                <w:szCs w:val="22"/>
              </w:rPr>
              <w:t>Indirect</w:t>
            </w:r>
          </w:p>
        </w:tc>
        <w:tc>
          <w:tcPr>
            <w:tcW w:w="1465" w:type="dxa"/>
            <w:shd w:val="clear" w:color="auto" w:fill="auto"/>
            <w:vAlign w:val="center"/>
          </w:tcPr>
          <w:p w14:paraId="6F04FBA4" w14:textId="77777777" w:rsidR="00411DAB" w:rsidRPr="00FD3BC6" w:rsidRDefault="00411DAB" w:rsidP="00A37B26">
            <w:pPr>
              <w:keepNext/>
              <w:keepLines/>
              <w:rPr>
                <w:rFonts w:asciiTheme="minorHAnsi" w:hAnsiTheme="minorHAnsi"/>
                <w:sz w:val="22"/>
                <w:szCs w:val="22"/>
              </w:rPr>
            </w:pPr>
            <w:proofErr w:type="spellStart"/>
            <w:r w:rsidRPr="00FD3BC6">
              <w:rPr>
                <w:rFonts w:asciiTheme="minorHAnsi" w:hAnsiTheme="minorHAnsi"/>
                <w:sz w:val="22"/>
                <w:szCs w:val="22"/>
              </w:rPr>
              <w:t>Sublethal</w:t>
            </w:r>
            <w:proofErr w:type="spellEnd"/>
            <w:r w:rsidRPr="00FD3BC6">
              <w:rPr>
                <w:rFonts w:asciiTheme="minorHAnsi" w:hAnsiTheme="minorHAnsi"/>
                <w:sz w:val="22"/>
                <w:szCs w:val="22"/>
              </w:rPr>
              <w:t xml:space="preserve"> (</w:t>
            </w:r>
            <w:proofErr w:type="spellStart"/>
            <w:r w:rsidRPr="00FD3BC6">
              <w:rPr>
                <w:rFonts w:asciiTheme="minorHAnsi" w:hAnsiTheme="minorHAnsi"/>
                <w:sz w:val="22"/>
                <w:szCs w:val="22"/>
              </w:rPr>
              <w:t>AChE</w:t>
            </w:r>
            <w:proofErr w:type="spellEnd"/>
            <w:r w:rsidRPr="00FD3BC6">
              <w:rPr>
                <w:rFonts w:asciiTheme="minorHAnsi" w:hAnsiTheme="minorHAnsi"/>
                <w:sz w:val="22"/>
                <w:szCs w:val="22"/>
              </w:rPr>
              <w:t xml:space="preserve"> inhibition)</w:t>
            </w:r>
          </w:p>
        </w:tc>
        <w:tc>
          <w:tcPr>
            <w:tcW w:w="1260" w:type="dxa"/>
            <w:shd w:val="clear" w:color="auto" w:fill="auto"/>
            <w:vAlign w:val="center"/>
          </w:tcPr>
          <w:p w14:paraId="2D36B931" w14:textId="0E56F139" w:rsidR="00411DAB" w:rsidRPr="00FD3BC6" w:rsidRDefault="00411DAB" w:rsidP="00A37B26">
            <w:pPr>
              <w:keepNext/>
              <w:keepLines/>
              <w:jc w:val="center"/>
              <w:rPr>
                <w:rFonts w:asciiTheme="minorHAnsi" w:hAnsiTheme="minorHAnsi"/>
                <w:sz w:val="22"/>
                <w:szCs w:val="22"/>
              </w:rPr>
            </w:pPr>
            <w:r w:rsidRPr="00FD3BC6">
              <w:rPr>
                <w:rFonts w:asciiTheme="minorHAnsi" w:hAnsiTheme="minorHAnsi"/>
                <w:sz w:val="22"/>
                <w:szCs w:val="22"/>
              </w:rPr>
              <w:t>0.52</w:t>
            </w:r>
          </w:p>
        </w:tc>
        <w:tc>
          <w:tcPr>
            <w:tcW w:w="1350" w:type="dxa"/>
            <w:shd w:val="clear" w:color="auto" w:fill="auto"/>
            <w:vAlign w:val="center"/>
          </w:tcPr>
          <w:p w14:paraId="276B54F5" w14:textId="77777777" w:rsidR="00411DAB" w:rsidRPr="00FD3BC6" w:rsidRDefault="00411DAB" w:rsidP="00A37B26">
            <w:pPr>
              <w:widowControl w:val="0"/>
              <w:jc w:val="center"/>
              <w:rPr>
                <w:rFonts w:asciiTheme="minorHAnsi" w:hAnsiTheme="minorHAnsi"/>
                <w:sz w:val="22"/>
                <w:szCs w:val="22"/>
              </w:rPr>
            </w:pPr>
            <w:r w:rsidRPr="00FD3BC6">
              <w:rPr>
                <w:rFonts w:asciiTheme="minorHAnsi" w:hAnsiTheme="minorHAnsi"/>
                <w:sz w:val="22"/>
                <w:szCs w:val="22"/>
              </w:rPr>
              <w:t>10</w:t>
            </w:r>
          </w:p>
        </w:tc>
        <w:tc>
          <w:tcPr>
            <w:tcW w:w="1302" w:type="dxa"/>
            <w:vMerge/>
            <w:shd w:val="clear" w:color="auto" w:fill="auto"/>
          </w:tcPr>
          <w:p w14:paraId="5BA711C5" w14:textId="77777777" w:rsidR="00411DAB" w:rsidRPr="00FD3BC6" w:rsidRDefault="00411DAB" w:rsidP="00411DAB">
            <w:pPr>
              <w:widowControl w:val="0"/>
              <w:rPr>
                <w:rFonts w:asciiTheme="minorHAnsi" w:hAnsiTheme="minorHAnsi"/>
                <w:sz w:val="22"/>
                <w:szCs w:val="22"/>
              </w:rPr>
            </w:pPr>
          </w:p>
        </w:tc>
        <w:tc>
          <w:tcPr>
            <w:tcW w:w="1823" w:type="dxa"/>
            <w:vMerge/>
          </w:tcPr>
          <w:p w14:paraId="33619972" w14:textId="77777777" w:rsidR="00411DAB" w:rsidRPr="00FD3BC6" w:rsidRDefault="00411DAB" w:rsidP="00411DAB">
            <w:pPr>
              <w:widowControl w:val="0"/>
              <w:rPr>
                <w:rFonts w:asciiTheme="minorHAnsi" w:hAnsiTheme="minorHAnsi"/>
                <w:sz w:val="22"/>
                <w:szCs w:val="22"/>
              </w:rPr>
            </w:pPr>
          </w:p>
        </w:tc>
        <w:tc>
          <w:tcPr>
            <w:tcW w:w="1147" w:type="dxa"/>
            <w:vMerge/>
            <w:shd w:val="clear" w:color="auto" w:fill="auto"/>
            <w:vAlign w:val="center"/>
          </w:tcPr>
          <w:p w14:paraId="42486CF3" w14:textId="77777777" w:rsidR="00411DAB" w:rsidRPr="00FD3BC6" w:rsidRDefault="00411DAB" w:rsidP="00A37B26">
            <w:pPr>
              <w:widowControl w:val="0"/>
              <w:rPr>
                <w:rFonts w:asciiTheme="minorHAnsi" w:hAnsiTheme="minorHAnsi"/>
                <w:sz w:val="22"/>
                <w:szCs w:val="22"/>
              </w:rPr>
            </w:pPr>
          </w:p>
        </w:tc>
      </w:tr>
      <w:tr w:rsidR="00411DAB" w:rsidRPr="00FD3BC6" w14:paraId="5641756F" w14:textId="77777777" w:rsidTr="00A37B26">
        <w:tc>
          <w:tcPr>
            <w:tcW w:w="1188" w:type="dxa"/>
            <w:vMerge w:val="restart"/>
            <w:shd w:val="clear" w:color="auto" w:fill="auto"/>
            <w:vAlign w:val="center"/>
          </w:tcPr>
          <w:p w14:paraId="645CBCE9" w14:textId="77777777" w:rsidR="00411DAB" w:rsidRPr="00FD3BC6" w:rsidRDefault="00411DAB" w:rsidP="00A37B26">
            <w:pPr>
              <w:keepNext/>
              <w:keepLines/>
              <w:rPr>
                <w:rFonts w:asciiTheme="minorHAnsi" w:hAnsiTheme="minorHAnsi"/>
                <w:sz w:val="22"/>
                <w:szCs w:val="22"/>
              </w:rPr>
            </w:pPr>
            <w:r w:rsidRPr="00FD3BC6">
              <w:rPr>
                <w:rFonts w:asciiTheme="minorHAnsi" w:hAnsiTheme="minorHAnsi"/>
                <w:sz w:val="22"/>
                <w:szCs w:val="22"/>
              </w:rPr>
              <w:t>Direct and indirect</w:t>
            </w:r>
          </w:p>
        </w:tc>
        <w:tc>
          <w:tcPr>
            <w:tcW w:w="1465" w:type="dxa"/>
            <w:shd w:val="clear" w:color="auto" w:fill="auto"/>
            <w:vAlign w:val="center"/>
          </w:tcPr>
          <w:p w14:paraId="54C829F5" w14:textId="77777777" w:rsidR="00411DAB" w:rsidRPr="00FD3BC6" w:rsidRDefault="00411DAB" w:rsidP="00A37B26">
            <w:pPr>
              <w:keepNext/>
              <w:keepLines/>
              <w:rPr>
                <w:rFonts w:asciiTheme="minorHAnsi" w:hAnsiTheme="minorHAnsi"/>
                <w:sz w:val="22"/>
                <w:szCs w:val="22"/>
              </w:rPr>
            </w:pPr>
            <w:r w:rsidRPr="00FD3BC6">
              <w:rPr>
                <w:rFonts w:asciiTheme="minorHAnsi" w:hAnsiTheme="minorHAnsi"/>
                <w:sz w:val="22"/>
                <w:szCs w:val="22"/>
              </w:rPr>
              <w:t>Reproduction NOEC</w:t>
            </w:r>
          </w:p>
        </w:tc>
        <w:tc>
          <w:tcPr>
            <w:tcW w:w="1260" w:type="dxa"/>
            <w:shd w:val="clear" w:color="auto" w:fill="auto"/>
            <w:vAlign w:val="center"/>
          </w:tcPr>
          <w:p w14:paraId="1DFE8AC0" w14:textId="77777777" w:rsidR="00411DAB" w:rsidRPr="00FD3BC6" w:rsidRDefault="00411DAB" w:rsidP="00A37B26">
            <w:pPr>
              <w:keepNext/>
              <w:keepLines/>
              <w:jc w:val="center"/>
              <w:rPr>
                <w:rFonts w:asciiTheme="minorHAnsi" w:hAnsiTheme="minorHAnsi"/>
                <w:sz w:val="22"/>
                <w:szCs w:val="22"/>
              </w:rPr>
            </w:pPr>
            <w:r w:rsidRPr="00FD3BC6">
              <w:rPr>
                <w:rFonts w:asciiTheme="minorHAnsi" w:hAnsiTheme="minorHAnsi"/>
                <w:sz w:val="22"/>
                <w:szCs w:val="22"/>
              </w:rPr>
              <w:t>0.5</w:t>
            </w:r>
          </w:p>
        </w:tc>
        <w:tc>
          <w:tcPr>
            <w:tcW w:w="1350" w:type="dxa"/>
            <w:shd w:val="clear" w:color="auto" w:fill="auto"/>
            <w:vAlign w:val="center"/>
          </w:tcPr>
          <w:p w14:paraId="491DAD0F" w14:textId="77777777" w:rsidR="00411DAB" w:rsidRPr="00FD3BC6" w:rsidRDefault="00411DAB" w:rsidP="00A37B26">
            <w:pPr>
              <w:widowControl w:val="0"/>
              <w:jc w:val="center"/>
              <w:rPr>
                <w:rFonts w:asciiTheme="minorHAnsi" w:hAnsiTheme="minorHAnsi"/>
                <w:sz w:val="22"/>
                <w:szCs w:val="22"/>
              </w:rPr>
            </w:pPr>
            <w:r w:rsidRPr="00FD3BC6">
              <w:rPr>
                <w:rFonts w:asciiTheme="minorHAnsi" w:hAnsiTheme="minorHAnsi"/>
                <w:sz w:val="22"/>
                <w:szCs w:val="22"/>
              </w:rPr>
              <w:t>10</w:t>
            </w:r>
          </w:p>
        </w:tc>
        <w:tc>
          <w:tcPr>
            <w:tcW w:w="1302" w:type="dxa"/>
            <w:vMerge w:val="restart"/>
            <w:shd w:val="clear" w:color="auto" w:fill="auto"/>
            <w:vAlign w:val="center"/>
          </w:tcPr>
          <w:p w14:paraId="1284F2F7" w14:textId="77777777" w:rsidR="00411DAB" w:rsidRPr="00FD3BC6" w:rsidRDefault="00411DAB" w:rsidP="00A37B26">
            <w:pPr>
              <w:widowControl w:val="0"/>
              <w:rPr>
                <w:rFonts w:asciiTheme="minorHAnsi" w:hAnsiTheme="minorHAnsi"/>
                <w:sz w:val="22"/>
                <w:szCs w:val="22"/>
              </w:rPr>
            </w:pPr>
            <w:r w:rsidRPr="00FD3BC6">
              <w:rPr>
                <w:rFonts w:asciiTheme="minorHAnsi" w:hAnsiTheme="minorHAnsi"/>
                <w:sz w:val="22"/>
                <w:szCs w:val="22"/>
              </w:rPr>
              <w:t>Rat</w:t>
            </w:r>
          </w:p>
        </w:tc>
        <w:tc>
          <w:tcPr>
            <w:tcW w:w="1823" w:type="dxa"/>
            <w:vMerge w:val="restart"/>
            <w:vAlign w:val="center"/>
          </w:tcPr>
          <w:p w14:paraId="1169B165" w14:textId="77777777" w:rsidR="00411DAB" w:rsidRPr="00FD3BC6" w:rsidRDefault="00411DAB" w:rsidP="00A37B26">
            <w:pPr>
              <w:pStyle w:val="Default"/>
              <w:rPr>
                <w:rFonts w:asciiTheme="minorHAnsi" w:hAnsiTheme="minorHAnsi"/>
                <w:sz w:val="22"/>
                <w:szCs w:val="22"/>
              </w:rPr>
            </w:pPr>
            <w:r w:rsidRPr="00FD3BC6">
              <w:rPr>
                <w:rFonts w:asciiTheme="minorHAnsi" w:hAnsiTheme="minorHAnsi"/>
                <w:sz w:val="22"/>
                <w:szCs w:val="22"/>
              </w:rPr>
              <w:t>None</w:t>
            </w:r>
          </w:p>
        </w:tc>
        <w:tc>
          <w:tcPr>
            <w:tcW w:w="1147" w:type="dxa"/>
            <w:vMerge w:val="restart"/>
            <w:shd w:val="clear" w:color="auto" w:fill="auto"/>
            <w:vAlign w:val="center"/>
          </w:tcPr>
          <w:p w14:paraId="58BC98DF" w14:textId="4378EC25" w:rsidR="00411DAB" w:rsidRPr="00FD3BC6" w:rsidRDefault="00411DAB" w:rsidP="00031960">
            <w:pPr>
              <w:pStyle w:val="Default"/>
              <w:rPr>
                <w:rFonts w:asciiTheme="minorHAnsi" w:hAnsiTheme="minorHAnsi"/>
                <w:sz w:val="22"/>
                <w:szCs w:val="22"/>
              </w:rPr>
            </w:pPr>
            <w:r w:rsidRPr="00FD3BC6">
              <w:rPr>
                <w:rFonts w:asciiTheme="minorHAnsi" w:hAnsiTheme="minorHAnsi"/>
                <w:sz w:val="22"/>
                <w:szCs w:val="22"/>
              </w:rPr>
              <w:t xml:space="preserve">MRID 41158101 </w:t>
            </w:r>
          </w:p>
        </w:tc>
      </w:tr>
      <w:tr w:rsidR="00411DAB" w:rsidRPr="00FD3BC6" w14:paraId="506F5B8A" w14:textId="77777777" w:rsidTr="00A37B26">
        <w:tc>
          <w:tcPr>
            <w:tcW w:w="1188" w:type="dxa"/>
            <w:vMerge/>
            <w:shd w:val="clear" w:color="auto" w:fill="auto"/>
          </w:tcPr>
          <w:p w14:paraId="2842F5AC" w14:textId="77777777" w:rsidR="00411DAB" w:rsidRPr="00FD3BC6" w:rsidRDefault="00411DAB" w:rsidP="00411DAB">
            <w:pPr>
              <w:keepNext/>
              <w:keepLines/>
              <w:rPr>
                <w:rFonts w:asciiTheme="minorHAnsi" w:hAnsiTheme="minorHAnsi"/>
                <w:sz w:val="22"/>
                <w:szCs w:val="22"/>
              </w:rPr>
            </w:pPr>
          </w:p>
        </w:tc>
        <w:tc>
          <w:tcPr>
            <w:tcW w:w="1465" w:type="dxa"/>
            <w:shd w:val="clear" w:color="auto" w:fill="auto"/>
            <w:vAlign w:val="center"/>
          </w:tcPr>
          <w:p w14:paraId="2BD792DD" w14:textId="77777777" w:rsidR="00411DAB" w:rsidRPr="00FD3BC6" w:rsidRDefault="00411DAB" w:rsidP="00A37B26">
            <w:pPr>
              <w:keepNext/>
              <w:keepLines/>
              <w:rPr>
                <w:rFonts w:asciiTheme="minorHAnsi" w:hAnsiTheme="minorHAnsi"/>
                <w:sz w:val="22"/>
                <w:szCs w:val="22"/>
              </w:rPr>
            </w:pPr>
            <w:r w:rsidRPr="00FD3BC6">
              <w:rPr>
                <w:rFonts w:asciiTheme="minorHAnsi" w:hAnsiTheme="minorHAnsi"/>
                <w:sz w:val="22"/>
                <w:szCs w:val="22"/>
              </w:rPr>
              <w:t>Reproduction LOEC</w:t>
            </w:r>
          </w:p>
        </w:tc>
        <w:tc>
          <w:tcPr>
            <w:tcW w:w="1260" w:type="dxa"/>
            <w:shd w:val="clear" w:color="auto" w:fill="auto"/>
            <w:vAlign w:val="center"/>
          </w:tcPr>
          <w:p w14:paraId="0829F7CA" w14:textId="77777777" w:rsidR="00411DAB" w:rsidRPr="00FD3BC6" w:rsidRDefault="00411DAB" w:rsidP="00A37B26">
            <w:pPr>
              <w:keepNext/>
              <w:keepLines/>
              <w:jc w:val="center"/>
              <w:rPr>
                <w:rFonts w:asciiTheme="minorHAnsi" w:hAnsiTheme="minorHAnsi"/>
                <w:sz w:val="22"/>
                <w:szCs w:val="22"/>
              </w:rPr>
            </w:pPr>
            <w:r w:rsidRPr="00FD3BC6">
              <w:rPr>
                <w:rFonts w:asciiTheme="minorHAnsi" w:hAnsiTheme="minorHAnsi"/>
                <w:sz w:val="22"/>
                <w:szCs w:val="22"/>
              </w:rPr>
              <w:t>5</w:t>
            </w:r>
          </w:p>
        </w:tc>
        <w:tc>
          <w:tcPr>
            <w:tcW w:w="1350" w:type="dxa"/>
            <w:shd w:val="clear" w:color="auto" w:fill="auto"/>
            <w:vAlign w:val="center"/>
          </w:tcPr>
          <w:p w14:paraId="4D13A925" w14:textId="77777777" w:rsidR="00411DAB" w:rsidRPr="00FD3BC6" w:rsidRDefault="00411DAB" w:rsidP="00A37B26">
            <w:pPr>
              <w:widowControl w:val="0"/>
              <w:jc w:val="center"/>
              <w:rPr>
                <w:rFonts w:asciiTheme="minorHAnsi" w:hAnsiTheme="minorHAnsi"/>
                <w:sz w:val="22"/>
                <w:szCs w:val="22"/>
              </w:rPr>
            </w:pPr>
            <w:r w:rsidRPr="00FD3BC6">
              <w:rPr>
                <w:rFonts w:asciiTheme="minorHAnsi" w:hAnsiTheme="minorHAnsi"/>
                <w:sz w:val="22"/>
                <w:szCs w:val="22"/>
              </w:rPr>
              <w:t>100</w:t>
            </w:r>
          </w:p>
        </w:tc>
        <w:tc>
          <w:tcPr>
            <w:tcW w:w="1302" w:type="dxa"/>
            <w:vMerge/>
            <w:shd w:val="clear" w:color="auto" w:fill="auto"/>
          </w:tcPr>
          <w:p w14:paraId="064CC317" w14:textId="77777777" w:rsidR="00411DAB" w:rsidRPr="00FD3BC6" w:rsidRDefault="00411DAB" w:rsidP="00411DAB">
            <w:pPr>
              <w:widowControl w:val="0"/>
              <w:rPr>
                <w:rFonts w:asciiTheme="minorHAnsi" w:hAnsiTheme="minorHAnsi"/>
                <w:sz w:val="22"/>
                <w:szCs w:val="22"/>
              </w:rPr>
            </w:pPr>
          </w:p>
        </w:tc>
        <w:tc>
          <w:tcPr>
            <w:tcW w:w="1823" w:type="dxa"/>
            <w:vMerge/>
          </w:tcPr>
          <w:p w14:paraId="49E50A3E" w14:textId="77777777" w:rsidR="00411DAB" w:rsidRPr="00FD3BC6" w:rsidRDefault="00411DAB" w:rsidP="00411DAB">
            <w:pPr>
              <w:widowControl w:val="0"/>
              <w:rPr>
                <w:rFonts w:asciiTheme="minorHAnsi" w:hAnsiTheme="minorHAnsi"/>
                <w:sz w:val="22"/>
                <w:szCs w:val="22"/>
              </w:rPr>
            </w:pPr>
          </w:p>
        </w:tc>
        <w:tc>
          <w:tcPr>
            <w:tcW w:w="1147" w:type="dxa"/>
            <w:vMerge/>
            <w:shd w:val="clear" w:color="auto" w:fill="auto"/>
          </w:tcPr>
          <w:p w14:paraId="72C6D1E6" w14:textId="77777777" w:rsidR="00411DAB" w:rsidRPr="00FD3BC6" w:rsidRDefault="00411DAB" w:rsidP="00411DAB">
            <w:pPr>
              <w:widowControl w:val="0"/>
              <w:rPr>
                <w:rFonts w:asciiTheme="minorHAnsi" w:hAnsiTheme="minorHAnsi"/>
                <w:sz w:val="22"/>
                <w:szCs w:val="22"/>
              </w:rPr>
            </w:pPr>
          </w:p>
        </w:tc>
      </w:tr>
    </w:tbl>
    <w:p w14:paraId="5B17A80E" w14:textId="77777777" w:rsidR="00411DAB" w:rsidRPr="00FD3BC6" w:rsidRDefault="00411DAB" w:rsidP="00411DAB">
      <w:pPr>
        <w:rPr>
          <w:rFonts w:asciiTheme="minorHAnsi" w:hAnsiTheme="minorHAnsi"/>
          <w:sz w:val="22"/>
          <w:szCs w:val="22"/>
        </w:rPr>
      </w:pPr>
      <w:r w:rsidRPr="00FD3BC6">
        <w:rPr>
          <w:rFonts w:asciiTheme="minorHAnsi" w:hAnsiTheme="minorHAnsi"/>
          <w:sz w:val="22"/>
          <w:szCs w:val="22"/>
        </w:rPr>
        <w:t xml:space="preserve">*Calculated using standard laboratory conversion factors of 6.67x for mice and 20x for rats (WHO 2009).  </w:t>
      </w:r>
    </w:p>
    <w:p w14:paraId="359702A5" w14:textId="77777777" w:rsidR="00411DAB" w:rsidRPr="00FD3BC6" w:rsidRDefault="00411DAB" w:rsidP="00411DAB">
      <w:pPr>
        <w:rPr>
          <w:rFonts w:asciiTheme="minorHAnsi" w:hAnsiTheme="minorHAnsi"/>
          <w:sz w:val="22"/>
          <w:szCs w:val="22"/>
        </w:rPr>
      </w:pPr>
      <w:r w:rsidRPr="00FD3BC6">
        <w:rPr>
          <w:rFonts w:asciiTheme="minorHAnsi" w:hAnsiTheme="minorHAnsi"/>
          <w:sz w:val="22"/>
          <w:szCs w:val="22"/>
        </w:rPr>
        <w:t>**See chapter 2 for additional information on these data.</w:t>
      </w:r>
    </w:p>
    <w:p w14:paraId="7D4D3A72" w14:textId="77777777" w:rsidR="00411DAB" w:rsidRPr="00FD3BC6" w:rsidRDefault="00411DAB" w:rsidP="00411DAB">
      <w:pPr>
        <w:rPr>
          <w:rFonts w:asciiTheme="minorHAnsi" w:hAnsiTheme="minorHAnsi"/>
          <w:sz w:val="22"/>
          <w:szCs w:val="22"/>
          <w:highlight w:val="yellow"/>
        </w:rPr>
      </w:pPr>
    </w:p>
    <w:p w14:paraId="16C824B2" w14:textId="5050A856" w:rsidR="00411DAB" w:rsidRPr="00FD3BC6" w:rsidRDefault="00411DAB" w:rsidP="00411DAB">
      <w:pPr>
        <w:autoSpaceDE w:val="0"/>
        <w:autoSpaceDN w:val="0"/>
        <w:adjustRightInd w:val="0"/>
        <w:rPr>
          <w:rFonts w:asciiTheme="minorHAnsi" w:hAnsiTheme="minorHAnsi"/>
          <w:sz w:val="22"/>
          <w:szCs w:val="22"/>
        </w:rPr>
      </w:pPr>
      <w:r w:rsidRPr="00FD3BC6">
        <w:rPr>
          <w:rFonts w:asciiTheme="minorHAnsi" w:hAnsiTheme="minorHAnsi"/>
          <w:sz w:val="22"/>
          <w:szCs w:val="22"/>
        </w:rPr>
        <w:t xml:space="preserve">When considering bioaccumulation in aquatic organisms, pesticide uptake occurs through two routes: respiration of water and consumption (dietary) of contaminated food items. Bioaccumulation is limited by the extent to which a pesticide is eliminated (through respiration or fecal elimination) or metabolized to non-toxic </w:t>
      </w:r>
      <w:proofErr w:type="spellStart"/>
      <w:r w:rsidRPr="00FD3BC6">
        <w:rPr>
          <w:rFonts w:asciiTheme="minorHAnsi" w:hAnsiTheme="minorHAnsi"/>
          <w:sz w:val="22"/>
          <w:szCs w:val="22"/>
        </w:rPr>
        <w:t>degradates</w:t>
      </w:r>
      <w:proofErr w:type="spellEnd"/>
      <w:r w:rsidRPr="00FD3BC6">
        <w:rPr>
          <w:rFonts w:asciiTheme="minorHAnsi" w:hAnsiTheme="minorHAnsi"/>
          <w:sz w:val="22"/>
          <w:szCs w:val="22"/>
        </w:rPr>
        <w:t xml:space="preserve">. For chemicals with Log </w:t>
      </w:r>
      <w:proofErr w:type="spellStart"/>
      <w:r w:rsidRPr="00FD3BC6">
        <w:rPr>
          <w:rFonts w:asciiTheme="minorHAnsi" w:hAnsiTheme="minorHAnsi"/>
          <w:sz w:val="22"/>
          <w:szCs w:val="22"/>
        </w:rPr>
        <w:t>Kow</w:t>
      </w:r>
      <w:proofErr w:type="spellEnd"/>
      <w:r w:rsidRPr="00FD3BC6">
        <w:rPr>
          <w:rFonts w:asciiTheme="minorHAnsi" w:hAnsiTheme="minorHAnsi"/>
          <w:sz w:val="22"/>
          <w:szCs w:val="22"/>
        </w:rPr>
        <w:t xml:space="preserve"> &lt; 4, exposure from food becomes insignificant because uptake and depuration through respiration controls the residue in the organism. For chemicals with Log </w:t>
      </w:r>
      <w:proofErr w:type="spellStart"/>
      <w:r w:rsidRPr="00FD3BC6">
        <w:rPr>
          <w:rFonts w:asciiTheme="minorHAnsi" w:hAnsiTheme="minorHAnsi"/>
          <w:sz w:val="22"/>
          <w:szCs w:val="22"/>
        </w:rPr>
        <w:t>Kow</w:t>
      </w:r>
      <w:proofErr w:type="spellEnd"/>
      <w:r w:rsidRPr="00FD3BC6">
        <w:rPr>
          <w:rFonts w:asciiTheme="minorHAnsi" w:hAnsiTheme="minorHAnsi"/>
          <w:sz w:val="22"/>
          <w:szCs w:val="22"/>
        </w:rPr>
        <w:t xml:space="preserve"> &gt; 6, diet is the predominant uptake route, with little influence from respiration. Given that the Log </w:t>
      </w:r>
      <w:proofErr w:type="spellStart"/>
      <w:r w:rsidRPr="00FD3BC6">
        <w:rPr>
          <w:rFonts w:asciiTheme="minorHAnsi" w:hAnsiTheme="minorHAnsi"/>
          <w:sz w:val="22"/>
          <w:szCs w:val="22"/>
        </w:rPr>
        <w:t>Kow</w:t>
      </w:r>
      <w:proofErr w:type="spellEnd"/>
      <w:r w:rsidRPr="00FD3BC6">
        <w:rPr>
          <w:rFonts w:asciiTheme="minorHAnsi" w:hAnsiTheme="minorHAnsi"/>
          <w:sz w:val="22"/>
          <w:szCs w:val="22"/>
        </w:rPr>
        <w:t xml:space="preserve"> value of diazinon is 3.77, </w:t>
      </w:r>
      <w:proofErr w:type="spellStart"/>
      <w:r w:rsidRPr="00FD3BC6">
        <w:rPr>
          <w:rFonts w:asciiTheme="minorHAnsi" w:hAnsiTheme="minorHAnsi"/>
          <w:sz w:val="22"/>
          <w:szCs w:val="22"/>
        </w:rPr>
        <w:t>Bioconcentration</w:t>
      </w:r>
      <w:proofErr w:type="spellEnd"/>
      <w:r w:rsidRPr="00FD3BC6">
        <w:rPr>
          <w:rFonts w:asciiTheme="minorHAnsi" w:hAnsiTheme="minorHAnsi"/>
          <w:sz w:val="22"/>
          <w:szCs w:val="22"/>
        </w:rPr>
        <w:t xml:space="preserve"> Factors (BCFs), which are based on studies involving respiratory uptake only, are considered representative of bioaccumulation because the dietary route is not substantial relative to respiration.  Diazinon is not expected to accumulate over time in prey because it is not persistent in aqueous environments (</w:t>
      </w:r>
      <w:r w:rsidRPr="00FD3BC6">
        <w:rPr>
          <w:rFonts w:asciiTheme="minorHAnsi" w:hAnsiTheme="minorHAnsi"/>
          <w:b/>
          <w:sz w:val="22"/>
          <w:szCs w:val="22"/>
        </w:rPr>
        <w:t>Chapter 3</w:t>
      </w:r>
      <w:r w:rsidRPr="00FD3BC6">
        <w:rPr>
          <w:rFonts w:asciiTheme="minorHAnsi" w:hAnsiTheme="minorHAnsi"/>
          <w:sz w:val="22"/>
          <w:szCs w:val="22"/>
        </w:rPr>
        <w:t>), and is readily excreted and metabolized by animals</w:t>
      </w:r>
      <w:r w:rsidRPr="00FD3BC6">
        <w:rPr>
          <w:rStyle w:val="FootnoteReference"/>
          <w:rFonts w:asciiTheme="minorHAnsi" w:hAnsiTheme="minorHAnsi"/>
          <w:sz w:val="22"/>
          <w:szCs w:val="22"/>
        </w:rPr>
        <w:footnoteReference w:id="11"/>
      </w:r>
      <w:r w:rsidRPr="00FD3BC6">
        <w:rPr>
          <w:rFonts w:asciiTheme="minorHAnsi" w:hAnsiTheme="minorHAnsi"/>
          <w:sz w:val="22"/>
          <w:szCs w:val="22"/>
          <w:vertAlign w:val="superscript"/>
        </w:rPr>
        <w:t>,</w:t>
      </w:r>
      <w:r w:rsidRPr="00FD3BC6">
        <w:rPr>
          <w:rStyle w:val="FootnoteReference"/>
          <w:rFonts w:asciiTheme="minorHAnsi" w:hAnsiTheme="minorHAnsi"/>
          <w:sz w:val="22"/>
          <w:szCs w:val="22"/>
        </w:rPr>
        <w:footnoteReference w:id="12"/>
      </w:r>
      <w:r w:rsidRPr="00FD3BC6">
        <w:rPr>
          <w:rFonts w:asciiTheme="minorHAnsi" w:hAnsiTheme="minorHAnsi"/>
          <w:sz w:val="22"/>
          <w:szCs w:val="22"/>
        </w:rPr>
        <w:t>.  BCFs for diazinon in aquatic plants, invertebrates and fish are used predict short term uptake of diazinon in aquatic organisms that represent the prey of listed marine mammals. Diazinon exposures to listed marine mammals that eat air breathing animals that consume fish or other aquatic organism (</w:t>
      </w:r>
      <w:r w:rsidR="00D358E8" w:rsidRPr="00FD3BC6">
        <w:rPr>
          <w:rFonts w:asciiTheme="minorHAnsi" w:hAnsiTheme="minorHAnsi"/>
          <w:i/>
          <w:sz w:val="22"/>
          <w:szCs w:val="22"/>
        </w:rPr>
        <w:t>e.g.</w:t>
      </w:r>
      <w:r w:rsidRPr="00FD3BC6">
        <w:rPr>
          <w:rFonts w:asciiTheme="minorHAnsi" w:hAnsiTheme="minorHAnsi"/>
          <w:i/>
          <w:sz w:val="22"/>
          <w:szCs w:val="22"/>
        </w:rPr>
        <w:t>,</w:t>
      </w:r>
      <w:r w:rsidRPr="00FD3BC6">
        <w:rPr>
          <w:rFonts w:asciiTheme="minorHAnsi" w:hAnsiTheme="minorHAnsi"/>
          <w:sz w:val="22"/>
          <w:szCs w:val="22"/>
        </w:rPr>
        <w:t xml:space="preserve"> birds, seals) are considered discountable because they are not expected to take up diazinon through respiration, diazinon does not accumulate through the diet, and once they consume diazinon through prey, it is expected that it will be metabolized by the birds and mammals. </w:t>
      </w:r>
    </w:p>
    <w:p w14:paraId="17348F1E" w14:textId="77777777" w:rsidR="00411DAB" w:rsidRPr="00FD3BC6" w:rsidRDefault="00411DAB" w:rsidP="00411DAB">
      <w:pPr>
        <w:rPr>
          <w:rFonts w:asciiTheme="minorHAnsi" w:hAnsiTheme="minorHAnsi"/>
          <w:sz w:val="22"/>
          <w:szCs w:val="22"/>
        </w:rPr>
      </w:pPr>
    </w:p>
    <w:p w14:paraId="56632C31" w14:textId="23968625" w:rsidR="00411DAB" w:rsidRPr="00FD3BC6" w:rsidRDefault="00411DAB" w:rsidP="00411DAB">
      <w:pPr>
        <w:rPr>
          <w:rFonts w:asciiTheme="minorHAnsi" w:hAnsiTheme="minorHAnsi"/>
          <w:sz w:val="22"/>
          <w:szCs w:val="22"/>
          <w:highlight w:val="yellow"/>
        </w:rPr>
      </w:pPr>
      <w:r w:rsidRPr="00FD3BC6">
        <w:rPr>
          <w:rFonts w:asciiTheme="minorHAnsi" w:hAnsiTheme="minorHAnsi"/>
          <w:sz w:val="22"/>
          <w:szCs w:val="22"/>
        </w:rPr>
        <w:lastRenderedPageBreak/>
        <w:t xml:space="preserve">As noted in </w:t>
      </w:r>
      <w:r w:rsidRPr="00FD3BC6">
        <w:rPr>
          <w:rFonts w:asciiTheme="minorHAnsi" w:hAnsiTheme="minorHAnsi"/>
          <w:b/>
          <w:sz w:val="22"/>
          <w:szCs w:val="22"/>
        </w:rPr>
        <w:t>Chapter 3</w:t>
      </w:r>
      <w:r w:rsidRPr="00FD3BC6">
        <w:rPr>
          <w:rFonts w:asciiTheme="minorHAnsi" w:hAnsiTheme="minorHAnsi"/>
          <w:sz w:val="22"/>
          <w:szCs w:val="22"/>
        </w:rPr>
        <w:t xml:space="preserve"> (exposure characterization), the KABAM</w:t>
      </w:r>
      <w:r w:rsidRPr="00FD3BC6">
        <w:rPr>
          <w:rStyle w:val="FootnoteReference"/>
          <w:rFonts w:asciiTheme="minorHAnsi" w:hAnsiTheme="minorHAnsi"/>
          <w:sz w:val="22"/>
          <w:szCs w:val="22"/>
        </w:rPr>
        <w:footnoteReference w:id="13"/>
      </w:r>
      <w:r w:rsidRPr="00FD3BC6">
        <w:rPr>
          <w:rFonts w:asciiTheme="minorHAnsi" w:hAnsiTheme="minorHAnsi"/>
          <w:sz w:val="22"/>
          <w:szCs w:val="22"/>
        </w:rPr>
        <w:t xml:space="preserve">-estimated BCF for plants is 280. This value is uncertain because it is based on a model estimate that does not account for metabolism of diazinon by plants. For aquatic invertebrates and fish, several empirically based values are available from different studies (7 invertebrate species, 10 fish species), leading to increased confidence in available values. Minimum, maximum and mean empirical BCF values for aquatic invertebrates and fish are provided in </w:t>
      </w:r>
      <w:r w:rsidRPr="00FD3BC6">
        <w:rPr>
          <w:rFonts w:asciiTheme="minorHAnsi" w:hAnsiTheme="minorHAnsi"/>
          <w:b/>
          <w:sz w:val="22"/>
          <w:szCs w:val="22"/>
        </w:rPr>
        <w:t xml:space="preserve">Table </w:t>
      </w:r>
      <w:r w:rsidR="00D240F4" w:rsidRPr="00FD3BC6">
        <w:rPr>
          <w:rFonts w:asciiTheme="minorHAnsi" w:hAnsiTheme="minorHAnsi"/>
          <w:b/>
          <w:sz w:val="22"/>
          <w:szCs w:val="22"/>
        </w:rPr>
        <w:t>4-17</w:t>
      </w:r>
      <w:r w:rsidRPr="00FD3BC6">
        <w:rPr>
          <w:rFonts w:asciiTheme="minorHAnsi" w:hAnsiTheme="minorHAnsi"/>
          <w:sz w:val="22"/>
          <w:szCs w:val="22"/>
        </w:rPr>
        <w:t>. These BCFs are used to estimate aqueous concentrations sufficient to exceed the thresholds and endpoints where effects are observed (</w:t>
      </w:r>
      <w:r w:rsidR="00D358E8" w:rsidRPr="00FD3BC6">
        <w:rPr>
          <w:rFonts w:asciiTheme="minorHAnsi" w:hAnsiTheme="minorHAnsi"/>
          <w:i/>
          <w:sz w:val="22"/>
          <w:szCs w:val="22"/>
        </w:rPr>
        <w:t>i.e.</w:t>
      </w:r>
      <w:r w:rsidRPr="00FD3BC6">
        <w:rPr>
          <w:rFonts w:asciiTheme="minorHAnsi" w:hAnsiTheme="minorHAnsi"/>
          <w:i/>
          <w:sz w:val="22"/>
          <w:szCs w:val="22"/>
        </w:rPr>
        <w:t>,</w:t>
      </w:r>
      <w:r w:rsidRPr="00FD3BC6">
        <w:rPr>
          <w:rFonts w:asciiTheme="minorHAnsi" w:hAnsiTheme="minorHAnsi"/>
          <w:sz w:val="22"/>
          <w:szCs w:val="22"/>
        </w:rPr>
        <w:t xml:space="preserve"> lowest LC50 and reproduction LOEC). Given that these BCF values are based on steady state, it is necessary to compare EECs that are representative of the time to steady state for diazinon. Based on the Log </w:t>
      </w:r>
      <w:proofErr w:type="spellStart"/>
      <w:r w:rsidRPr="00FD3BC6">
        <w:rPr>
          <w:rFonts w:asciiTheme="minorHAnsi" w:hAnsiTheme="minorHAnsi"/>
          <w:sz w:val="22"/>
          <w:szCs w:val="22"/>
        </w:rPr>
        <w:t>Kow</w:t>
      </w:r>
      <w:proofErr w:type="spellEnd"/>
      <w:r w:rsidRPr="00FD3BC6">
        <w:rPr>
          <w:rFonts w:asciiTheme="minorHAnsi" w:hAnsiTheme="minorHAnsi"/>
          <w:sz w:val="22"/>
          <w:szCs w:val="22"/>
        </w:rPr>
        <w:t xml:space="preserve"> of diazinon (3.7), steady state is reached in approximately 4 days. Therefore, in this assessment, 4-day average water concentrations are compared to the values in </w:t>
      </w:r>
      <w:r w:rsidRPr="00FD3BC6">
        <w:rPr>
          <w:rFonts w:asciiTheme="minorHAnsi" w:hAnsiTheme="minorHAnsi"/>
          <w:b/>
          <w:sz w:val="22"/>
          <w:szCs w:val="22"/>
        </w:rPr>
        <w:t xml:space="preserve">Table </w:t>
      </w:r>
      <w:r w:rsidR="00D240F4" w:rsidRPr="00FD3BC6">
        <w:rPr>
          <w:rFonts w:asciiTheme="minorHAnsi" w:hAnsiTheme="minorHAnsi"/>
          <w:b/>
          <w:sz w:val="22"/>
          <w:szCs w:val="22"/>
        </w:rPr>
        <w:t>4-17</w:t>
      </w:r>
      <w:r w:rsidRPr="00FD3BC6">
        <w:rPr>
          <w:rFonts w:asciiTheme="minorHAnsi" w:hAnsiTheme="minorHAnsi"/>
          <w:sz w:val="22"/>
          <w:szCs w:val="22"/>
        </w:rPr>
        <w:t>.</w:t>
      </w:r>
    </w:p>
    <w:p w14:paraId="35A339C7" w14:textId="77777777" w:rsidR="00411DAB" w:rsidRPr="00FD3BC6" w:rsidRDefault="00411DAB" w:rsidP="00411DAB">
      <w:pPr>
        <w:rPr>
          <w:rFonts w:asciiTheme="minorHAnsi" w:hAnsiTheme="minorHAnsi"/>
          <w:sz w:val="22"/>
          <w:szCs w:val="22"/>
          <w:highlight w:val="yellow"/>
        </w:rPr>
      </w:pPr>
    </w:p>
    <w:p w14:paraId="51EC694C" w14:textId="12287008" w:rsidR="00411DAB" w:rsidRPr="00FD3BC6" w:rsidRDefault="00411DAB" w:rsidP="00411DAB">
      <w:pPr>
        <w:rPr>
          <w:rFonts w:asciiTheme="minorHAnsi" w:hAnsiTheme="minorHAnsi"/>
          <w:b/>
          <w:sz w:val="22"/>
          <w:szCs w:val="22"/>
        </w:rPr>
      </w:pPr>
      <w:r w:rsidRPr="00FD3BC6">
        <w:rPr>
          <w:rFonts w:asciiTheme="minorHAnsi" w:hAnsiTheme="minorHAnsi"/>
          <w:b/>
          <w:sz w:val="22"/>
          <w:szCs w:val="22"/>
        </w:rPr>
        <w:t xml:space="preserve">Table </w:t>
      </w:r>
      <w:r w:rsidR="00D240F4" w:rsidRPr="00FD3BC6">
        <w:rPr>
          <w:rFonts w:asciiTheme="minorHAnsi" w:hAnsiTheme="minorHAnsi"/>
          <w:b/>
          <w:sz w:val="22"/>
          <w:szCs w:val="22"/>
        </w:rPr>
        <w:t>4-17</w:t>
      </w:r>
      <w:r w:rsidRPr="00FD3BC6">
        <w:rPr>
          <w:rFonts w:asciiTheme="minorHAnsi" w:hAnsiTheme="minorHAnsi"/>
          <w:b/>
          <w:sz w:val="22"/>
          <w:szCs w:val="22"/>
        </w:rPr>
        <w:t xml:space="preserve">. Aqueous concentrations defining dietary exposures of concern for marine mammals (excluding whales). </w:t>
      </w:r>
    </w:p>
    <w:tbl>
      <w:tblPr>
        <w:tblW w:w="9576" w:type="dxa"/>
        <w:tblLook w:val="04A0" w:firstRow="1" w:lastRow="0" w:firstColumn="1" w:lastColumn="0" w:noHBand="0" w:noVBand="1"/>
      </w:tblPr>
      <w:tblGrid>
        <w:gridCol w:w="1418"/>
        <w:gridCol w:w="1263"/>
        <w:gridCol w:w="793"/>
        <w:gridCol w:w="1096"/>
        <w:gridCol w:w="940"/>
        <w:gridCol w:w="1236"/>
        <w:gridCol w:w="1415"/>
        <w:gridCol w:w="1415"/>
      </w:tblGrid>
      <w:tr w:rsidR="00411DAB" w:rsidRPr="00FD3BC6" w14:paraId="23BA2A11" w14:textId="77777777" w:rsidTr="00166801">
        <w:trPr>
          <w:trHeight w:val="557"/>
        </w:trPr>
        <w:tc>
          <w:tcPr>
            <w:tcW w:w="1403"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759078ED" w14:textId="77777777" w:rsidR="00411DAB" w:rsidRPr="00FD3BC6" w:rsidRDefault="00411DAB" w:rsidP="00031960">
            <w:pPr>
              <w:jc w:val="center"/>
              <w:rPr>
                <w:rFonts w:asciiTheme="minorHAnsi" w:hAnsiTheme="minorHAnsi"/>
                <w:b/>
                <w:sz w:val="22"/>
                <w:szCs w:val="22"/>
              </w:rPr>
            </w:pPr>
            <w:r w:rsidRPr="00FD3BC6">
              <w:rPr>
                <w:rFonts w:asciiTheme="minorHAnsi" w:hAnsiTheme="minorHAnsi"/>
                <w:b/>
                <w:sz w:val="22"/>
                <w:szCs w:val="22"/>
              </w:rPr>
              <w:t>Food item</w:t>
            </w:r>
          </w:p>
        </w:tc>
        <w:tc>
          <w:tcPr>
            <w:tcW w:w="1208" w:type="dxa"/>
            <w:vMerge w:val="restart"/>
            <w:tcBorders>
              <w:top w:val="single" w:sz="4" w:space="0" w:color="auto"/>
              <w:left w:val="nil"/>
              <w:right w:val="single" w:sz="4" w:space="0" w:color="auto"/>
            </w:tcBorders>
            <w:shd w:val="clear" w:color="auto" w:fill="F2F2F2" w:themeFill="background1" w:themeFillShade="F2"/>
            <w:vAlign w:val="center"/>
            <w:hideMark/>
          </w:tcPr>
          <w:p w14:paraId="427C00A7" w14:textId="77777777" w:rsidR="00411DAB" w:rsidRPr="00FD3BC6" w:rsidRDefault="00411DAB" w:rsidP="00031960">
            <w:pPr>
              <w:jc w:val="center"/>
              <w:rPr>
                <w:rFonts w:asciiTheme="minorHAnsi" w:hAnsiTheme="minorHAnsi"/>
                <w:b/>
                <w:sz w:val="22"/>
                <w:szCs w:val="22"/>
              </w:rPr>
            </w:pPr>
            <w:r w:rsidRPr="00FD3BC6">
              <w:rPr>
                <w:rFonts w:asciiTheme="minorHAnsi" w:hAnsiTheme="minorHAnsi"/>
                <w:b/>
                <w:sz w:val="22"/>
                <w:szCs w:val="22"/>
              </w:rPr>
              <w:t>Description of BCF</w:t>
            </w:r>
          </w:p>
        </w:tc>
        <w:tc>
          <w:tcPr>
            <w:tcW w:w="896" w:type="dxa"/>
            <w:vMerge w:val="restart"/>
            <w:tcBorders>
              <w:top w:val="single" w:sz="4" w:space="0" w:color="auto"/>
              <w:left w:val="nil"/>
              <w:right w:val="single" w:sz="4" w:space="0" w:color="auto"/>
            </w:tcBorders>
            <w:shd w:val="clear" w:color="auto" w:fill="F2F2F2" w:themeFill="background1" w:themeFillShade="F2"/>
            <w:vAlign w:val="center"/>
            <w:hideMark/>
          </w:tcPr>
          <w:p w14:paraId="2A31D784" w14:textId="77777777" w:rsidR="00411DAB" w:rsidRPr="00FD3BC6" w:rsidRDefault="00411DAB" w:rsidP="00031960">
            <w:pPr>
              <w:jc w:val="center"/>
              <w:rPr>
                <w:rFonts w:asciiTheme="minorHAnsi" w:hAnsiTheme="minorHAnsi"/>
                <w:b/>
                <w:sz w:val="22"/>
                <w:szCs w:val="22"/>
              </w:rPr>
            </w:pPr>
            <w:r w:rsidRPr="00FD3BC6">
              <w:rPr>
                <w:rFonts w:asciiTheme="minorHAnsi" w:hAnsiTheme="minorHAnsi"/>
                <w:b/>
                <w:sz w:val="22"/>
                <w:szCs w:val="22"/>
              </w:rPr>
              <w:t>BCF value</w:t>
            </w:r>
          </w:p>
        </w:tc>
        <w:tc>
          <w:tcPr>
            <w:tcW w:w="6069"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14:paraId="5525BC6B" w14:textId="77777777" w:rsidR="00411DAB" w:rsidRPr="00FD3BC6" w:rsidRDefault="00411DAB" w:rsidP="00031960">
            <w:pPr>
              <w:jc w:val="center"/>
              <w:rPr>
                <w:rFonts w:asciiTheme="minorHAnsi" w:hAnsiTheme="minorHAnsi"/>
                <w:b/>
                <w:sz w:val="22"/>
                <w:szCs w:val="22"/>
              </w:rPr>
            </w:pPr>
            <w:r w:rsidRPr="00FD3BC6">
              <w:rPr>
                <w:rFonts w:asciiTheme="minorHAnsi" w:hAnsiTheme="minorHAnsi"/>
                <w:b/>
                <w:sz w:val="22"/>
                <w:szCs w:val="22"/>
              </w:rPr>
              <w:t xml:space="preserve">Aqueous concentration (µg </w:t>
            </w:r>
            <w:proofErr w:type="spellStart"/>
            <w:r w:rsidRPr="00FD3BC6">
              <w:rPr>
                <w:rFonts w:asciiTheme="minorHAnsi" w:hAnsiTheme="minorHAnsi"/>
                <w:b/>
                <w:sz w:val="22"/>
                <w:szCs w:val="22"/>
              </w:rPr>
              <w:t>a.i</w:t>
            </w:r>
            <w:proofErr w:type="spellEnd"/>
            <w:r w:rsidRPr="00FD3BC6">
              <w:rPr>
                <w:rFonts w:asciiTheme="minorHAnsi" w:hAnsiTheme="minorHAnsi"/>
                <w:b/>
                <w:sz w:val="22"/>
                <w:szCs w:val="22"/>
              </w:rPr>
              <w:t>./L) above which there is concern for dietary exposure</w:t>
            </w:r>
          </w:p>
        </w:tc>
      </w:tr>
      <w:tr w:rsidR="00411DAB" w:rsidRPr="00FD3BC6" w14:paraId="0CDF6DD0" w14:textId="77777777" w:rsidTr="00166801">
        <w:trPr>
          <w:trHeight w:val="629"/>
        </w:trPr>
        <w:tc>
          <w:tcPr>
            <w:tcW w:w="1403"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37EC95CF" w14:textId="77777777" w:rsidR="00411DAB" w:rsidRPr="00FD3BC6" w:rsidRDefault="00411DAB" w:rsidP="00031960">
            <w:pPr>
              <w:jc w:val="center"/>
              <w:rPr>
                <w:rFonts w:asciiTheme="minorHAnsi" w:hAnsiTheme="minorHAnsi"/>
                <w:b/>
                <w:sz w:val="22"/>
                <w:szCs w:val="22"/>
              </w:rPr>
            </w:pPr>
          </w:p>
        </w:tc>
        <w:tc>
          <w:tcPr>
            <w:tcW w:w="1208" w:type="dxa"/>
            <w:vMerge/>
            <w:tcBorders>
              <w:left w:val="nil"/>
              <w:bottom w:val="single" w:sz="4" w:space="0" w:color="auto"/>
              <w:right w:val="single" w:sz="4" w:space="0" w:color="auto"/>
            </w:tcBorders>
            <w:shd w:val="clear" w:color="auto" w:fill="F2F2F2" w:themeFill="background1" w:themeFillShade="F2"/>
            <w:vAlign w:val="center"/>
          </w:tcPr>
          <w:p w14:paraId="0A3BF28E" w14:textId="77777777" w:rsidR="00411DAB" w:rsidRPr="00FD3BC6" w:rsidRDefault="00411DAB" w:rsidP="00031960">
            <w:pPr>
              <w:jc w:val="center"/>
              <w:rPr>
                <w:rFonts w:asciiTheme="minorHAnsi" w:hAnsiTheme="minorHAnsi"/>
                <w:b/>
                <w:sz w:val="22"/>
                <w:szCs w:val="22"/>
              </w:rPr>
            </w:pPr>
          </w:p>
        </w:tc>
        <w:tc>
          <w:tcPr>
            <w:tcW w:w="896" w:type="dxa"/>
            <w:vMerge/>
            <w:tcBorders>
              <w:left w:val="nil"/>
              <w:bottom w:val="single" w:sz="4" w:space="0" w:color="auto"/>
              <w:right w:val="single" w:sz="4" w:space="0" w:color="auto"/>
            </w:tcBorders>
            <w:shd w:val="clear" w:color="auto" w:fill="F2F2F2" w:themeFill="background1" w:themeFillShade="F2"/>
            <w:vAlign w:val="center"/>
          </w:tcPr>
          <w:p w14:paraId="38D4E896" w14:textId="77777777" w:rsidR="00411DAB" w:rsidRPr="00FD3BC6" w:rsidRDefault="00411DAB" w:rsidP="00031960">
            <w:pPr>
              <w:jc w:val="center"/>
              <w:rPr>
                <w:rFonts w:asciiTheme="minorHAnsi" w:hAnsiTheme="minorHAnsi"/>
                <w:b/>
                <w:sz w:val="22"/>
                <w:szCs w:val="22"/>
              </w:rPr>
            </w:pPr>
          </w:p>
        </w:tc>
        <w:tc>
          <w:tcPr>
            <w:tcW w:w="105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AEB8268" w14:textId="77777777" w:rsidR="00411DAB" w:rsidRPr="00FD3BC6" w:rsidRDefault="00411DAB" w:rsidP="00031960">
            <w:pPr>
              <w:jc w:val="center"/>
              <w:rPr>
                <w:rFonts w:asciiTheme="minorHAnsi" w:hAnsiTheme="minorHAnsi"/>
                <w:b/>
                <w:sz w:val="22"/>
                <w:szCs w:val="22"/>
              </w:rPr>
            </w:pPr>
            <w:r w:rsidRPr="00FD3BC6">
              <w:rPr>
                <w:rFonts w:asciiTheme="minorHAnsi" w:hAnsiTheme="minorHAnsi"/>
                <w:b/>
                <w:sz w:val="22"/>
                <w:szCs w:val="22"/>
              </w:rPr>
              <w:t>Mortality threshold</w:t>
            </w:r>
          </w:p>
        </w:tc>
        <w:tc>
          <w:tcPr>
            <w:tcW w:w="90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7F6A74D" w14:textId="77777777" w:rsidR="00411DAB" w:rsidRPr="00FD3BC6" w:rsidRDefault="00411DAB" w:rsidP="00031960">
            <w:pPr>
              <w:jc w:val="center"/>
              <w:rPr>
                <w:rFonts w:asciiTheme="minorHAnsi" w:hAnsiTheme="minorHAnsi"/>
                <w:b/>
                <w:sz w:val="22"/>
                <w:szCs w:val="22"/>
              </w:rPr>
            </w:pPr>
            <w:r w:rsidRPr="00FD3BC6">
              <w:rPr>
                <w:rFonts w:asciiTheme="minorHAnsi" w:hAnsiTheme="minorHAnsi"/>
                <w:b/>
                <w:sz w:val="22"/>
                <w:szCs w:val="22"/>
              </w:rPr>
              <w:t>Lowest LC50</w:t>
            </w:r>
          </w:p>
        </w:tc>
        <w:tc>
          <w:tcPr>
            <w:tcW w:w="141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C7CEE71" w14:textId="77777777" w:rsidR="00411DAB" w:rsidRPr="00FD3BC6" w:rsidRDefault="00411DAB" w:rsidP="00031960">
            <w:pPr>
              <w:jc w:val="center"/>
              <w:rPr>
                <w:rFonts w:asciiTheme="minorHAnsi" w:hAnsiTheme="minorHAnsi"/>
                <w:b/>
                <w:sz w:val="22"/>
                <w:szCs w:val="22"/>
              </w:rPr>
            </w:pPr>
            <w:proofErr w:type="spellStart"/>
            <w:r w:rsidRPr="00FD3BC6">
              <w:rPr>
                <w:rFonts w:asciiTheme="minorHAnsi" w:hAnsiTheme="minorHAnsi"/>
                <w:b/>
                <w:sz w:val="22"/>
                <w:szCs w:val="22"/>
              </w:rPr>
              <w:t>Sublethal</w:t>
            </w:r>
            <w:proofErr w:type="spellEnd"/>
            <w:r w:rsidRPr="00FD3BC6">
              <w:rPr>
                <w:rFonts w:asciiTheme="minorHAnsi" w:hAnsiTheme="minorHAnsi"/>
                <w:b/>
                <w:sz w:val="22"/>
                <w:szCs w:val="22"/>
              </w:rPr>
              <w:t xml:space="preserve"> threshold</w:t>
            </w:r>
          </w:p>
        </w:tc>
        <w:tc>
          <w:tcPr>
            <w:tcW w:w="13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FD44B1B" w14:textId="77777777" w:rsidR="00411DAB" w:rsidRPr="00FD3BC6" w:rsidRDefault="00411DAB" w:rsidP="00031960">
            <w:pPr>
              <w:jc w:val="center"/>
              <w:rPr>
                <w:rFonts w:asciiTheme="minorHAnsi" w:hAnsiTheme="minorHAnsi"/>
                <w:b/>
                <w:sz w:val="22"/>
                <w:szCs w:val="22"/>
              </w:rPr>
            </w:pPr>
            <w:r w:rsidRPr="00FD3BC6">
              <w:rPr>
                <w:rFonts w:asciiTheme="minorHAnsi" w:hAnsiTheme="minorHAnsi"/>
                <w:b/>
                <w:sz w:val="22"/>
                <w:szCs w:val="22"/>
              </w:rPr>
              <w:t>Lowest NOEC for reproduction</w:t>
            </w:r>
          </w:p>
        </w:tc>
        <w:tc>
          <w:tcPr>
            <w:tcW w:w="13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E520D91" w14:textId="77777777" w:rsidR="00411DAB" w:rsidRPr="00FD3BC6" w:rsidRDefault="00411DAB" w:rsidP="00031960">
            <w:pPr>
              <w:jc w:val="center"/>
              <w:rPr>
                <w:rFonts w:asciiTheme="minorHAnsi" w:hAnsiTheme="minorHAnsi"/>
                <w:b/>
                <w:sz w:val="22"/>
                <w:szCs w:val="22"/>
              </w:rPr>
            </w:pPr>
            <w:r w:rsidRPr="00FD3BC6">
              <w:rPr>
                <w:rFonts w:asciiTheme="minorHAnsi" w:hAnsiTheme="minorHAnsi"/>
                <w:b/>
                <w:sz w:val="22"/>
                <w:szCs w:val="22"/>
              </w:rPr>
              <w:t>Lowest LOEC for reproduction</w:t>
            </w:r>
          </w:p>
        </w:tc>
      </w:tr>
      <w:tr w:rsidR="00411DAB" w:rsidRPr="00FD3BC6" w14:paraId="4B331F3C" w14:textId="77777777" w:rsidTr="00031960">
        <w:trPr>
          <w:trHeight w:val="288"/>
        </w:trPr>
        <w:tc>
          <w:tcPr>
            <w:tcW w:w="1403" w:type="dxa"/>
            <w:tcBorders>
              <w:top w:val="nil"/>
              <w:left w:val="single" w:sz="4" w:space="0" w:color="auto"/>
              <w:bottom w:val="single" w:sz="4" w:space="0" w:color="auto"/>
              <w:right w:val="single" w:sz="4" w:space="0" w:color="auto"/>
            </w:tcBorders>
            <w:shd w:val="clear" w:color="auto" w:fill="auto"/>
            <w:vAlign w:val="center"/>
            <w:hideMark/>
          </w:tcPr>
          <w:p w14:paraId="72847AE2" w14:textId="77777777" w:rsidR="00411DAB" w:rsidRPr="00FD3BC6" w:rsidRDefault="00411DAB" w:rsidP="00031960">
            <w:pPr>
              <w:jc w:val="center"/>
              <w:rPr>
                <w:rFonts w:asciiTheme="minorHAnsi" w:hAnsiTheme="minorHAnsi"/>
                <w:sz w:val="22"/>
                <w:szCs w:val="22"/>
              </w:rPr>
            </w:pPr>
            <w:r w:rsidRPr="00FD3BC6">
              <w:rPr>
                <w:rFonts w:asciiTheme="minorHAnsi" w:hAnsiTheme="minorHAnsi"/>
                <w:sz w:val="22"/>
                <w:szCs w:val="22"/>
              </w:rPr>
              <w:t>Aquatic plants</w:t>
            </w:r>
          </w:p>
        </w:tc>
        <w:tc>
          <w:tcPr>
            <w:tcW w:w="1208" w:type="dxa"/>
            <w:tcBorders>
              <w:top w:val="nil"/>
              <w:left w:val="nil"/>
              <w:bottom w:val="single" w:sz="4" w:space="0" w:color="auto"/>
              <w:right w:val="single" w:sz="4" w:space="0" w:color="auto"/>
            </w:tcBorders>
            <w:shd w:val="clear" w:color="auto" w:fill="auto"/>
            <w:vAlign w:val="center"/>
            <w:hideMark/>
          </w:tcPr>
          <w:p w14:paraId="5F6B2464" w14:textId="77777777" w:rsidR="00411DAB" w:rsidRPr="00FD3BC6" w:rsidRDefault="00411DAB" w:rsidP="00031960">
            <w:pPr>
              <w:jc w:val="center"/>
              <w:rPr>
                <w:rFonts w:asciiTheme="minorHAnsi" w:hAnsiTheme="minorHAnsi"/>
                <w:sz w:val="22"/>
                <w:szCs w:val="22"/>
              </w:rPr>
            </w:pPr>
            <w:r w:rsidRPr="00FD3BC6">
              <w:rPr>
                <w:rFonts w:asciiTheme="minorHAnsi" w:hAnsiTheme="minorHAnsi"/>
                <w:sz w:val="22"/>
                <w:szCs w:val="22"/>
              </w:rPr>
              <w:t>KABAM estimate</w:t>
            </w:r>
          </w:p>
        </w:tc>
        <w:tc>
          <w:tcPr>
            <w:tcW w:w="896" w:type="dxa"/>
            <w:tcBorders>
              <w:top w:val="nil"/>
              <w:left w:val="nil"/>
              <w:bottom w:val="single" w:sz="4" w:space="0" w:color="auto"/>
              <w:right w:val="single" w:sz="4" w:space="0" w:color="auto"/>
            </w:tcBorders>
            <w:shd w:val="clear" w:color="auto" w:fill="auto"/>
            <w:vAlign w:val="center"/>
            <w:hideMark/>
          </w:tcPr>
          <w:p w14:paraId="2C5FE692" w14:textId="77777777" w:rsidR="00411DAB" w:rsidRPr="00FD3BC6" w:rsidRDefault="00411DAB" w:rsidP="00031960">
            <w:pPr>
              <w:jc w:val="center"/>
              <w:rPr>
                <w:rFonts w:asciiTheme="minorHAnsi" w:hAnsiTheme="minorHAnsi"/>
                <w:sz w:val="22"/>
                <w:szCs w:val="22"/>
              </w:rPr>
            </w:pPr>
            <w:r w:rsidRPr="00FD3BC6">
              <w:rPr>
                <w:rFonts w:asciiTheme="minorHAnsi" w:hAnsiTheme="minorHAnsi"/>
                <w:sz w:val="22"/>
                <w:szCs w:val="22"/>
              </w:rPr>
              <w:t>280</w:t>
            </w:r>
          </w:p>
        </w:tc>
        <w:tc>
          <w:tcPr>
            <w:tcW w:w="1050" w:type="dxa"/>
            <w:tcBorders>
              <w:top w:val="nil"/>
              <w:left w:val="nil"/>
              <w:bottom w:val="single" w:sz="4" w:space="0" w:color="auto"/>
              <w:right w:val="single" w:sz="4" w:space="0" w:color="auto"/>
            </w:tcBorders>
            <w:shd w:val="clear" w:color="auto" w:fill="auto"/>
            <w:vAlign w:val="center"/>
            <w:hideMark/>
          </w:tcPr>
          <w:p w14:paraId="761D4B7F" w14:textId="77777777" w:rsidR="00411DAB" w:rsidRPr="00FD3BC6" w:rsidRDefault="00411DAB" w:rsidP="00031960">
            <w:pPr>
              <w:jc w:val="center"/>
              <w:rPr>
                <w:rFonts w:asciiTheme="minorHAnsi" w:hAnsiTheme="minorHAnsi"/>
                <w:sz w:val="22"/>
                <w:szCs w:val="22"/>
              </w:rPr>
            </w:pPr>
            <w:r w:rsidRPr="00FD3BC6">
              <w:rPr>
                <w:rFonts w:asciiTheme="minorHAnsi" w:hAnsiTheme="minorHAnsi"/>
                <w:sz w:val="22"/>
                <w:szCs w:val="22"/>
              </w:rPr>
              <w:t>57</w:t>
            </w:r>
          </w:p>
        </w:tc>
        <w:tc>
          <w:tcPr>
            <w:tcW w:w="902" w:type="dxa"/>
            <w:tcBorders>
              <w:top w:val="nil"/>
              <w:left w:val="nil"/>
              <w:bottom w:val="single" w:sz="4" w:space="0" w:color="auto"/>
              <w:right w:val="single" w:sz="4" w:space="0" w:color="auto"/>
            </w:tcBorders>
            <w:shd w:val="clear" w:color="auto" w:fill="auto"/>
            <w:vAlign w:val="center"/>
            <w:hideMark/>
          </w:tcPr>
          <w:p w14:paraId="5CE64CE2" w14:textId="77777777" w:rsidR="00411DAB" w:rsidRPr="00FD3BC6" w:rsidRDefault="00411DAB" w:rsidP="00031960">
            <w:pPr>
              <w:jc w:val="center"/>
              <w:rPr>
                <w:rFonts w:asciiTheme="minorHAnsi" w:hAnsiTheme="minorHAnsi"/>
                <w:sz w:val="22"/>
                <w:szCs w:val="22"/>
              </w:rPr>
            </w:pPr>
            <w:r w:rsidRPr="00FD3BC6">
              <w:rPr>
                <w:rFonts w:asciiTheme="minorHAnsi" w:hAnsiTheme="minorHAnsi"/>
                <w:sz w:val="22"/>
                <w:szCs w:val="22"/>
              </w:rPr>
              <w:t>2500</w:t>
            </w:r>
          </w:p>
        </w:tc>
        <w:tc>
          <w:tcPr>
            <w:tcW w:w="1413" w:type="dxa"/>
            <w:tcBorders>
              <w:top w:val="nil"/>
              <w:left w:val="nil"/>
              <w:bottom w:val="single" w:sz="4" w:space="0" w:color="auto"/>
              <w:right w:val="single" w:sz="4" w:space="0" w:color="auto"/>
            </w:tcBorders>
            <w:shd w:val="clear" w:color="auto" w:fill="auto"/>
            <w:vAlign w:val="center"/>
            <w:hideMark/>
          </w:tcPr>
          <w:p w14:paraId="0A205CC9" w14:textId="77777777" w:rsidR="00411DAB" w:rsidRPr="00FD3BC6" w:rsidRDefault="00411DAB" w:rsidP="00031960">
            <w:pPr>
              <w:jc w:val="center"/>
              <w:rPr>
                <w:rFonts w:asciiTheme="minorHAnsi" w:hAnsiTheme="minorHAnsi"/>
                <w:sz w:val="22"/>
                <w:szCs w:val="22"/>
              </w:rPr>
            </w:pPr>
            <w:r w:rsidRPr="00FD3BC6">
              <w:rPr>
                <w:rFonts w:asciiTheme="minorHAnsi" w:hAnsiTheme="minorHAnsi"/>
                <w:sz w:val="22"/>
                <w:szCs w:val="22"/>
              </w:rPr>
              <w:t>25</w:t>
            </w:r>
          </w:p>
        </w:tc>
        <w:tc>
          <w:tcPr>
            <w:tcW w:w="1352" w:type="dxa"/>
            <w:tcBorders>
              <w:top w:val="nil"/>
              <w:left w:val="nil"/>
              <w:bottom w:val="single" w:sz="4" w:space="0" w:color="auto"/>
              <w:right w:val="single" w:sz="4" w:space="0" w:color="auto"/>
            </w:tcBorders>
            <w:shd w:val="clear" w:color="auto" w:fill="auto"/>
            <w:vAlign w:val="center"/>
            <w:hideMark/>
          </w:tcPr>
          <w:p w14:paraId="169446F7" w14:textId="77777777" w:rsidR="00411DAB" w:rsidRPr="00FD3BC6" w:rsidRDefault="00411DAB" w:rsidP="00031960">
            <w:pPr>
              <w:jc w:val="center"/>
              <w:rPr>
                <w:rFonts w:asciiTheme="minorHAnsi" w:hAnsiTheme="minorHAnsi"/>
                <w:sz w:val="22"/>
                <w:szCs w:val="22"/>
              </w:rPr>
            </w:pPr>
            <w:r w:rsidRPr="00FD3BC6">
              <w:rPr>
                <w:rFonts w:asciiTheme="minorHAnsi" w:hAnsiTheme="minorHAnsi"/>
                <w:sz w:val="22"/>
                <w:szCs w:val="22"/>
              </w:rPr>
              <w:t>36</w:t>
            </w:r>
          </w:p>
        </w:tc>
        <w:tc>
          <w:tcPr>
            <w:tcW w:w="1352" w:type="dxa"/>
            <w:tcBorders>
              <w:top w:val="nil"/>
              <w:left w:val="nil"/>
              <w:bottom w:val="single" w:sz="4" w:space="0" w:color="auto"/>
              <w:right w:val="single" w:sz="4" w:space="0" w:color="auto"/>
            </w:tcBorders>
            <w:vAlign w:val="center"/>
          </w:tcPr>
          <w:p w14:paraId="51733132" w14:textId="77777777" w:rsidR="00411DAB" w:rsidRPr="00FD3BC6" w:rsidRDefault="00411DAB" w:rsidP="00031960">
            <w:pPr>
              <w:jc w:val="center"/>
              <w:rPr>
                <w:rFonts w:asciiTheme="minorHAnsi" w:hAnsiTheme="minorHAnsi"/>
                <w:sz w:val="22"/>
                <w:szCs w:val="22"/>
              </w:rPr>
            </w:pPr>
            <w:r w:rsidRPr="00FD3BC6">
              <w:rPr>
                <w:rFonts w:asciiTheme="minorHAnsi" w:hAnsiTheme="minorHAnsi"/>
                <w:sz w:val="22"/>
                <w:szCs w:val="22"/>
              </w:rPr>
              <w:t>357</w:t>
            </w:r>
          </w:p>
        </w:tc>
      </w:tr>
      <w:tr w:rsidR="00411DAB" w:rsidRPr="00FD3BC6" w14:paraId="5E60B9D5" w14:textId="77777777" w:rsidTr="00031960">
        <w:trPr>
          <w:trHeight w:val="288"/>
        </w:trPr>
        <w:tc>
          <w:tcPr>
            <w:tcW w:w="1403" w:type="dxa"/>
            <w:vMerge w:val="restart"/>
            <w:tcBorders>
              <w:top w:val="nil"/>
              <w:left w:val="single" w:sz="4" w:space="0" w:color="auto"/>
              <w:right w:val="single" w:sz="4" w:space="0" w:color="auto"/>
            </w:tcBorders>
            <w:shd w:val="clear" w:color="auto" w:fill="auto"/>
            <w:vAlign w:val="center"/>
            <w:hideMark/>
          </w:tcPr>
          <w:p w14:paraId="034212FF" w14:textId="501AB952" w:rsidR="00411DAB" w:rsidRPr="00FD3BC6" w:rsidRDefault="00411DAB" w:rsidP="00031960">
            <w:pPr>
              <w:jc w:val="center"/>
              <w:rPr>
                <w:rFonts w:asciiTheme="minorHAnsi" w:hAnsiTheme="minorHAnsi"/>
                <w:sz w:val="22"/>
                <w:szCs w:val="22"/>
              </w:rPr>
            </w:pPr>
            <w:r w:rsidRPr="00FD3BC6">
              <w:rPr>
                <w:rFonts w:asciiTheme="minorHAnsi" w:hAnsiTheme="minorHAnsi"/>
                <w:sz w:val="22"/>
                <w:szCs w:val="22"/>
              </w:rPr>
              <w:t>Aquatic invertebrates</w:t>
            </w:r>
          </w:p>
        </w:tc>
        <w:tc>
          <w:tcPr>
            <w:tcW w:w="1208" w:type="dxa"/>
            <w:tcBorders>
              <w:top w:val="nil"/>
              <w:left w:val="nil"/>
              <w:bottom w:val="single" w:sz="4" w:space="0" w:color="auto"/>
              <w:right w:val="single" w:sz="4" w:space="0" w:color="auto"/>
            </w:tcBorders>
            <w:shd w:val="clear" w:color="auto" w:fill="auto"/>
            <w:vAlign w:val="center"/>
            <w:hideMark/>
          </w:tcPr>
          <w:p w14:paraId="18DF7E15" w14:textId="77777777" w:rsidR="00411DAB" w:rsidRPr="00FD3BC6" w:rsidRDefault="00411DAB" w:rsidP="00031960">
            <w:pPr>
              <w:jc w:val="center"/>
              <w:rPr>
                <w:rFonts w:asciiTheme="minorHAnsi" w:hAnsiTheme="minorHAnsi"/>
                <w:sz w:val="22"/>
                <w:szCs w:val="22"/>
              </w:rPr>
            </w:pPr>
            <w:r w:rsidRPr="00FD3BC6">
              <w:rPr>
                <w:rFonts w:asciiTheme="minorHAnsi" w:hAnsiTheme="minorHAnsi"/>
                <w:sz w:val="22"/>
                <w:szCs w:val="22"/>
              </w:rPr>
              <w:t>lowest of empirical</w:t>
            </w:r>
          </w:p>
        </w:tc>
        <w:tc>
          <w:tcPr>
            <w:tcW w:w="896" w:type="dxa"/>
            <w:tcBorders>
              <w:top w:val="nil"/>
              <w:left w:val="nil"/>
              <w:bottom w:val="single" w:sz="4" w:space="0" w:color="auto"/>
              <w:right w:val="single" w:sz="4" w:space="0" w:color="auto"/>
            </w:tcBorders>
            <w:shd w:val="clear" w:color="auto" w:fill="auto"/>
            <w:vAlign w:val="center"/>
            <w:hideMark/>
          </w:tcPr>
          <w:p w14:paraId="50F49D02" w14:textId="77777777" w:rsidR="00411DAB" w:rsidRPr="00FD3BC6" w:rsidRDefault="00411DAB" w:rsidP="00031960">
            <w:pPr>
              <w:jc w:val="center"/>
              <w:rPr>
                <w:rFonts w:asciiTheme="minorHAnsi" w:hAnsiTheme="minorHAnsi"/>
                <w:sz w:val="22"/>
                <w:szCs w:val="22"/>
              </w:rPr>
            </w:pPr>
            <w:r w:rsidRPr="00FD3BC6">
              <w:rPr>
                <w:rFonts w:asciiTheme="minorHAnsi" w:hAnsiTheme="minorHAnsi"/>
                <w:sz w:val="22"/>
                <w:szCs w:val="22"/>
              </w:rPr>
              <w:t>3</w:t>
            </w:r>
          </w:p>
        </w:tc>
        <w:tc>
          <w:tcPr>
            <w:tcW w:w="1050" w:type="dxa"/>
            <w:tcBorders>
              <w:top w:val="nil"/>
              <w:left w:val="nil"/>
              <w:bottom w:val="single" w:sz="4" w:space="0" w:color="auto"/>
              <w:right w:val="single" w:sz="4" w:space="0" w:color="auto"/>
            </w:tcBorders>
            <w:shd w:val="clear" w:color="auto" w:fill="auto"/>
            <w:vAlign w:val="center"/>
            <w:hideMark/>
          </w:tcPr>
          <w:p w14:paraId="53383B1B" w14:textId="77777777" w:rsidR="00411DAB" w:rsidRPr="00FD3BC6" w:rsidRDefault="00411DAB" w:rsidP="00031960">
            <w:pPr>
              <w:jc w:val="center"/>
              <w:rPr>
                <w:rFonts w:asciiTheme="minorHAnsi" w:hAnsiTheme="minorHAnsi"/>
                <w:sz w:val="22"/>
                <w:szCs w:val="22"/>
              </w:rPr>
            </w:pPr>
            <w:r w:rsidRPr="00FD3BC6">
              <w:rPr>
                <w:rFonts w:asciiTheme="minorHAnsi" w:hAnsiTheme="minorHAnsi"/>
                <w:sz w:val="22"/>
                <w:szCs w:val="22"/>
              </w:rPr>
              <w:t>5,300</w:t>
            </w:r>
          </w:p>
        </w:tc>
        <w:tc>
          <w:tcPr>
            <w:tcW w:w="902" w:type="dxa"/>
            <w:tcBorders>
              <w:top w:val="nil"/>
              <w:left w:val="nil"/>
              <w:bottom w:val="single" w:sz="4" w:space="0" w:color="auto"/>
              <w:right w:val="single" w:sz="4" w:space="0" w:color="auto"/>
            </w:tcBorders>
            <w:shd w:val="clear" w:color="auto" w:fill="auto"/>
            <w:vAlign w:val="center"/>
            <w:hideMark/>
          </w:tcPr>
          <w:p w14:paraId="2F404B6F" w14:textId="77777777" w:rsidR="00411DAB" w:rsidRPr="00FD3BC6" w:rsidRDefault="00411DAB" w:rsidP="00031960">
            <w:pPr>
              <w:jc w:val="center"/>
              <w:rPr>
                <w:rFonts w:asciiTheme="minorHAnsi" w:hAnsiTheme="minorHAnsi"/>
                <w:sz w:val="22"/>
                <w:szCs w:val="22"/>
              </w:rPr>
            </w:pPr>
            <w:r w:rsidRPr="00FD3BC6">
              <w:rPr>
                <w:rFonts w:asciiTheme="minorHAnsi" w:hAnsiTheme="minorHAnsi"/>
                <w:sz w:val="22"/>
                <w:szCs w:val="22"/>
              </w:rPr>
              <w:t>230,000</w:t>
            </w:r>
          </w:p>
        </w:tc>
        <w:tc>
          <w:tcPr>
            <w:tcW w:w="1413" w:type="dxa"/>
            <w:tcBorders>
              <w:top w:val="nil"/>
              <w:left w:val="nil"/>
              <w:bottom w:val="single" w:sz="4" w:space="0" w:color="auto"/>
              <w:right w:val="single" w:sz="4" w:space="0" w:color="auto"/>
            </w:tcBorders>
            <w:shd w:val="clear" w:color="auto" w:fill="auto"/>
            <w:vAlign w:val="center"/>
            <w:hideMark/>
          </w:tcPr>
          <w:p w14:paraId="509AA5E2" w14:textId="77777777" w:rsidR="00411DAB" w:rsidRPr="00FD3BC6" w:rsidRDefault="00411DAB" w:rsidP="00031960">
            <w:pPr>
              <w:jc w:val="center"/>
              <w:rPr>
                <w:rFonts w:asciiTheme="minorHAnsi" w:hAnsiTheme="minorHAnsi"/>
                <w:sz w:val="22"/>
                <w:szCs w:val="22"/>
              </w:rPr>
            </w:pPr>
            <w:r w:rsidRPr="00FD3BC6">
              <w:rPr>
                <w:rFonts w:asciiTheme="minorHAnsi" w:hAnsiTheme="minorHAnsi"/>
                <w:sz w:val="22"/>
                <w:szCs w:val="22"/>
              </w:rPr>
              <w:t>2333</w:t>
            </w:r>
          </w:p>
        </w:tc>
        <w:tc>
          <w:tcPr>
            <w:tcW w:w="1352" w:type="dxa"/>
            <w:tcBorders>
              <w:top w:val="nil"/>
              <w:left w:val="nil"/>
              <w:bottom w:val="single" w:sz="4" w:space="0" w:color="auto"/>
              <w:right w:val="single" w:sz="4" w:space="0" w:color="auto"/>
            </w:tcBorders>
            <w:shd w:val="clear" w:color="auto" w:fill="auto"/>
            <w:vAlign w:val="center"/>
            <w:hideMark/>
          </w:tcPr>
          <w:p w14:paraId="57DAB0A8" w14:textId="77777777" w:rsidR="00411DAB" w:rsidRPr="00FD3BC6" w:rsidRDefault="00411DAB" w:rsidP="00031960">
            <w:pPr>
              <w:jc w:val="center"/>
              <w:rPr>
                <w:rFonts w:asciiTheme="minorHAnsi" w:hAnsiTheme="minorHAnsi"/>
                <w:sz w:val="22"/>
                <w:szCs w:val="22"/>
              </w:rPr>
            </w:pPr>
            <w:r w:rsidRPr="00FD3BC6">
              <w:rPr>
                <w:rFonts w:asciiTheme="minorHAnsi" w:hAnsiTheme="minorHAnsi"/>
                <w:sz w:val="22"/>
                <w:szCs w:val="22"/>
              </w:rPr>
              <w:t>3,300</w:t>
            </w:r>
          </w:p>
        </w:tc>
        <w:tc>
          <w:tcPr>
            <w:tcW w:w="1352" w:type="dxa"/>
            <w:tcBorders>
              <w:top w:val="nil"/>
              <w:left w:val="nil"/>
              <w:bottom w:val="single" w:sz="4" w:space="0" w:color="auto"/>
              <w:right w:val="single" w:sz="4" w:space="0" w:color="auto"/>
            </w:tcBorders>
            <w:vAlign w:val="center"/>
          </w:tcPr>
          <w:p w14:paraId="7BB809E6" w14:textId="77777777" w:rsidR="00411DAB" w:rsidRPr="00FD3BC6" w:rsidRDefault="00411DAB" w:rsidP="00031960">
            <w:pPr>
              <w:jc w:val="center"/>
              <w:rPr>
                <w:rFonts w:asciiTheme="minorHAnsi" w:hAnsiTheme="minorHAnsi"/>
                <w:sz w:val="22"/>
                <w:szCs w:val="22"/>
              </w:rPr>
            </w:pPr>
            <w:r w:rsidRPr="00FD3BC6">
              <w:rPr>
                <w:rFonts w:asciiTheme="minorHAnsi" w:hAnsiTheme="minorHAnsi"/>
                <w:sz w:val="22"/>
                <w:szCs w:val="22"/>
              </w:rPr>
              <w:t>33,000</w:t>
            </w:r>
          </w:p>
        </w:tc>
      </w:tr>
      <w:tr w:rsidR="00411DAB" w:rsidRPr="00FD3BC6" w14:paraId="1CC788DD" w14:textId="77777777" w:rsidTr="00031960">
        <w:trPr>
          <w:trHeight w:val="288"/>
        </w:trPr>
        <w:tc>
          <w:tcPr>
            <w:tcW w:w="1403" w:type="dxa"/>
            <w:vMerge/>
            <w:tcBorders>
              <w:left w:val="single" w:sz="4" w:space="0" w:color="auto"/>
              <w:right w:val="single" w:sz="4" w:space="0" w:color="auto"/>
            </w:tcBorders>
            <w:shd w:val="clear" w:color="auto" w:fill="auto"/>
            <w:vAlign w:val="center"/>
            <w:hideMark/>
          </w:tcPr>
          <w:p w14:paraId="3FC61531" w14:textId="77777777" w:rsidR="00411DAB" w:rsidRPr="00FD3BC6" w:rsidRDefault="00411DAB" w:rsidP="00031960">
            <w:pPr>
              <w:jc w:val="center"/>
              <w:rPr>
                <w:rFonts w:asciiTheme="minorHAnsi" w:hAnsiTheme="minorHAnsi"/>
                <w:sz w:val="22"/>
                <w:szCs w:val="22"/>
              </w:rPr>
            </w:pPr>
          </w:p>
        </w:tc>
        <w:tc>
          <w:tcPr>
            <w:tcW w:w="1208" w:type="dxa"/>
            <w:tcBorders>
              <w:top w:val="nil"/>
              <w:left w:val="nil"/>
              <w:bottom w:val="single" w:sz="4" w:space="0" w:color="auto"/>
              <w:right w:val="single" w:sz="4" w:space="0" w:color="auto"/>
            </w:tcBorders>
            <w:shd w:val="clear" w:color="auto" w:fill="auto"/>
            <w:vAlign w:val="center"/>
            <w:hideMark/>
          </w:tcPr>
          <w:p w14:paraId="2D27D976" w14:textId="77777777" w:rsidR="00411DAB" w:rsidRPr="00FD3BC6" w:rsidRDefault="00411DAB" w:rsidP="00031960">
            <w:pPr>
              <w:jc w:val="center"/>
              <w:rPr>
                <w:rFonts w:asciiTheme="minorHAnsi" w:hAnsiTheme="minorHAnsi"/>
                <w:sz w:val="22"/>
                <w:szCs w:val="22"/>
              </w:rPr>
            </w:pPr>
            <w:r w:rsidRPr="00FD3BC6">
              <w:rPr>
                <w:rFonts w:asciiTheme="minorHAnsi" w:hAnsiTheme="minorHAnsi"/>
                <w:sz w:val="22"/>
                <w:szCs w:val="22"/>
              </w:rPr>
              <w:t>mean of empirical</w:t>
            </w:r>
          </w:p>
        </w:tc>
        <w:tc>
          <w:tcPr>
            <w:tcW w:w="896" w:type="dxa"/>
            <w:tcBorders>
              <w:top w:val="nil"/>
              <w:left w:val="nil"/>
              <w:bottom w:val="single" w:sz="4" w:space="0" w:color="auto"/>
              <w:right w:val="single" w:sz="4" w:space="0" w:color="auto"/>
            </w:tcBorders>
            <w:shd w:val="clear" w:color="auto" w:fill="auto"/>
            <w:vAlign w:val="center"/>
            <w:hideMark/>
          </w:tcPr>
          <w:p w14:paraId="6CCE437B" w14:textId="77777777" w:rsidR="00411DAB" w:rsidRPr="00FD3BC6" w:rsidRDefault="00411DAB" w:rsidP="00031960">
            <w:pPr>
              <w:jc w:val="center"/>
              <w:rPr>
                <w:rFonts w:asciiTheme="minorHAnsi" w:hAnsiTheme="minorHAnsi"/>
                <w:sz w:val="22"/>
                <w:szCs w:val="22"/>
              </w:rPr>
            </w:pPr>
            <w:r w:rsidRPr="00FD3BC6">
              <w:rPr>
                <w:rFonts w:asciiTheme="minorHAnsi" w:hAnsiTheme="minorHAnsi"/>
                <w:sz w:val="22"/>
                <w:szCs w:val="22"/>
              </w:rPr>
              <w:t>25</w:t>
            </w:r>
          </w:p>
        </w:tc>
        <w:tc>
          <w:tcPr>
            <w:tcW w:w="1050" w:type="dxa"/>
            <w:tcBorders>
              <w:top w:val="nil"/>
              <w:left w:val="nil"/>
              <w:bottom w:val="single" w:sz="4" w:space="0" w:color="auto"/>
              <w:right w:val="single" w:sz="4" w:space="0" w:color="auto"/>
            </w:tcBorders>
            <w:shd w:val="clear" w:color="auto" w:fill="auto"/>
            <w:vAlign w:val="center"/>
            <w:hideMark/>
          </w:tcPr>
          <w:p w14:paraId="3FFFA7B1" w14:textId="77777777" w:rsidR="00411DAB" w:rsidRPr="00FD3BC6" w:rsidRDefault="00411DAB" w:rsidP="00031960">
            <w:pPr>
              <w:jc w:val="center"/>
              <w:rPr>
                <w:rFonts w:asciiTheme="minorHAnsi" w:hAnsiTheme="minorHAnsi"/>
                <w:sz w:val="22"/>
                <w:szCs w:val="22"/>
              </w:rPr>
            </w:pPr>
            <w:r w:rsidRPr="00FD3BC6">
              <w:rPr>
                <w:rFonts w:asciiTheme="minorHAnsi" w:hAnsiTheme="minorHAnsi"/>
                <w:sz w:val="22"/>
                <w:szCs w:val="22"/>
              </w:rPr>
              <w:t>640</w:t>
            </w:r>
          </w:p>
        </w:tc>
        <w:tc>
          <w:tcPr>
            <w:tcW w:w="902" w:type="dxa"/>
            <w:tcBorders>
              <w:top w:val="nil"/>
              <w:left w:val="nil"/>
              <w:bottom w:val="single" w:sz="4" w:space="0" w:color="auto"/>
              <w:right w:val="single" w:sz="4" w:space="0" w:color="auto"/>
            </w:tcBorders>
            <w:shd w:val="clear" w:color="auto" w:fill="auto"/>
            <w:vAlign w:val="center"/>
            <w:hideMark/>
          </w:tcPr>
          <w:p w14:paraId="4DD0FB41" w14:textId="77777777" w:rsidR="00411DAB" w:rsidRPr="00FD3BC6" w:rsidRDefault="00411DAB" w:rsidP="00031960">
            <w:pPr>
              <w:jc w:val="center"/>
              <w:rPr>
                <w:rFonts w:asciiTheme="minorHAnsi" w:hAnsiTheme="minorHAnsi"/>
                <w:sz w:val="22"/>
                <w:szCs w:val="22"/>
              </w:rPr>
            </w:pPr>
            <w:r w:rsidRPr="00FD3BC6">
              <w:rPr>
                <w:rFonts w:asciiTheme="minorHAnsi" w:hAnsiTheme="minorHAnsi"/>
                <w:sz w:val="22"/>
                <w:szCs w:val="22"/>
              </w:rPr>
              <w:t>28,000</w:t>
            </w:r>
          </w:p>
        </w:tc>
        <w:tc>
          <w:tcPr>
            <w:tcW w:w="1413" w:type="dxa"/>
            <w:tcBorders>
              <w:top w:val="nil"/>
              <w:left w:val="nil"/>
              <w:bottom w:val="single" w:sz="4" w:space="0" w:color="auto"/>
              <w:right w:val="single" w:sz="4" w:space="0" w:color="auto"/>
            </w:tcBorders>
            <w:shd w:val="clear" w:color="auto" w:fill="auto"/>
            <w:vAlign w:val="center"/>
            <w:hideMark/>
          </w:tcPr>
          <w:p w14:paraId="6543D12A" w14:textId="77777777" w:rsidR="00411DAB" w:rsidRPr="00FD3BC6" w:rsidRDefault="00411DAB" w:rsidP="00031960">
            <w:pPr>
              <w:jc w:val="center"/>
              <w:rPr>
                <w:rFonts w:asciiTheme="minorHAnsi" w:hAnsiTheme="minorHAnsi"/>
                <w:sz w:val="22"/>
                <w:szCs w:val="22"/>
              </w:rPr>
            </w:pPr>
            <w:r w:rsidRPr="00FD3BC6">
              <w:rPr>
                <w:rFonts w:asciiTheme="minorHAnsi" w:hAnsiTheme="minorHAnsi"/>
                <w:sz w:val="22"/>
                <w:szCs w:val="22"/>
              </w:rPr>
              <w:t>280</w:t>
            </w:r>
          </w:p>
        </w:tc>
        <w:tc>
          <w:tcPr>
            <w:tcW w:w="1352" w:type="dxa"/>
            <w:tcBorders>
              <w:top w:val="nil"/>
              <w:left w:val="nil"/>
              <w:bottom w:val="single" w:sz="4" w:space="0" w:color="auto"/>
              <w:right w:val="single" w:sz="4" w:space="0" w:color="auto"/>
            </w:tcBorders>
            <w:shd w:val="clear" w:color="auto" w:fill="auto"/>
            <w:vAlign w:val="center"/>
            <w:hideMark/>
          </w:tcPr>
          <w:p w14:paraId="75BC2F51" w14:textId="77777777" w:rsidR="00411DAB" w:rsidRPr="00FD3BC6" w:rsidRDefault="00411DAB" w:rsidP="00031960">
            <w:pPr>
              <w:jc w:val="center"/>
              <w:rPr>
                <w:rFonts w:asciiTheme="minorHAnsi" w:hAnsiTheme="minorHAnsi"/>
                <w:sz w:val="22"/>
                <w:szCs w:val="22"/>
              </w:rPr>
            </w:pPr>
            <w:r w:rsidRPr="00FD3BC6">
              <w:rPr>
                <w:rFonts w:asciiTheme="minorHAnsi" w:hAnsiTheme="minorHAnsi"/>
                <w:sz w:val="22"/>
                <w:szCs w:val="22"/>
              </w:rPr>
              <w:t>400</w:t>
            </w:r>
          </w:p>
        </w:tc>
        <w:tc>
          <w:tcPr>
            <w:tcW w:w="1352" w:type="dxa"/>
            <w:tcBorders>
              <w:top w:val="nil"/>
              <w:left w:val="nil"/>
              <w:bottom w:val="single" w:sz="4" w:space="0" w:color="auto"/>
              <w:right w:val="single" w:sz="4" w:space="0" w:color="auto"/>
            </w:tcBorders>
            <w:vAlign w:val="center"/>
          </w:tcPr>
          <w:p w14:paraId="4F702851" w14:textId="77777777" w:rsidR="00411DAB" w:rsidRPr="00FD3BC6" w:rsidRDefault="00411DAB" w:rsidP="00031960">
            <w:pPr>
              <w:jc w:val="center"/>
              <w:rPr>
                <w:rFonts w:asciiTheme="minorHAnsi" w:hAnsiTheme="minorHAnsi"/>
                <w:sz w:val="22"/>
                <w:szCs w:val="22"/>
              </w:rPr>
            </w:pPr>
            <w:r w:rsidRPr="00FD3BC6">
              <w:rPr>
                <w:rFonts w:asciiTheme="minorHAnsi" w:hAnsiTheme="minorHAnsi"/>
                <w:sz w:val="22"/>
                <w:szCs w:val="22"/>
              </w:rPr>
              <w:t>4,000</w:t>
            </w:r>
          </w:p>
        </w:tc>
      </w:tr>
      <w:tr w:rsidR="00411DAB" w:rsidRPr="00FD3BC6" w14:paraId="1FFAC8DA" w14:textId="77777777" w:rsidTr="00031960">
        <w:trPr>
          <w:trHeight w:val="188"/>
        </w:trPr>
        <w:tc>
          <w:tcPr>
            <w:tcW w:w="1403" w:type="dxa"/>
            <w:vMerge/>
            <w:tcBorders>
              <w:left w:val="single" w:sz="4" w:space="0" w:color="auto"/>
              <w:bottom w:val="single" w:sz="4" w:space="0" w:color="auto"/>
              <w:right w:val="single" w:sz="4" w:space="0" w:color="auto"/>
            </w:tcBorders>
            <w:shd w:val="clear" w:color="auto" w:fill="auto"/>
            <w:vAlign w:val="center"/>
            <w:hideMark/>
          </w:tcPr>
          <w:p w14:paraId="2DDA4D2B" w14:textId="77777777" w:rsidR="00411DAB" w:rsidRPr="00FD3BC6" w:rsidRDefault="00411DAB" w:rsidP="00031960">
            <w:pPr>
              <w:jc w:val="center"/>
              <w:rPr>
                <w:rFonts w:asciiTheme="minorHAnsi" w:hAnsiTheme="minorHAnsi"/>
                <w:sz w:val="22"/>
                <w:szCs w:val="22"/>
              </w:rPr>
            </w:pPr>
          </w:p>
        </w:tc>
        <w:tc>
          <w:tcPr>
            <w:tcW w:w="1208" w:type="dxa"/>
            <w:tcBorders>
              <w:top w:val="nil"/>
              <w:left w:val="nil"/>
              <w:bottom w:val="single" w:sz="4" w:space="0" w:color="auto"/>
              <w:right w:val="single" w:sz="4" w:space="0" w:color="auto"/>
            </w:tcBorders>
            <w:shd w:val="clear" w:color="auto" w:fill="auto"/>
            <w:vAlign w:val="center"/>
            <w:hideMark/>
          </w:tcPr>
          <w:p w14:paraId="2ACF3E05" w14:textId="77777777" w:rsidR="00411DAB" w:rsidRPr="00FD3BC6" w:rsidRDefault="00411DAB" w:rsidP="00031960">
            <w:pPr>
              <w:jc w:val="center"/>
              <w:rPr>
                <w:rFonts w:asciiTheme="minorHAnsi" w:hAnsiTheme="minorHAnsi"/>
                <w:sz w:val="22"/>
                <w:szCs w:val="22"/>
              </w:rPr>
            </w:pPr>
            <w:r w:rsidRPr="00FD3BC6">
              <w:rPr>
                <w:rFonts w:asciiTheme="minorHAnsi" w:hAnsiTheme="minorHAnsi"/>
                <w:sz w:val="22"/>
                <w:szCs w:val="22"/>
              </w:rPr>
              <w:t>highest of empirical</w:t>
            </w:r>
          </w:p>
        </w:tc>
        <w:tc>
          <w:tcPr>
            <w:tcW w:w="896" w:type="dxa"/>
            <w:tcBorders>
              <w:top w:val="nil"/>
              <w:left w:val="nil"/>
              <w:bottom w:val="single" w:sz="4" w:space="0" w:color="auto"/>
              <w:right w:val="single" w:sz="4" w:space="0" w:color="auto"/>
            </w:tcBorders>
            <w:shd w:val="clear" w:color="auto" w:fill="auto"/>
            <w:vAlign w:val="center"/>
            <w:hideMark/>
          </w:tcPr>
          <w:p w14:paraId="6B8AFFA9" w14:textId="77777777" w:rsidR="00411DAB" w:rsidRPr="00FD3BC6" w:rsidRDefault="00411DAB" w:rsidP="00031960">
            <w:pPr>
              <w:jc w:val="center"/>
              <w:rPr>
                <w:rFonts w:asciiTheme="minorHAnsi" w:hAnsiTheme="minorHAnsi"/>
                <w:sz w:val="22"/>
                <w:szCs w:val="22"/>
              </w:rPr>
            </w:pPr>
            <w:r w:rsidRPr="00FD3BC6">
              <w:rPr>
                <w:rFonts w:asciiTheme="minorHAnsi" w:hAnsiTheme="minorHAnsi"/>
                <w:sz w:val="22"/>
                <w:szCs w:val="22"/>
              </w:rPr>
              <w:t>82</w:t>
            </w:r>
          </w:p>
        </w:tc>
        <w:tc>
          <w:tcPr>
            <w:tcW w:w="1050" w:type="dxa"/>
            <w:tcBorders>
              <w:top w:val="nil"/>
              <w:left w:val="nil"/>
              <w:bottom w:val="single" w:sz="4" w:space="0" w:color="auto"/>
              <w:right w:val="single" w:sz="4" w:space="0" w:color="auto"/>
            </w:tcBorders>
            <w:shd w:val="clear" w:color="auto" w:fill="auto"/>
            <w:vAlign w:val="center"/>
            <w:hideMark/>
          </w:tcPr>
          <w:p w14:paraId="4E7ED8ED" w14:textId="77777777" w:rsidR="00411DAB" w:rsidRPr="00FD3BC6" w:rsidRDefault="00411DAB" w:rsidP="00031960">
            <w:pPr>
              <w:jc w:val="center"/>
              <w:rPr>
                <w:rFonts w:asciiTheme="minorHAnsi" w:hAnsiTheme="minorHAnsi"/>
                <w:sz w:val="22"/>
                <w:szCs w:val="22"/>
              </w:rPr>
            </w:pPr>
            <w:r w:rsidRPr="00FD3BC6">
              <w:rPr>
                <w:rFonts w:asciiTheme="minorHAnsi" w:hAnsiTheme="minorHAnsi"/>
                <w:sz w:val="22"/>
                <w:szCs w:val="22"/>
              </w:rPr>
              <w:t>190</w:t>
            </w:r>
          </w:p>
        </w:tc>
        <w:tc>
          <w:tcPr>
            <w:tcW w:w="902" w:type="dxa"/>
            <w:tcBorders>
              <w:top w:val="nil"/>
              <w:left w:val="nil"/>
              <w:bottom w:val="single" w:sz="4" w:space="0" w:color="auto"/>
              <w:right w:val="single" w:sz="4" w:space="0" w:color="auto"/>
            </w:tcBorders>
            <w:shd w:val="clear" w:color="auto" w:fill="auto"/>
            <w:vAlign w:val="center"/>
            <w:hideMark/>
          </w:tcPr>
          <w:p w14:paraId="7354D08A" w14:textId="77777777" w:rsidR="00411DAB" w:rsidRPr="00FD3BC6" w:rsidRDefault="00411DAB" w:rsidP="00031960">
            <w:pPr>
              <w:jc w:val="center"/>
              <w:rPr>
                <w:rFonts w:asciiTheme="minorHAnsi" w:hAnsiTheme="minorHAnsi"/>
                <w:sz w:val="22"/>
                <w:szCs w:val="22"/>
              </w:rPr>
            </w:pPr>
            <w:r w:rsidRPr="00FD3BC6">
              <w:rPr>
                <w:rFonts w:asciiTheme="minorHAnsi" w:hAnsiTheme="minorHAnsi"/>
                <w:sz w:val="22"/>
                <w:szCs w:val="22"/>
              </w:rPr>
              <w:t>8,500</w:t>
            </w:r>
          </w:p>
        </w:tc>
        <w:tc>
          <w:tcPr>
            <w:tcW w:w="1413" w:type="dxa"/>
            <w:tcBorders>
              <w:top w:val="nil"/>
              <w:left w:val="nil"/>
              <w:bottom w:val="single" w:sz="4" w:space="0" w:color="auto"/>
              <w:right w:val="single" w:sz="4" w:space="0" w:color="auto"/>
            </w:tcBorders>
            <w:shd w:val="clear" w:color="auto" w:fill="auto"/>
            <w:vAlign w:val="center"/>
            <w:hideMark/>
          </w:tcPr>
          <w:p w14:paraId="17D1332C" w14:textId="77777777" w:rsidR="00411DAB" w:rsidRPr="00FD3BC6" w:rsidRDefault="00411DAB" w:rsidP="00031960">
            <w:pPr>
              <w:jc w:val="center"/>
              <w:rPr>
                <w:rFonts w:asciiTheme="minorHAnsi" w:hAnsiTheme="minorHAnsi"/>
                <w:sz w:val="22"/>
                <w:szCs w:val="22"/>
              </w:rPr>
            </w:pPr>
            <w:r w:rsidRPr="00FD3BC6">
              <w:rPr>
                <w:rFonts w:asciiTheme="minorHAnsi" w:hAnsiTheme="minorHAnsi"/>
                <w:sz w:val="22"/>
                <w:szCs w:val="22"/>
              </w:rPr>
              <w:t>85</w:t>
            </w:r>
          </w:p>
        </w:tc>
        <w:tc>
          <w:tcPr>
            <w:tcW w:w="1352" w:type="dxa"/>
            <w:tcBorders>
              <w:top w:val="nil"/>
              <w:left w:val="nil"/>
              <w:bottom w:val="single" w:sz="4" w:space="0" w:color="auto"/>
              <w:right w:val="single" w:sz="4" w:space="0" w:color="auto"/>
            </w:tcBorders>
            <w:shd w:val="clear" w:color="auto" w:fill="auto"/>
            <w:vAlign w:val="center"/>
            <w:hideMark/>
          </w:tcPr>
          <w:p w14:paraId="4FA4EE55" w14:textId="77777777" w:rsidR="00411DAB" w:rsidRPr="00FD3BC6" w:rsidRDefault="00411DAB" w:rsidP="00031960">
            <w:pPr>
              <w:jc w:val="center"/>
              <w:rPr>
                <w:rFonts w:asciiTheme="minorHAnsi" w:hAnsiTheme="minorHAnsi"/>
                <w:sz w:val="22"/>
                <w:szCs w:val="22"/>
              </w:rPr>
            </w:pPr>
            <w:r w:rsidRPr="00FD3BC6">
              <w:rPr>
                <w:rFonts w:asciiTheme="minorHAnsi" w:hAnsiTheme="minorHAnsi"/>
                <w:sz w:val="22"/>
                <w:szCs w:val="22"/>
              </w:rPr>
              <w:t>122</w:t>
            </w:r>
          </w:p>
        </w:tc>
        <w:tc>
          <w:tcPr>
            <w:tcW w:w="1352" w:type="dxa"/>
            <w:tcBorders>
              <w:top w:val="nil"/>
              <w:left w:val="nil"/>
              <w:bottom w:val="single" w:sz="4" w:space="0" w:color="auto"/>
              <w:right w:val="single" w:sz="4" w:space="0" w:color="auto"/>
            </w:tcBorders>
            <w:vAlign w:val="center"/>
          </w:tcPr>
          <w:p w14:paraId="05581A6F" w14:textId="77777777" w:rsidR="00411DAB" w:rsidRPr="00FD3BC6" w:rsidRDefault="00411DAB" w:rsidP="00031960">
            <w:pPr>
              <w:jc w:val="center"/>
              <w:rPr>
                <w:rFonts w:asciiTheme="minorHAnsi" w:hAnsiTheme="minorHAnsi"/>
                <w:sz w:val="22"/>
                <w:szCs w:val="22"/>
              </w:rPr>
            </w:pPr>
            <w:r w:rsidRPr="00FD3BC6">
              <w:rPr>
                <w:rFonts w:asciiTheme="minorHAnsi" w:hAnsiTheme="minorHAnsi"/>
                <w:sz w:val="22"/>
                <w:szCs w:val="22"/>
              </w:rPr>
              <w:t>1,200</w:t>
            </w:r>
          </w:p>
        </w:tc>
      </w:tr>
      <w:tr w:rsidR="00411DAB" w:rsidRPr="00FD3BC6" w14:paraId="37DF6A75" w14:textId="77777777" w:rsidTr="00031960">
        <w:trPr>
          <w:trHeight w:val="288"/>
        </w:trPr>
        <w:tc>
          <w:tcPr>
            <w:tcW w:w="1403" w:type="dxa"/>
            <w:vMerge w:val="restart"/>
            <w:tcBorders>
              <w:top w:val="nil"/>
              <w:left w:val="single" w:sz="4" w:space="0" w:color="auto"/>
              <w:right w:val="single" w:sz="4" w:space="0" w:color="auto"/>
            </w:tcBorders>
            <w:shd w:val="clear" w:color="auto" w:fill="auto"/>
            <w:vAlign w:val="center"/>
            <w:hideMark/>
          </w:tcPr>
          <w:p w14:paraId="72F81355" w14:textId="77777777" w:rsidR="00411DAB" w:rsidRPr="00FD3BC6" w:rsidRDefault="00411DAB" w:rsidP="00031960">
            <w:pPr>
              <w:jc w:val="center"/>
              <w:rPr>
                <w:rFonts w:asciiTheme="minorHAnsi" w:hAnsiTheme="minorHAnsi"/>
                <w:sz w:val="22"/>
                <w:szCs w:val="22"/>
              </w:rPr>
            </w:pPr>
            <w:r w:rsidRPr="00FD3BC6">
              <w:rPr>
                <w:rFonts w:asciiTheme="minorHAnsi" w:hAnsiTheme="minorHAnsi"/>
                <w:sz w:val="22"/>
                <w:szCs w:val="22"/>
              </w:rPr>
              <w:t>Fish</w:t>
            </w:r>
          </w:p>
        </w:tc>
        <w:tc>
          <w:tcPr>
            <w:tcW w:w="1208" w:type="dxa"/>
            <w:tcBorders>
              <w:top w:val="nil"/>
              <w:left w:val="nil"/>
              <w:bottom w:val="single" w:sz="4" w:space="0" w:color="auto"/>
              <w:right w:val="single" w:sz="4" w:space="0" w:color="auto"/>
            </w:tcBorders>
            <w:shd w:val="clear" w:color="auto" w:fill="auto"/>
            <w:vAlign w:val="center"/>
            <w:hideMark/>
          </w:tcPr>
          <w:p w14:paraId="320A904D" w14:textId="77777777" w:rsidR="00411DAB" w:rsidRPr="00FD3BC6" w:rsidRDefault="00411DAB" w:rsidP="00031960">
            <w:pPr>
              <w:jc w:val="center"/>
              <w:rPr>
                <w:rFonts w:asciiTheme="minorHAnsi" w:hAnsiTheme="minorHAnsi"/>
                <w:sz w:val="22"/>
                <w:szCs w:val="22"/>
              </w:rPr>
            </w:pPr>
            <w:r w:rsidRPr="00FD3BC6">
              <w:rPr>
                <w:rFonts w:asciiTheme="minorHAnsi" w:hAnsiTheme="minorHAnsi"/>
                <w:sz w:val="22"/>
                <w:szCs w:val="22"/>
              </w:rPr>
              <w:t>lowest of empirical</w:t>
            </w:r>
          </w:p>
        </w:tc>
        <w:tc>
          <w:tcPr>
            <w:tcW w:w="896" w:type="dxa"/>
            <w:tcBorders>
              <w:top w:val="nil"/>
              <w:left w:val="nil"/>
              <w:bottom w:val="single" w:sz="4" w:space="0" w:color="auto"/>
              <w:right w:val="single" w:sz="4" w:space="0" w:color="auto"/>
            </w:tcBorders>
            <w:shd w:val="clear" w:color="auto" w:fill="auto"/>
            <w:vAlign w:val="center"/>
            <w:hideMark/>
          </w:tcPr>
          <w:p w14:paraId="5A4EAD84" w14:textId="77777777" w:rsidR="00411DAB" w:rsidRPr="00FD3BC6" w:rsidRDefault="00411DAB" w:rsidP="00031960">
            <w:pPr>
              <w:jc w:val="center"/>
              <w:rPr>
                <w:rFonts w:asciiTheme="minorHAnsi" w:hAnsiTheme="minorHAnsi"/>
                <w:sz w:val="22"/>
                <w:szCs w:val="22"/>
              </w:rPr>
            </w:pPr>
            <w:r w:rsidRPr="00FD3BC6">
              <w:rPr>
                <w:rFonts w:asciiTheme="minorHAnsi" w:hAnsiTheme="minorHAnsi"/>
                <w:sz w:val="22"/>
                <w:szCs w:val="22"/>
              </w:rPr>
              <w:t>18</w:t>
            </w:r>
          </w:p>
        </w:tc>
        <w:tc>
          <w:tcPr>
            <w:tcW w:w="1050" w:type="dxa"/>
            <w:tcBorders>
              <w:top w:val="nil"/>
              <w:left w:val="nil"/>
              <w:bottom w:val="single" w:sz="4" w:space="0" w:color="auto"/>
              <w:right w:val="single" w:sz="4" w:space="0" w:color="auto"/>
            </w:tcBorders>
            <w:shd w:val="clear" w:color="auto" w:fill="auto"/>
            <w:vAlign w:val="center"/>
            <w:hideMark/>
          </w:tcPr>
          <w:p w14:paraId="17638F1A" w14:textId="77777777" w:rsidR="00411DAB" w:rsidRPr="00FD3BC6" w:rsidRDefault="00411DAB" w:rsidP="00031960">
            <w:pPr>
              <w:jc w:val="center"/>
              <w:rPr>
                <w:rFonts w:asciiTheme="minorHAnsi" w:hAnsiTheme="minorHAnsi"/>
                <w:sz w:val="22"/>
                <w:szCs w:val="22"/>
              </w:rPr>
            </w:pPr>
            <w:r w:rsidRPr="00FD3BC6">
              <w:rPr>
                <w:rFonts w:asciiTheme="minorHAnsi" w:hAnsiTheme="minorHAnsi"/>
                <w:sz w:val="22"/>
                <w:szCs w:val="22"/>
              </w:rPr>
              <w:t>880</w:t>
            </w:r>
          </w:p>
        </w:tc>
        <w:tc>
          <w:tcPr>
            <w:tcW w:w="902" w:type="dxa"/>
            <w:tcBorders>
              <w:top w:val="nil"/>
              <w:left w:val="nil"/>
              <w:bottom w:val="single" w:sz="4" w:space="0" w:color="auto"/>
              <w:right w:val="single" w:sz="4" w:space="0" w:color="auto"/>
            </w:tcBorders>
            <w:shd w:val="clear" w:color="auto" w:fill="auto"/>
            <w:vAlign w:val="center"/>
            <w:hideMark/>
          </w:tcPr>
          <w:p w14:paraId="61758C5E" w14:textId="77777777" w:rsidR="00411DAB" w:rsidRPr="00FD3BC6" w:rsidRDefault="00411DAB" w:rsidP="00031960">
            <w:pPr>
              <w:jc w:val="center"/>
              <w:rPr>
                <w:rFonts w:asciiTheme="minorHAnsi" w:hAnsiTheme="minorHAnsi"/>
                <w:sz w:val="22"/>
                <w:szCs w:val="22"/>
              </w:rPr>
            </w:pPr>
            <w:r w:rsidRPr="00FD3BC6">
              <w:rPr>
                <w:rFonts w:asciiTheme="minorHAnsi" w:hAnsiTheme="minorHAnsi"/>
                <w:sz w:val="22"/>
                <w:szCs w:val="22"/>
              </w:rPr>
              <w:t>39,000</w:t>
            </w:r>
          </w:p>
        </w:tc>
        <w:tc>
          <w:tcPr>
            <w:tcW w:w="1413" w:type="dxa"/>
            <w:tcBorders>
              <w:top w:val="nil"/>
              <w:left w:val="nil"/>
              <w:bottom w:val="single" w:sz="4" w:space="0" w:color="auto"/>
              <w:right w:val="single" w:sz="4" w:space="0" w:color="auto"/>
            </w:tcBorders>
            <w:shd w:val="clear" w:color="auto" w:fill="auto"/>
            <w:vAlign w:val="center"/>
            <w:hideMark/>
          </w:tcPr>
          <w:p w14:paraId="7596EDA1" w14:textId="77777777" w:rsidR="00411DAB" w:rsidRPr="00FD3BC6" w:rsidRDefault="00411DAB" w:rsidP="00031960">
            <w:pPr>
              <w:jc w:val="center"/>
              <w:rPr>
                <w:rFonts w:asciiTheme="minorHAnsi" w:hAnsiTheme="minorHAnsi"/>
                <w:sz w:val="22"/>
                <w:szCs w:val="22"/>
              </w:rPr>
            </w:pPr>
            <w:r w:rsidRPr="00FD3BC6">
              <w:rPr>
                <w:rFonts w:asciiTheme="minorHAnsi" w:hAnsiTheme="minorHAnsi"/>
                <w:sz w:val="22"/>
                <w:szCs w:val="22"/>
              </w:rPr>
              <w:t>389</w:t>
            </w:r>
          </w:p>
        </w:tc>
        <w:tc>
          <w:tcPr>
            <w:tcW w:w="1352" w:type="dxa"/>
            <w:tcBorders>
              <w:top w:val="nil"/>
              <w:left w:val="nil"/>
              <w:bottom w:val="single" w:sz="4" w:space="0" w:color="auto"/>
              <w:right w:val="single" w:sz="4" w:space="0" w:color="auto"/>
            </w:tcBorders>
            <w:shd w:val="clear" w:color="auto" w:fill="auto"/>
            <w:vAlign w:val="center"/>
            <w:hideMark/>
          </w:tcPr>
          <w:p w14:paraId="3A272084" w14:textId="77777777" w:rsidR="00411DAB" w:rsidRPr="00FD3BC6" w:rsidRDefault="00411DAB" w:rsidP="00031960">
            <w:pPr>
              <w:jc w:val="center"/>
              <w:rPr>
                <w:rFonts w:asciiTheme="minorHAnsi" w:hAnsiTheme="minorHAnsi"/>
                <w:sz w:val="22"/>
                <w:szCs w:val="22"/>
              </w:rPr>
            </w:pPr>
            <w:r w:rsidRPr="00FD3BC6">
              <w:rPr>
                <w:rFonts w:asciiTheme="minorHAnsi" w:hAnsiTheme="minorHAnsi"/>
                <w:sz w:val="22"/>
                <w:szCs w:val="22"/>
              </w:rPr>
              <w:t>560</w:t>
            </w:r>
          </w:p>
        </w:tc>
        <w:tc>
          <w:tcPr>
            <w:tcW w:w="1352" w:type="dxa"/>
            <w:tcBorders>
              <w:top w:val="nil"/>
              <w:left w:val="nil"/>
              <w:bottom w:val="single" w:sz="4" w:space="0" w:color="auto"/>
              <w:right w:val="single" w:sz="4" w:space="0" w:color="auto"/>
            </w:tcBorders>
            <w:vAlign w:val="center"/>
          </w:tcPr>
          <w:p w14:paraId="0A173881" w14:textId="77777777" w:rsidR="00411DAB" w:rsidRPr="00FD3BC6" w:rsidRDefault="00411DAB" w:rsidP="00031960">
            <w:pPr>
              <w:jc w:val="center"/>
              <w:rPr>
                <w:rFonts w:asciiTheme="minorHAnsi" w:hAnsiTheme="minorHAnsi"/>
                <w:sz w:val="22"/>
                <w:szCs w:val="22"/>
              </w:rPr>
            </w:pPr>
            <w:r w:rsidRPr="00FD3BC6">
              <w:rPr>
                <w:rFonts w:asciiTheme="minorHAnsi" w:hAnsiTheme="minorHAnsi"/>
                <w:sz w:val="22"/>
                <w:szCs w:val="22"/>
              </w:rPr>
              <w:t>5,600</w:t>
            </w:r>
          </w:p>
        </w:tc>
      </w:tr>
      <w:tr w:rsidR="00411DAB" w:rsidRPr="00FD3BC6" w14:paraId="47962B8A" w14:textId="77777777" w:rsidTr="00031960">
        <w:trPr>
          <w:trHeight w:val="288"/>
        </w:trPr>
        <w:tc>
          <w:tcPr>
            <w:tcW w:w="1403" w:type="dxa"/>
            <w:vMerge/>
            <w:tcBorders>
              <w:left w:val="single" w:sz="4" w:space="0" w:color="auto"/>
              <w:right w:val="single" w:sz="4" w:space="0" w:color="auto"/>
            </w:tcBorders>
            <w:shd w:val="clear" w:color="auto" w:fill="auto"/>
            <w:vAlign w:val="center"/>
            <w:hideMark/>
          </w:tcPr>
          <w:p w14:paraId="1103C9D2" w14:textId="77777777" w:rsidR="00411DAB" w:rsidRPr="00FD3BC6" w:rsidRDefault="00411DAB" w:rsidP="00031960">
            <w:pPr>
              <w:jc w:val="center"/>
              <w:rPr>
                <w:rFonts w:asciiTheme="minorHAnsi" w:hAnsiTheme="minorHAnsi"/>
                <w:sz w:val="22"/>
                <w:szCs w:val="22"/>
              </w:rPr>
            </w:pPr>
          </w:p>
        </w:tc>
        <w:tc>
          <w:tcPr>
            <w:tcW w:w="1208" w:type="dxa"/>
            <w:tcBorders>
              <w:top w:val="nil"/>
              <w:left w:val="nil"/>
              <w:bottom w:val="single" w:sz="4" w:space="0" w:color="auto"/>
              <w:right w:val="single" w:sz="4" w:space="0" w:color="auto"/>
            </w:tcBorders>
            <w:shd w:val="clear" w:color="auto" w:fill="auto"/>
            <w:vAlign w:val="center"/>
            <w:hideMark/>
          </w:tcPr>
          <w:p w14:paraId="5962436C" w14:textId="77777777" w:rsidR="00411DAB" w:rsidRPr="00FD3BC6" w:rsidRDefault="00411DAB" w:rsidP="00031960">
            <w:pPr>
              <w:jc w:val="center"/>
              <w:rPr>
                <w:rFonts w:asciiTheme="minorHAnsi" w:hAnsiTheme="minorHAnsi"/>
                <w:sz w:val="22"/>
                <w:szCs w:val="22"/>
              </w:rPr>
            </w:pPr>
            <w:r w:rsidRPr="00FD3BC6">
              <w:rPr>
                <w:rFonts w:asciiTheme="minorHAnsi" w:hAnsiTheme="minorHAnsi"/>
                <w:sz w:val="22"/>
                <w:szCs w:val="22"/>
              </w:rPr>
              <w:t>mean of empirical</w:t>
            </w:r>
          </w:p>
        </w:tc>
        <w:tc>
          <w:tcPr>
            <w:tcW w:w="896" w:type="dxa"/>
            <w:tcBorders>
              <w:top w:val="nil"/>
              <w:left w:val="nil"/>
              <w:bottom w:val="single" w:sz="4" w:space="0" w:color="auto"/>
              <w:right w:val="single" w:sz="4" w:space="0" w:color="auto"/>
            </w:tcBorders>
            <w:shd w:val="clear" w:color="auto" w:fill="auto"/>
            <w:vAlign w:val="center"/>
            <w:hideMark/>
          </w:tcPr>
          <w:p w14:paraId="29C160AD" w14:textId="77777777" w:rsidR="00411DAB" w:rsidRPr="00FD3BC6" w:rsidRDefault="00411DAB" w:rsidP="00031960">
            <w:pPr>
              <w:jc w:val="center"/>
              <w:rPr>
                <w:rFonts w:asciiTheme="minorHAnsi" w:hAnsiTheme="minorHAnsi"/>
                <w:sz w:val="22"/>
                <w:szCs w:val="22"/>
              </w:rPr>
            </w:pPr>
            <w:r w:rsidRPr="00FD3BC6">
              <w:rPr>
                <w:rFonts w:asciiTheme="minorHAnsi" w:hAnsiTheme="minorHAnsi"/>
                <w:sz w:val="22"/>
                <w:szCs w:val="22"/>
              </w:rPr>
              <w:t>88</w:t>
            </w:r>
          </w:p>
        </w:tc>
        <w:tc>
          <w:tcPr>
            <w:tcW w:w="1050" w:type="dxa"/>
            <w:tcBorders>
              <w:top w:val="nil"/>
              <w:left w:val="nil"/>
              <w:bottom w:val="single" w:sz="4" w:space="0" w:color="auto"/>
              <w:right w:val="single" w:sz="4" w:space="0" w:color="auto"/>
            </w:tcBorders>
            <w:shd w:val="clear" w:color="auto" w:fill="auto"/>
            <w:vAlign w:val="center"/>
            <w:hideMark/>
          </w:tcPr>
          <w:p w14:paraId="7AA68989" w14:textId="77777777" w:rsidR="00411DAB" w:rsidRPr="00FD3BC6" w:rsidRDefault="00411DAB" w:rsidP="00031960">
            <w:pPr>
              <w:jc w:val="center"/>
              <w:rPr>
                <w:rFonts w:asciiTheme="minorHAnsi" w:hAnsiTheme="minorHAnsi"/>
                <w:sz w:val="22"/>
                <w:szCs w:val="22"/>
              </w:rPr>
            </w:pPr>
            <w:r w:rsidRPr="00FD3BC6">
              <w:rPr>
                <w:rFonts w:asciiTheme="minorHAnsi" w:hAnsiTheme="minorHAnsi"/>
                <w:sz w:val="22"/>
                <w:szCs w:val="22"/>
              </w:rPr>
              <w:t>180</w:t>
            </w:r>
          </w:p>
        </w:tc>
        <w:tc>
          <w:tcPr>
            <w:tcW w:w="902" w:type="dxa"/>
            <w:tcBorders>
              <w:top w:val="nil"/>
              <w:left w:val="nil"/>
              <w:bottom w:val="single" w:sz="4" w:space="0" w:color="auto"/>
              <w:right w:val="single" w:sz="4" w:space="0" w:color="auto"/>
            </w:tcBorders>
            <w:shd w:val="clear" w:color="auto" w:fill="auto"/>
            <w:vAlign w:val="center"/>
            <w:hideMark/>
          </w:tcPr>
          <w:p w14:paraId="61F751EA" w14:textId="77777777" w:rsidR="00411DAB" w:rsidRPr="00FD3BC6" w:rsidRDefault="00411DAB" w:rsidP="00031960">
            <w:pPr>
              <w:jc w:val="center"/>
              <w:rPr>
                <w:rFonts w:asciiTheme="minorHAnsi" w:hAnsiTheme="minorHAnsi"/>
                <w:sz w:val="22"/>
                <w:szCs w:val="22"/>
              </w:rPr>
            </w:pPr>
            <w:r w:rsidRPr="00FD3BC6">
              <w:rPr>
                <w:rFonts w:asciiTheme="minorHAnsi" w:hAnsiTheme="minorHAnsi"/>
                <w:sz w:val="22"/>
                <w:szCs w:val="22"/>
              </w:rPr>
              <w:t>8,000</w:t>
            </w:r>
          </w:p>
        </w:tc>
        <w:tc>
          <w:tcPr>
            <w:tcW w:w="1413" w:type="dxa"/>
            <w:tcBorders>
              <w:top w:val="nil"/>
              <w:left w:val="nil"/>
              <w:bottom w:val="single" w:sz="4" w:space="0" w:color="auto"/>
              <w:right w:val="single" w:sz="4" w:space="0" w:color="auto"/>
            </w:tcBorders>
            <w:shd w:val="clear" w:color="auto" w:fill="auto"/>
            <w:vAlign w:val="center"/>
            <w:hideMark/>
          </w:tcPr>
          <w:p w14:paraId="680E75AB" w14:textId="77777777" w:rsidR="00411DAB" w:rsidRPr="00FD3BC6" w:rsidRDefault="00411DAB" w:rsidP="00031960">
            <w:pPr>
              <w:jc w:val="center"/>
              <w:rPr>
                <w:rFonts w:asciiTheme="minorHAnsi" w:hAnsiTheme="minorHAnsi"/>
                <w:sz w:val="22"/>
                <w:szCs w:val="22"/>
              </w:rPr>
            </w:pPr>
            <w:r w:rsidRPr="00FD3BC6">
              <w:rPr>
                <w:rFonts w:asciiTheme="minorHAnsi" w:hAnsiTheme="minorHAnsi"/>
                <w:sz w:val="22"/>
                <w:szCs w:val="22"/>
              </w:rPr>
              <w:t>80</w:t>
            </w:r>
          </w:p>
        </w:tc>
        <w:tc>
          <w:tcPr>
            <w:tcW w:w="1352" w:type="dxa"/>
            <w:tcBorders>
              <w:top w:val="nil"/>
              <w:left w:val="nil"/>
              <w:bottom w:val="single" w:sz="4" w:space="0" w:color="auto"/>
              <w:right w:val="single" w:sz="4" w:space="0" w:color="auto"/>
            </w:tcBorders>
            <w:shd w:val="clear" w:color="auto" w:fill="auto"/>
            <w:vAlign w:val="center"/>
            <w:hideMark/>
          </w:tcPr>
          <w:p w14:paraId="0DC4FE09" w14:textId="77777777" w:rsidR="00411DAB" w:rsidRPr="00FD3BC6" w:rsidRDefault="00411DAB" w:rsidP="00031960">
            <w:pPr>
              <w:jc w:val="center"/>
              <w:rPr>
                <w:rFonts w:asciiTheme="minorHAnsi" w:hAnsiTheme="minorHAnsi"/>
                <w:sz w:val="22"/>
                <w:szCs w:val="22"/>
              </w:rPr>
            </w:pPr>
            <w:r w:rsidRPr="00FD3BC6">
              <w:rPr>
                <w:rFonts w:asciiTheme="minorHAnsi" w:hAnsiTheme="minorHAnsi"/>
                <w:sz w:val="22"/>
                <w:szCs w:val="22"/>
              </w:rPr>
              <w:t>110</w:t>
            </w:r>
          </w:p>
        </w:tc>
        <w:tc>
          <w:tcPr>
            <w:tcW w:w="1352" w:type="dxa"/>
            <w:tcBorders>
              <w:top w:val="nil"/>
              <w:left w:val="nil"/>
              <w:bottom w:val="single" w:sz="4" w:space="0" w:color="auto"/>
              <w:right w:val="single" w:sz="4" w:space="0" w:color="auto"/>
            </w:tcBorders>
            <w:vAlign w:val="center"/>
          </w:tcPr>
          <w:p w14:paraId="59525BBC" w14:textId="77777777" w:rsidR="00411DAB" w:rsidRPr="00FD3BC6" w:rsidRDefault="00411DAB" w:rsidP="00031960">
            <w:pPr>
              <w:jc w:val="center"/>
              <w:rPr>
                <w:rFonts w:asciiTheme="minorHAnsi" w:hAnsiTheme="minorHAnsi"/>
                <w:sz w:val="22"/>
                <w:szCs w:val="22"/>
              </w:rPr>
            </w:pPr>
            <w:r w:rsidRPr="00FD3BC6">
              <w:rPr>
                <w:rFonts w:asciiTheme="minorHAnsi" w:hAnsiTheme="minorHAnsi"/>
                <w:sz w:val="22"/>
                <w:szCs w:val="22"/>
              </w:rPr>
              <w:t>1,100</w:t>
            </w:r>
          </w:p>
        </w:tc>
      </w:tr>
      <w:tr w:rsidR="00411DAB" w:rsidRPr="00FD3BC6" w14:paraId="2E6C40EA" w14:textId="77777777" w:rsidTr="00031960">
        <w:trPr>
          <w:trHeight w:val="288"/>
        </w:trPr>
        <w:tc>
          <w:tcPr>
            <w:tcW w:w="1403" w:type="dxa"/>
            <w:vMerge/>
            <w:tcBorders>
              <w:left w:val="single" w:sz="4" w:space="0" w:color="auto"/>
              <w:bottom w:val="single" w:sz="4" w:space="0" w:color="auto"/>
              <w:right w:val="single" w:sz="4" w:space="0" w:color="auto"/>
            </w:tcBorders>
            <w:shd w:val="clear" w:color="auto" w:fill="auto"/>
            <w:vAlign w:val="center"/>
            <w:hideMark/>
          </w:tcPr>
          <w:p w14:paraId="67112AB7" w14:textId="77777777" w:rsidR="00411DAB" w:rsidRPr="00FD3BC6" w:rsidRDefault="00411DAB" w:rsidP="00031960">
            <w:pPr>
              <w:jc w:val="center"/>
              <w:rPr>
                <w:rFonts w:asciiTheme="minorHAnsi" w:hAnsiTheme="minorHAnsi"/>
                <w:sz w:val="22"/>
                <w:szCs w:val="22"/>
              </w:rPr>
            </w:pPr>
          </w:p>
        </w:tc>
        <w:tc>
          <w:tcPr>
            <w:tcW w:w="1208" w:type="dxa"/>
            <w:tcBorders>
              <w:top w:val="nil"/>
              <w:left w:val="nil"/>
              <w:bottom w:val="single" w:sz="4" w:space="0" w:color="auto"/>
              <w:right w:val="single" w:sz="4" w:space="0" w:color="auto"/>
            </w:tcBorders>
            <w:shd w:val="clear" w:color="auto" w:fill="auto"/>
            <w:vAlign w:val="center"/>
            <w:hideMark/>
          </w:tcPr>
          <w:p w14:paraId="18A0A9AA" w14:textId="77777777" w:rsidR="00411DAB" w:rsidRPr="00FD3BC6" w:rsidRDefault="00411DAB" w:rsidP="00031960">
            <w:pPr>
              <w:jc w:val="center"/>
              <w:rPr>
                <w:rFonts w:asciiTheme="minorHAnsi" w:hAnsiTheme="minorHAnsi"/>
                <w:sz w:val="22"/>
                <w:szCs w:val="22"/>
              </w:rPr>
            </w:pPr>
            <w:r w:rsidRPr="00FD3BC6">
              <w:rPr>
                <w:rFonts w:asciiTheme="minorHAnsi" w:hAnsiTheme="minorHAnsi"/>
                <w:sz w:val="22"/>
                <w:szCs w:val="22"/>
              </w:rPr>
              <w:t>highest of empirical</w:t>
            </w:r>
          </w:p>
        </w:tc>
        <w:tc>
          <w:tcPr>
            <w:tcW w:w="896" w:type="dxa"/>
            <w:tcBorders>
              <w:top w:val="nil"/>
              <w:left w:val="nil"/>
              <w:bottom w:val="single" w:sz="4" w:space="0" w:color="auto"/>
              <w:right w:val="single" w:sz="4" w:space="0" w:color="auto"/>
            </w:tcBorders>
            <w:shd w:val="clear" w:color="auto" w:fill="auto"/>
            <w:vAlign w:val="center"/>
            <w:hideMark/>
          </w:tcPr>
          <w:p w14:paraId="6699A9E9" w14:textId="77777777" w:rsidR="00411DAB" w:rsidRPr="00FD3BC6" w:rsidRDefault="00411DAB" w:rsidP="00031960">
            <w:pPr>
              <w:jc w:val="center"/>
              <w:rPr>
                <w:rFonts w:asciiTheme="minorHAnsi" w:hAnsiTheme="minorHAnsi"/>
                <w:sz w:val="22"/>
                <w:szCs w:val="22"/>
              </w:rPr>
            </w:pPr>
            <w:r w:rsidRPr="00FD3BC6">
              <w:rPr>
                <w:rFonts w:asciiTheme="minorHAnsi" w:hAnsiTheme="minorHAnsi"/>
                <w:sz w:val="22"/>
                <w:szCs w:val="22"/>
              </w:rPr>
              <w:t>213</w:t>
            </w:r>
          </w:p>
        </w:tc>
        <w:tc>
          <w:tcPr>
            <w:tcW w:w="1050" w:type="dxa"/>
            <w:tcBorders>
              <w:top w:val="nil"/>
              <w:left w:val="nil"/>
              <w:bottom w:val="single" w:sz="4" w:space="0" w:color="auto"/>
              <w:right w:val="single" w:sz="4" w:space="0" w:color="auto"/>
            </w:tcBorders>
            <w:shd w:val="clear" w:color="auto" w:fill="auto"/>
            <w:vAlign w:val="center"/>
            <w:hideMark/>
          </w:tcPr>
          <w:p w14:paraId="3018309A" w14:textId="77777777" w:rsidR="00411DAB" w:rsidRPr="00FD3BC6" w:rsidRDefault="00411DAB" w:rsidP="00031960">
            <w:pPr>
              <w:jc w:val="center"/>
              <w:rPr>
                <w:rFonts w:asciiTheme="minorHAnsi" w:hAnsiTheme="minorHAnsi"/>
                <w:sz w:val="22"/>
                <w:szCs w:val="22"/>
              </w:rPr>
            </w:pPr>
            <w:r w:rsidRPr="00FD3BC6">
              <w:rPr>
                <w:rFonts w:asciiTheme="minorHAnsi" w:hAnsiTheme="minorHAnsi"/>
                <w:sz w:val="22"/>
                <w:szCs w:val="22"/>
              </w:rPr>
              <w:t>75</w:t>
            </w:r>
          </w:p>
        </w:tc>
        <w:tc>
          <w:tcPr>
            <w:tcW w:w="902" w:type="dxa"/>
            <w:tcBorders>
              <w:top w:val="nil"/>
              <w:left w:val="nil"/>
              <w:bottom w:val="single" w:sz="4" w:space="0" w:color="auto"/>
              <w:right w:val="single" w:sz="4" w:space="0" w:color="auto"/>
            </w:tcBorders>
            <w:shd w:val="clear" w:color="auto" w:fill="auto"/>
            <w:vAlign w:val="center"/>
            <w:hideMark/>
          </w:tcPr>
          <w:p w14:paraId="2B0D5F6F" w14:textId="77777777" w:rsidR="00411DAB" w:rsidRPr="00FD3BC6" w:rsidRDefault="00411DAB" w:rsidP="00031960">
            <w:pPr>
              <w:jc w:val="center"/>
              <w:rPr>
                <w:rFonts w:asciiTheme="minorHAnsi" w:hAnsiTheme="minorHAnsi"/>
                <w:sz w:val="22"/>
                <w:szCs w:val="22"/>
              </w:rPr>
            </w:pPr>
            <w:r w:rsidRPr="00FD3BC6">
              <w:rPr>
                <w:rFonts w:asciiTheme="minorHAnsi" w:hAnsiTheme="minorHAnsi"/>
                <w:sz w:val="22"/>
                <w:szCs w:val="22"/>
              </w:rPr>
              <w:t>3,300</w:t>
            </w:r>
          </w:p>
        </w:tc>
        <w:tc>
          <w:tcPr>
            <w:tcW w:w="1413" w:type="dxa"/>
            <w:tcBorders>
              <w:top w:val="nil"/>
              <w:left w:val="nil"/>
              <w:bottom w:val="single" w:sz="4" w:space="0" w:color="auto"/>
              <w:right w:val="single" w:sz="4" w:space="0" w:color="auto"/>
            </w:tcBorders>
            <w:shd w:val="clear" w:color="auto" w:fill="auto"/>
            <w:vAlign w:val="center"/>
            <w:hideMark/>
          </w:tcPr>
          <w:p w14:paraId="3B12F6D9" w14:textId="77777777" w:rsidR="00411DAB" w:rsidRPr="00FD3BC6" w:rsidRDefault="00411DAB" w:rsidP="00031960">
            <w:pPr>
              <w:jc w:val="center"/>
              <w:rPr>
                <w:rFonts w:asciiTheme="minorHAnsi" w:hAnsiTheme="minorHAnsi"/>
                <w:sz w:val="22"/>
                <w:szCs w:val="22"/>
              </w:rPr>
            </w:pPr>
            <w:r w:rsidRPr="00FD3BC6">
              <w:rPr>
                <w:rFonts w:asciiTheme="minorHAnsi" w:hAnsiTheme="minorHAnsi"/>
                <w:sz w:val="22"/>
                <w:szCs w:val="22"/>
              </w:rPr>
              <w:t>33</w:t>
            </w:r>
          </w:p>
        </w:tc>
        <w:tc>
          <w:tcPr>
            <w:tcW w:w="1352" w:type="dxa"/>
            <w:tcBorders>
              <w:top w:val="nil"/>
              <w:left w:val="nil"/>
              <w:bottom w:val="single" w:sz="4" w:space="0" w:color="auto"/>
              <w:right w:val="single" w:sz="4" w:space="0" w:color="auto"/>
            </w:tcBorders>
            <w:shd w:val="clear" w:color="auto" w:fill="auto"/>
            <w:vAlign w:val="center"/>
            <w:hideMark/>
          </w:tcPr>
          <w:p w14:paraId="6194AE48" w14:textId="77777777" w:rsidR="00411DAB" w:rsidRPr="00FD3BC6" w:rsidRDefault="00411DAB" w:rsidP="00031960">
            <w:pPr>
              <w:jc w:val="center"/>
              <w:rPr>
                <w:rFonts w:asciiTheme="minorHAnsi" w:hAnsiTheme="minorHAnsi"/>
                <w:sz w:val="22"/>
                <w:szCs w:val="22"/>
              </w:rPr>
            </w:pPr>
            <w:r w:rsidRPr="00FD3BC6">
              <w:rPr>
                <w:rFonts w:asciiTheme="minorHAnsi" w:hAnsiTheme="minorHAnsi"/>
                <w:sz w:val="22"/>
                <w:szCs w:val="22"/>
              </w:rPr>
              <w:t>47</w:t>
            </w:r>
          </w:p>
        </w:tc>
        <w:tc>
          <w:tcPr>
            <w:tcW w:w="1352" w:type="dxa"/>
            <w:tcBorders>
              <w:top w:val="nil"/>
              <w:left w:val="nil"/>
              <w:bottom w:val="single" w:sz="4" w:space="0" w:color="auto"/>
              <w:right w:val="single" w:sz="4" w:space="0" w:color="auto"/>
            </w:tcBorders>
            <w:vAlign w:val="center"/>
          </w:tcPr>
          <w:p w14:paraId="1FEEFCFD" w14:textId="77777777" w:rsidR="00411DAB" w:rsidRPr="00FD3BC6" w:rsidRDefault="00411DAB" w:rsidP="00031960">
            <w:pPr>
              <w:jc w:val="center"/>
              <w:rPr>
                <w:rFonts w:asciiTheme="minorHAnsi" w:hAnsiTheme="minorHAnsi"/>
                <w:sz w:val="22"/>
                <w:szCs w:val="22"/>
              </w:rPr>
            </w:pPr>
            <w:r w:rsidRPr="00FD3BC6">
              <w:rPr>
                <w:rFonts w:asciiTheme="minorHAnsi" w:hAnsiTheme="minorHAnsi"/>
                <w:sz w:val="22"/>
                <w:szCs w:val="22"/>
              </w:rPr>
              <w:t>470</w:t>
            </w:r>
          </w:p>
        </w:tc>
      </w:tr>
    </w:tbl>
    <w:p w14:paraId="0A032408" w14:textId="77777777" w:rsidR="00411DAB" w:rsidRPr="00FD3BC6" w:rsidRDefault="00411DAB" w:rsidP="00411DAB">
      <w:pPr>
        <w:rPr>
          <w:rFonts w:asciiTheme="minorHAnsi" w:hAnsiTheme="minorHAnsi"/>
          <w:i/>
          <w:sz w:val="22"/>
          <w:szCs w:val="22"/>
        </w:rPr>
      </w:pPr>
    </w:p>
    <w:p w14:paraId="358A0446" w14:textId="77777777" w:rsidR="00411DAB" w:rsidRPr="00FD3BC6" w:rsidRDefault="00411DAB" w:rsidP="00411DAB">
      <w:pPr>
        <w:rPr>
          <w:rFonts w:asciiTheme="minorHAnsi" w:hAnsiTheme="minorHAnsi"/>
          <w:sz w:val="22"/>
          <w:szCs w:val="22"/>
        </w:rPr>
      </w:pPr>
      <w:r w:rsidRPr="00FD3BC6">
        <w:rPr>
          <w:rFonts w:asciiTheme="minorHAnsi" w:hAnsiTheme="minorHAnsi"/>
          <w:sz w:val="22"/>
          <w:szCs w:val="22"/>
        </w:rPr>
        <w:t>There are notable uncertainties in using the available toxicity data for mammals to represent those of pinnipeds, mustelids, manatees and bears. The available toxicity data are primarily based on rodent test species. No data are available for orders represented by the marine mammal species considered in this assessment. There is uncertainty in the relative sensitivities of laboratory rats and mice to the assessed species.</w:t>
      </w:r>
    </w:p>
    <w:p w14:paraId="0AD2C235" w14:textId="77777777" w:rsidR="00411DAB" w:rsidRPr="00FD3BC6" w:rsidRDefault="00411DAB" w:rsidP="00411DAB">
      <w:pPr>
        <w:rPr>
          <w:rFonts w:asciiTheme="minorHAnsi" w:hAnsiTheme="minorHAnsi"/>
          <w:sz w:val="22"/>
          <w:szCs w:val="22"/>
        </w:rPr>
      </w:pPr>
    </w:p>
    <w:p w14:paraId="52711763" w14:textId="77777777" w:rsidR="00411DAB" w:rsidRPr="00FD3BC6" w:rsidRDefault="00411DAB" w:rsidP="00411DAB">
      <w:pPr>
        <w:ind w:firstLine="720"/>
        <w:rPr>
          <w:rFonts w:asciiTheme="minorHAnsi" w:hAnsiTheme="minorHAnsi"/>
          <w:i/>
          <w:sz w:val="22"/>
          <w:szCs w:val="22"/>
        </w:rPr>
      </w:pPr>
      <w:r w:rsidRPr="00FD3BC6">
        <w:rPr>
          <w:rFonts w:asciiTheme="minorHAnsi" w:hAnsiTheme="minorHAnsi"/>
          <w:i/>
          <w:sz w:val="22"/>
          <w:szCs w:val="22"/>
        </w:rPr>
        <w:t>Exposures in estuaries and near shore areas</w:t>
      </w:r>
    </w:p>
    <w:p w14:paraId="579B0A47" w14:textId="77777777" w:rsidR="00411DAB" w:rsidRPr="00FD3BC6" w:rsidRDefault="00411DAB" w:rsidP="00411DAB">
      <w:pPr>
        <w:rPr>
          <w:rFonts w:asciiTheme="minorHAnsi" w:hAnsiTheme="minorHAnsi"/>
          <w:sz w:val="22"/>
          <w:szCs w:val="22"/>
          <w:highlight w:val="yellow"/>
        </w:rPr>
      </w:pPr>
    </w:p>
    <w:p w14:paraId="71E63369" w14:textId="32330445" w:rsidR="00411DAB" w:rsidRPr="00FD3BC6" w:rsidRDefault="00411DAB" w:rsidP="00411DAB">
      <w:pPr>
        <w:rPr>
          <w:rFonts w:asciiTheme="minorHAnsi" w:hAnsiTheme="minorHAnsi"/>
          <w:sz w:val="22"/>
          <w:szCs w:val="22"/>
        </w:rPr>
      </w:pPr>
      <w:r w:rsidRPr="00FD3BC6">
        <w:rPr>
          <w:rFonts w:asciiTheme="minorHAnsi" w:hAnsiTheme="minorHAnsi"/>
          <w:sz w:val="22"/>
          <w:szCs w:val="22"/>
        </w:rPr>
        <w:t>There is a great deal of uncertainty in estimating potential diazinon exposures in estuaries and near-shore areas of the ocean because the existing fate and transport models do not account for water stratification, tidal flux, and complex currents that occur in these habitats (</w:t>
      </w:r>
      <w:r w:rsidR="00D358E8" w:rsidRPr="00FD3BC6">
        <w:rPr>
          <w:rFonts w:asciiTheme="minorHAnsi" w:hAnsiTheme="minorHAnsi"/>
          <w:i/>
          <w:sz w:val="22"/>
          <w:szCs w:val="22"/>
        </w:rPr>
        <w:t>i.e.</w:t>
      </w:r>
      <w:r w:rsidRPr="00FD3BC6">
        <w:rPr>
          <w:rFonts w:asciiTheme="minorHAnsi" w:hAnsiTheme="minorHAnsi"/>
          <w:sz w:val="22"/>
          <w:szCs w:val="22"/>
        </w:rPr>
        <w:t xml:space="preserve">, bins 8 and 9). </w:t>
      </w:r>
      <w:r w:rsidRPr="00FD3BC6">
        <w:rPr>
          <w:rFonts w:asciiTheme="minorHAnsi" w:hAnsiTheme="minorHAnsi"/>
          <w:color w:val="000000" w:themeColor="text1"/>
          <w:sz w:val="22"/>
          <w:szCs w:val="22"/>
        </w:rPr>
        <w:t xml:space="preserve">As noted in </w:t>
      </w:r>
      <w:r w:rsidRPr="00FD3BC6">
        <w:rPr>
          <w:rFonts w:asciiTheme="minorHAnsi" w:hAnsiTheme="minorHAnsi"/>
          <w:color w:val="000000" w:themeColor="text1"/>
          <w:sz w:val="22"/>
          <w:szCs w:val="22"/>
        </w:rPr>
        <w:lastRenderedPageBreak/>
        <w:t>the problem formulation (</w:t>
      </w:r>
      <w:r w:rsidRPr="00FD3BC6">
        <w:rPr>
          <w:rFonts w:asciiTheme="minorHAnsi" w:hAnsiTheme="minorHAnsi"/>
          <w:b/>
          <w:color w:val="000000" w:themeColor="text1"/>
          <w:sz w:val="22"/>
          <w:szCs w:val="22"/>
        </w:rPr>
        <w:t>Chapter 1</w:t>
      </w:r>
      <w:r w:rsidRPr="00FD3BC6">
        <w:rPr>
          <w:rFonts w:asciiTheme="minorHAnsi" w:hAnsiTheme="minorHAnsi"/>
          <w:color w:val="000000" w:themeColor="text1"/>
          <w:sz w:val="22"/>
          <w:szCs w:val="22"/>
        </w:rPr>
        <w:t xml:space="preserve">), </w:t>
      </w:r>
      <w:r w:rsidRPr="00FD3BC6">
        <w:rPr>
          <w:rFonts w:asciiTheme="minorHAnsi" w:hAnsiTheme="minorHAnsi"/>
          <w:sz w:val="22"/>
          <w:szCs w:val="22"/>
        </w:rPr>
        <w:t xml:space="preserve">estimates developed for aquatic bin 2 are generally used as surrogate exposure levels for intertidal nearshore waterbodies (bin 8), and estimates developed using aquatic bin 3 are generally used as surrogate exposure levels for subtidal nearshore waterbodies (bin 9).  Additionally, aquatic bin 5 is generally used as a surrogate for tidal pools occurring during low tide (aquatic bin 8). </w:t>
      </w:r>
    </w:p>
    <w:p w14:paraId="274F3962" w14:textId="77777777" w:rsidR="00411DAB" w:rsidRPr="00FD3BC6" w:rsidRDefault="00411DAB" w:rsidP="00411DAB">
      <w:pPr>
        <w:rPr>
          <w:rFonts w:asciiTheme="minorHAnsi" w:hAnsiTheme="minorHAnsi"/>
          <w:sz w:val="22"/>
          <w:szCs w:val="22"/>
          <w:highlight w:val="yellow"/>
        </w:rPr>
      </w:pPr>
    </w:p>
    <w:p w14:paraId="2559305B" w14:textId="112A1804" w:rsidR="00411DAB" w:rsidRPr="00FD3BC6" w:rsidRDefault="00411DAB" w:rsidP="00411DAB">
      <w:pPr>
        <w:rPr>
          <w:rFonts w:asciiTheme="minorHAnsi" w:hAnsiTheme="minorHAnsi"/>
          <w:color w:val="000000" w:themeColor="text1"/>
          <w:sz w:val="22"/>
          <w:szCs w:val="22"/>
        </w:rPr>
      </w:pPr>
      <w:r w:rsidRPr="00FD3BC6">
        <w:rPr>
          <w:rFonts w:asciiTheme="minorHAnsi" w:hAnsiTheme="minorHAnsi"/>
          <w:sz w:val="22"/>
          <w:szCs w:val="22"/>
        </w:rPr>
        <w:t xml:space="preserve">EECs for bins 2, </w:t>
      </w:r>
      <w:r w:rsidRPr="00C5066A">
        <w:rPr>
          <w:rFonts w:asciiTheme="minorHAnsi" w:hAnsiTheme="minorHAnsi"/>
          <w:sz w:val="22"/>
          <w:szCs w:val="22"/>
        </w:rPr>
        <w:t>3</w:t>
      </w:r>
      <w:r w:rsidR="007B4A90">
        <w:rPr>
          <w:rFonts w:asciiTheme="minorHAnsi" w:hAnsiTheme="minorHAnsi"/>
          <w:sz w:val="22"/>
          <w:szCs w:val="22"/>
        </w:rPr>
        <w:t>,</w:t>
      </w:r>
      <w:r w:rsidRPr="00FD3BC6">
        <w:rPr>
          <w:rFonts w:asciiTheme="minorHAnsi" w:hAnsiTheme="minorHAnsi"/>
          <w:sz w:val="22"/>
          <w:szCs w:val="22"/>
        </w:rPr>
        <w:t xml:space="preserve"> and 5, which include both runoff and drift, </w:t>
      </w:r>
      <w:r w:rsidRPr="00FD3BC6">
        <w:rPr>
          <w:rFonts w:asciiTheme="minorHAnsi" w:hAnsiTheme="minorHAnsi"/>
          <w:color w:val="000000" w:themeColor="text1"/>
          <w:sz w:val="22"/>
          <w:szCs w:val="22"/>
        </w:rPr>
        <w:t xml:space="preserve">are </w:t>
      </w:r>
      <w:r w:rsidR="00B067A5">
        <w:rPr>
          <w:rFonts w:asciiTheme="minorHAnsi" w:hAnsiTheme="minorHAnsi"/>
          <w:color w:val="000000" w:themeColor="text1"/>
          <w:sz w:val="22"/>
          <w:szCs w:val="22"/>
        </w:rPr>
        <w:t>186-2040</w:t>
      </w:r>
      <w:r w:rsidRPr="00FD3BC6">
        <w:rPr>
          <w:rFonts w:asciiTheme="minorHAnsi" w:hAnsiTheme="minorHAnsi"/>
          <w:color w:val="000000" w:themeColor="text1"/>
          <w:sz w:val="22"/>
          <w:szCs w:val="22"/>
        </w:rPr>
        <w:t xml:space="preserve">, </w:t>
      </w:r>
      <w:r w:rsidR="00BF18C0" w:rsidRPr="00BF18C0">
        <w:rPr>
          <w:rFonts w:asciiTheme="minorHAnsi" w:hAnsiTheme="minorHAnsi"/>
          <w:color w:val="000000" w:themeColor="text1"/>
          <w:sz w:val="22"/>
          <w:szCs w:val="22"/>
        </w:rPr>
        <w:t>6.23</w:t>
      </w:r>
      <w:r w:rsidRPr="00BF18C0">
        <w:rPr>
          <w:rFonts w:asciiTheme="minorHAnsi" w:hAnsiTheme="minorHAnsi"/>
          <w:color w:val="000000" w:themeColor="text1"/>
          <w:sz w:val="22"/>
          <w:szCs w:val="22"/>
        </w:rPr>
        <w:t>-</w:t>
      </w:r>
      <w:r w:rsidR="0014054E">
        <w:rPr>
          <w:rFonts w:asciiTheme="minorHAnsi" w:hAnsiTheme="minorHAnsi"/>
          <w:color w:val="000000" w:themeColor="text1"/>
          <w:sz w:val="22"/>
          <w:szCs w:val="22"/>
        </w:rPr>
        <w:t>315</w:t>
      </w:r>
      <w:r w:rsidR="00874D39">
        <w:rPr>
          <w:rFonts w:asciiTheme="minorHAnsi" w:hAnsiTheme="minorHAnsi"/>
          <w:color w:val="000000" w:themeColor="text1"/>
          <w:sz w:val="22"/>
          <w:szCs w:val="22"/>
        </w:rPr>
        <w:t>,</w:t>
      </w:r>
      <w:r w:rsidRPr="00FD3BC6">
        <w:rPr>
          <w:rFonts w:asciiTheme="minorHAnsi" w:hAnsiTheme="minorHAnsi"/>
          <w:color w:val="000000" w:themeColor="text1"/>
          <w:sz w:val="22"/>
          <w:szCs w:val="22"/>
        </w:rPr>
        <w:t xml:space="preserve"> and </w:t>
      </w:r>
      <w:r w:rsidR="00B067A5">
        <w:rPr>
          <w:rFonts w:asciiTheme="minorHAnsi" w:hAnsiTheme="minorHAnsi"/>
          <w:color w:val="000000" w:themeColor="text1"/>
          <w:sz w:val="22"/>
          <w:szCs w:val="22"/>
        </w:rPr>
        <w:t>236-4250</w:t>
      </w:r>
      <w:r w:rsidR="00B067A5" w:rsidRPr="00FD3BC6">
        <w:rPr>
          <w:rFonts w:asciiTheme="minorHAnsi" w:hAnsiTheme="minorHAnsi"/>
          <w:color w:val="000000" w:themeColor="text1"/>
          <w:sz w:val="22"/>
          <w:szCs w:val="22"/>
        </w:rPr>
        <w:t xml:space="preserve"> </w:t>
      </w:r>
      <w:r w:rsidRPr="00FD3BC6">
        <w:rPr>
          <w:rFonts w:asciiTheme="minorHAnsi" w:hAnsiTheme="minorHAnsi"/>
          <w:color w:val="000000" w:themeColor="text1"/>
          <w:sz w:val="22"/>
          <w:szCs w:val="22"/>
        </w:rPr>
        <w:t xml:space="preserve">µg </w:t>
      </w:r>
      <w:proofErr w:type="spellStart"/>
      <w:r w:rsidRPr="00FD3BC6">
        <w:rPr>
          <w:rFonts w:asciiTheme="minorHAnsi" w:hAnsiTheme="minorHAnsi"/>
          <w:color w:val="000000" w:themeColor="text1"/>
          <w:sz w:val="22"/>
          <w:szCs w:val="22"/>
        </w:rPr>
        <w:t>a.i</w:t>
      </w:r>
      <w:proofErr w:type="spellEnd"/>
      <w:r w:rsidRPr="00FD3BC6">
        <w:rPr>
          <w:rFonts w:asciiTheme="minorHAnsi" w:hAnsiTheme="minorHAnsi"/>
          <w:color w:val="000000" w:themeColor="text1"/>
          <w:sz w:val="22"/>
          <w:szCs w:val="22"/>
        </w:rPr>
        <w:t xml:space="preserve">./L, respectively (EECs are presented in </w:t>
      </w:r>
      <w:r w:rsidRPr="00FD3BC6">
        <w:rPr>
          <w:rFonts w:asciiTheme="minorHAnsi" w:hAnsiTheme="minorHAnsi"/>
          <w:b/>
          <w:color w:val="000000" w:themeColor="text1"/>
          <w:sz w:val="22"/>
          <w:szCs w:val="22"/>
        </w:rPr>
        <w:t>Appendix 3-4b</w:t>
      </w:r>
      <w:r w:rsidRPr="00FD3BC6">
        <w:rPr>
          <w:rFonts w:asciiTheme="minorHAnsi" w:hAnsiTheme="minorHAnsi"/>
          <w:color w:val="000000" w:themeColor="text1"/>
          <w:sz w:val="22"/>
          <w:szCs w:val="22"/>
        </w:rPr>
        <w:t>; values based on HUCs 1-3, 8, 12, 13, 17-21, which are relevant to the species ranges). These 1-in-15 year 4-d</w:t>
      </w:r>
      <w:r w:rsidR="00496E57">
        <w:rPr>
          <w:rFonts w:asciiTheme="minorHAnsi" w:hAnsiTheme="minorHAnsi"/>
          <w:color w:val="000000" w:themeColor="text1"/>
          <w:sz w:val="22"/>
          <w:szCs w:val="22"/>
        </w:rPr>
        <w:t>ay</w:t>
      </w:r>
      <w:r w:rsidRPr="00FD3BC6">
        <w:rPr>
          <w:rFonts w:asciiTheme="minorHAnsi" w:hAnsiTheme="minorHAnsi"/>
          <w:color w:val="000000" w:themeColor="text1"/>
          <w:sz w:val="22"/>
          <w:szCs w:val="22"/>
        </w:rPr>
        <w:t xml:space="preserve"> average EECs exceed the mortality and </w:t>
      </w:r>
      <w:proofErr w:type="spellStart"/>
      <w:r w:rsidRPr="00FD3BC6">
        <w:rPr>
          <w:rFonts w:asciiTheme="minorHAnsi" w:hAnsiTheme="minorHAnsi"/>
          <w:color w:val="000000" w:themeColor="text1"/>
          <w:sz w:val="22"/>
          <w:szCs w:val="22"/>
        </w:rPr>
        <w:t>sublethal</w:t>
      </w:r>
      <w:proofErr w:type="spellEnd"/>
      <w:r w:rsidRPr="00FD3BC6">
        <w:rPr>
          <w:rFonts w:asciiTheme="minorHAnsi" w:hAnsiTheme="minorHAnsi"/>
          <w:color w:val="000000" w:themeColor="text1"/>
          <w:sz w:val="22"/>
          <w:szCs w:val="22"/>
        </w:rPr>
        <w:t xml:space="preserve"> thresholds (</w:t>
      </w:r>
      <w:r w:rsidRPr="00FD3BC6">
        <w:rPr>
          <w:rFonts w:asciiTheme="minorHAnsi" w:hAnsiTheme="minorHAnsi"/>
          <w:b/>
          <w:color w:val="000000" w:themeColor="text1"/>
          <w:sz w:val="22"/>
          <w:szCs w:val="22"/>
        </w:rPr>
        <w:t xml:space="preserve">Table </w:t>
      </w:r>
      <w:r w:rsidR="00FB2DA4" w:rsidRPr="00FD3BC6">
        <w:rPr>
          <w:rFonts w:asciiTheme="minorHAnsi" w:hAnsiTheme="minorHAnsi"/>
          <w:b/>
          <w:color w:val="000000" w:themeColor="text1"/>
          <w:sz w:val="22"/>
          <w:szCs w:val="22"/>
        </w:rPr>
        <w:t>4-17</w:t>
      </w:r>
      <w:r w:rsidRPr="00FD3BC6">
        <w:rPr>
          <w:rFonts w:asciiTheme="minorHAnsi" w:hAnsiTheme="minorHAnsi"/>
          <w:color w:val="000000" w:themeColor="text1"/>
          <w:sz w:val="22"/>
          <w:szCs w:val="22"/>
        </w:rPr>
        <w:t>) for marine mammals that ingest aquatic plants, invertebrates and fish. Therefore, there is concern for potential direct effects to marine mammals exposed via diet (aquatic plants, invertebrates and fish) while in estuaries and near shore habitats. Most of the dietary items are not expected to contain concentrations that would exceed the lowest available LD50 or reproduction LOEC for mammals (</w:t>
      </w:r>
      <w:r w:rsidRPr="00FD3BC6">
        <w:rPr>
          <w:rFonts w:asciiTheme="minorHAnsi" w:hAnsiTheme="minorHAnsi"/>
          <w:b/>
          <w:color w:val="000000" w:themeColor="text1"/>
          <w:sz w:val="22"/>
          <w:szCs w:val="22"/>
        </w:rPr>
        <w:t xml:space="preserve">Table </w:t>
      </w:r>
      <w:r w:rsidR="00FB2DA4" w:rsidRPr="00FD3BC6">
        <w:rPr>
          <w:rFonts w:asciiTheme="minorHAnsi" w:hAnsiTheme="minorHAnsi"/>
          <w:b/>
          <w:color w:val="000000" w:themeColor="text1"/>
          <w:sz w:val="22"/>
          <w:szCs w:val="22"/>
        </w:rPr>
        <w:t>4-17</w:t>
      </w:r>
      <w:r w:rsidRPr="00FD3BC6">
        <w:rPr>
          <w:rFonts w:asciiTheme="minorHAnsi" w:hAnsiTheme="minorHAnsi"/>
          <w:b/>
          <w:color w:val="000000" w:themeColor="text1"/>
          <w:sz w:val="22"/>
          <w:szCs w:val="22"/>
        </w:rPr>
        <w:t>)</w:t>
      </w:r>
      <w:r w:rsidRPr="00FD3BC6">
        <w:rPr>
          <w:rFonts w:asciiTheme="minorHAnsi" w:hAnsiTheme="minorHAnsi"/>
          <w:color w:val="000000" w:themeColor="text1"/>
          <w:sz w:val="22"/>
          <w:szCs w:val="22"/>
        </w:rPr>
        <w:t>. Therefore, the risk is considered medium.</w:t>
      </w:r>
    </w:p>
    <w:p w14:paraId="69A0DF09" w14:textId="77777777" w:rsidR="00411DAB" w:rsidRPr="00FD3BC6" w:rsidRDefault="00411DAB" w:rsidP="00411DAB">
      <w:pPr>
        <w:rPr>
          <w:rFonts w:asciiTheme="minorHAnsi" w:hAnsiTheme="minorHAnsi"/>
          <w:color w:val="000000" w:themeColor="text1"/>
          <w:sz w:val="22"/>
          <w:szCs w:val="22"/>
        </w:rPr>
      </w:pPr>
    </w:p>
    <w:p w14:paraId="5B993D27" w14:textId="3732BB0E" w:rsidR="00411DAB" w:rsidRPr="00FD3BC6" w:rsidRDefault="00411DAB" w:rsidP="00411DAB">
      <w:pPr>
        <w:rPr>
          <w:rFonts w:asciiTheme="minorHAnsi" w:hAnsiTheme="minorHAnsi"/>
          <w:sz w:val="22"/>
          <w:szCs w:val="22"/>
        </w:rPr>
      </w:pPr>
      <w:r w:rsidRPr="00FD3BC6">
        <w:rPr>
          <w:rFonts w:asciiTheme="minorHAnsi" w:hAnsiTheme="minorHAnsi"/>
          <w:sz w:val="22"/>
          <w:szCs w:val="22"/>
        </w:rPr>
        <w:t>It should be noted that there is a great deal of uncertainty surrounding the EECs for listed pinnipeds, mustelids and manatees.  The marine bins selected for these species (bins 8 and 9) cannot be modeled, so surrogate freshwater bins (2, 3, and 5) are used.  Bins 2 and 3 are used to represent low and high tide periods, with bin 5 representing a tidal pool.  The EECs for these bins reflect contributions from both runoff and spray drift from treated areas adjacent to the waterbodies, which may not typically occur for intertidal and subtidal nearshore waterbodies which have beaches between the treated area and the leading edge of the water.  Fate data (</w:t>
      </w:r>
      <w:r w:rsidR="00D358E8" w:rsidRPr="00FD3BC6">
        <w:rPr>
          <w:rFonts w:asciiTheme="minorHAnsi" w:hAnsiTheme="minorHAnsi"/>
          <w:i/>
          <w:sz w:val="22"/>
          <w:szCs w:val="22"/>
        </w:rPr>
        <w:t>e.g.</w:t>
      </w:r>
      <w:r w:rsidRPr="00FD3BC6">
        <w:rPr>
          <w:rFonts w:asciiTheme="minorHAnsi" w:hAnsiTheme="minorHAnsi"/>
          <w:sz w:val="22"/>
          <w:szCs w:val="22"/>
        </w:rPr>
        <w:t>, hydrolysis, metabolism) are not available for diazinon in saltwater environments, so it is uncertain how representative the EECs are for a marine environment.  While the flowing bins (bins 2 and 3) are being used to represent the exchange of water expected in the marine bins due to the tides, there is uncertainty in how well these bins reflect the turbulent, mixing nature of the 12-hour tidal cycle and the EECs that may be present.  The surrogate bins have lower depths and widths than the bins they are designed to represent: a 0.1 m depth and 1-2 m width for bins 2 and 5 compared to 0.5 m depth and 50 m width for bin 8 and a 1 m depth and 8 m width for bin 3 compared to 5 m depth and 50 m width for bin 9.  While the smaller bins (bins 2 and 5) could be used for rearing juveniles, it is uncertain if these surrogate bins could hold sufficient volume to contain adult pinnipeds, mustelids and manatees.  The additional depth and width assigned to bins 8 and 9 could also result in lower EECs based on the additional water volume and hence dilution.</w:t>
      </w:r>
    </w:p>
    <w:p w14:paraId="20CBD5B0" w14:textId="77777777" w:rsidR="00411DAB" w:rsidRPr="00FD3BC6" w:rsidRDefault="00411DAB" w:rsidP="00411DAB">
      <w:pPr>
        <w:rPr>
          <w:rFonts w:asciiTheme="minorHAnsi" w:hAnsiTheme="minorHAnsi"/>
          <w:sz w:val="22"/>
          <w:szCs w:val="22"/>
        </w:rPr>
      </w:pPr>
    </w:p>
    <w:p w14:paraId="46D19695" w14:textId="3B127849" w:rsidR="00411DAB" w:rsidRPr="00FD3BC6" w:rsidRDefault="00411DAB" w:rsidP="00411DAB">
      <w:pPr>
        <w:rPr>
          <w:rFonts w:asciiTheme="minorHAnsi" w:hAnsiTheme="minorHAnsi"/>
          <w:sz w:val="22"/>
          <w:szCs w:val="22"/>
        </w:rPr>
      </w:pPr>
      <w:r w:rsidRPr="00FD3BC6">
        <w:rPr>
          <w:rFonts w:asciiTheme="minorHAnsi" w:hAnsiTheme="minorHAnsi"/>
          <w:color w:val="000000" w:themeColor="text1"/>
          <w:sz w:val="22"/>
          <w:szCs w:val="22"/>
        </w:rPr>
        <w:t xml:space="preserve">Some monitoring data are available </w:t>
      </w:r>
      <w:r w:rsidRPr="00FD3BC6">
        <w:rPr>
          <w:rFonts w:asciiTheme="minorHAnsi" w:hAnsiTheme="minorHAnsi"/>
          <w:sz w:val="22"/>
          <w:szCs w:val="22"/>
        </w:rPr>
        <w:t xml:space="preserve">where diazinon concentrations are measured in estuaries. Concentrations reported in CA in 2008-2009 are &lt;1µg </w:t>
      </w:r>
      <w:proofErr w:type="spellStart"/>
      <w:r w:rsidRPr="00FD3BC6">
        <w:rPr>
          <w:rFonts w:asciiTheme="minorHAnsi" w:hAnsiTheme="minorHAnsi"/>
          <w:sz w:val="22"/>
          <w:szCs w:val="22"/>
        </w:rPr>
        <w:t>a.i</w:t>
      </w:r>
      <w:proofErr w:type="spellEnd"/>
      <w:r w:rsidRPr="00FD3BC6">
        <w:rPr>
          <w:rFonts w:asciiTheme="minorHAnsi" w:hAnsiTheme="minorHAnsi"/>
          <w:sz w:val="22"/>
          <w:szCs w:val="22"/>
        </w:rPr>
        <w:t>./L</w:t>
      </w:r>
      <w:r w:rsidRPr="00FD3BC6">
        <w:rPr>
          <w:rStyle w:val="FootnoteReference"/>
          <w:rFonts w:asciiTheme="minorHAnsi" w:hAnsiTheme="minorHAnsi"/>
          <w:sz w:val="22"/>
          <w:szCs w:val="22"/>
        </w:rPr>
        <w:footnoteReference w:id="14"/>
      </w:r>
      <w:r w:rsidRPr="00FD3BC6">
        <w:rPr>
          <w:rFonts w:asciiTheme="minorHAnsi" w:hAnsiTheme="minorHAnsi"/>
          <w:sz w:val="22"/>
          <w:szCs w:val="22"/>
        </w:rPr>
        <w:t xml:space="preserve">. Measured data include documented detections; however, values are below the aqueous concentrations of concern in </w:t>
      </w:r>
      <w:r w:rsidRPr="00FD3BC6">
        <w:rPr>
          <w:rFonts w:asciiTheme="minorHAnsi" w:hAnsiTheme="minorHAnsi"/>
          <w:b/>
          <w:sz w:val="22"/>
          <w:szCs w:val="22"/>
        </w:rPr>
        <w:t xml:space="preserve">Table </w:t>
      </w:r>
      <w:r w:rsidR="00FB2DA4" w:rsidRPr="00FD3BC6">
        <w:rPr>
          <w:rFonts w:asciiTheme="minorHAnsi" w:hAnsiTheme="minorHAnsi"/>
          <w:b/>
          <w:sz w:val="22"/>
          <w:szCs w:val="22"/>
        </w:rPr>
        <w:t>4-17</w:t>
      </w:r>
      <w:r w:rsidRPr="00FD3BC6">
        <w:rPr>
          <w:rFonts w:asciiTheme="minorHAnsi" w:hAnsiTheme="minorHAnsi"/>
          <w:sz w:val="22"/>
          <w:szCs w:val="22"/>
        </w:rPr>
        <w:t>.  It should be noted that the utility of these data are limited in that they represent ambient monitoring data for which the applications of diazinon in the watershed of the sampled estuaries are not defined and therefore the monitoring data are not expected to capture peak exposures.</w:t>
      </w:r>
    </w:p>
    <w:p w14:paraId="718A9D34" w14:textId="77777777" w:rsidR="00411DAB" w:rsidRPr="00FD3BC6" w:rsidRDefault="00411DAB" w:rsidP="00411DAB">
      <w:pPr>
        <w:rPr>
          <w:rFonts w:asciiTheme="minorHAnsi" w:hAnsiTheme="minorHAnsi"/>
          <w:sz w:val="22"/>
          <w:szCs w:val="22"/>
          <w:highlight w:val="yellow"/>
        </w:rPr>
      </w:pPr>
    </w:p>
    <w:p w14:paraId="6DBDD43E" w14:textId="6A5742C2" w:rsidR="00411DAB" w:rsidRPr="00FD3BC6" w:rsidRDefault="00411DAB" w:rsidP="00411DAB">
      <w:pPr>
        <w:rPr>
          <w:rFonts w:asciiTheme="minorHAnsi" w:hAnsiTheme="minorHAnsi"/>
          <w:sz w:val="22"/>
          <w:szCs w:val="22"/>
          <w:highlight w:val="yellow"/>
        </w:rPr>
      </w:pPr>
      <w:r w:rsidRPr="00FD3BC6">
        <w:rPr>
          <w:rFonts w:asciiTheme="minorHAnsi" w:hAnsiTheme="minorHAnsi"/>
          <w:sz w:val="22"/>
          <w:szCs w:val="22"/>
        </w:rPr>
        <w:t xml:space="preserve">EECs resulting from drift only transport into estuaries are provided in </w:t>
      </w:r>
      <w:r w:rsidRPr="00FD3BC6">
        <w:rPr>
          <w:rFonts w:asciiTheme="minorHAnsi" w:hAnsiTheme="minorHAnsi"/>
          <w:b/>
          <w:sz w:val="22"/>
          <w:szCs w:val="22"/>
        </w:rPr>
        <w:t xml:space="preserve">Tables </w:t>
      </w:r>
      <w:r w:rsidR="00FB2DA4" w:rsidRPr="00FD3BC6">
        <w:rPr>
          <w:rFonts w:asciiTheme="minorHAnsi" w:hAnsiTheme="minorHAnsi"/>
          <w:b/>
          <w:sz w:val="22"/>
          <w:szCs w:val="22"/>
        </w:rPr>
        <w:t>4-4</w:t>
      </w:r>
      <w:r w:rsidRPr="00FD3BC6">
        <w:rPr>
          <w:rFonts w:asciiTheme="minorHAnsi" w:hAnsiTheme="minorHAnsi"/>
          <w:sz w:val="22"/>
          <w:szCs w:val="22"/>
        </w:rPr>
        <w:t xml:space="preserve"> (maximum ground spray applications of 4 </w:t>
      </w:r>
      <w:proofErr w:type="spellStart"/>
      <w:r w:rsidRPr="00FD3BC6">
        <w:rPr>
          <w:rFonts w:asciiTheme="minorHAnsi" w:hAnsiTheme="minorHAnsi"/>
          <w:sz w:val="22"/>
          <w:szCs w:val="22"/>
        </w:rPr>
        <w:t>lb</w:t>
      </w:r>
      <w:proofErr w:type="spellEnd"/>
      <w:r w:rsidRPr="00FD3BC6">
        <w:rPr>
          <w:rFonts w:asciiTheme="minorHAnsi" w:hAnsiTheme="minorHAnsi"/>
          <w:sz w:val="22"/>
          <w:szCs w:val="22"/>
        </w:rPr>
        <w:t xml:space="preserve"> </w:t>
      </w:r>
      <w:proofErr w:type="spellStart"/>
      <w:r w:rsidRPr="00FD3BC6">
        <w:rPr>
          <w:rFonts w:asciiTheme="minorHAnsi" w:hAnsiTheme="minorHAnsi"/>
          <w:sz w:val="22"/>
          <w:szCs w:val="22"/>
        </w:rPr>
        <w:t>a.i</w:t>
      </w:r>
      <w:proofErr w:type="spellEnd"/>
      <w:r w:rsidRPr="00FD3BC6">
        <w:rPr>
          <w:rFonts w:asciiTheme="minorHAnsi" w:hAnsiTheme="minorHAnsi"/>
          <w:sz w:val="22"/>
          <w:szCs w:val="22"/>
        </w:rPr>
        <w:t xml:space="preserve">./A) </w:t>
      </w:r>
      <w:r w:rsidRPr="00FD3BC6">
        <w:rPr>
          <w:rFonts w:asciiTheme="minorHAnsi" w:hAnsiTheme="minorHAnsi"/>
          <w:b/>
          <w:sz w:val="22"/>
          <w:szCs w:val="22"/>
        </w:rPr>
        <w:t xml:space="preserve">and </w:t>
      </w:r>
      <w:r w:rsidR="00FB2DA4" w:rsidRPr="00FD3BC6">
        <w:rPr>
          <w:rFonts w:asciiTheme="minorHAnsi" w:hAnsiTheme="minorHAnsi"/>
          <w:b/>
          <w:sz w:val="22"/>
          <w:szCs w:val="22"/>
        </w:rPr>
        <w:t>4-5</w:t>
      </w:r>
      <w:r w:rsidRPr="00FD3BC6">
        <w:rPr>
          <w:rFonts w:asciiTheme="minorHAnsi" w:hAnsiTheme="minorHAnsi"/>
          <w:sz w:val="22"/>
          <w:szCs w:val="22"/>
        </w:rPr>
        <w:t xml:space="preserve"> (maximum aerial application of 2 </w:t>
      </w:r>
      <w:proofErr w:type="spellStart"/>
      <w:r w:rsidRPr="00FD3BC6">
        <w:rPr>
          <w:rFonts w:asciiTheme="minorHAnsi" w:hAnsiTheme="minorHAnsi"/>
          <w:sz w:val="22"/>
          <w:szCs w:val="22"/>
        </w:rPr>
        <w:t>lb</w:t>
      </w:r>
      <w:proofErr w:type="spellEnd"/>
      <w:r w:rsidRPr="00FD3BC6">
        <w:rPr>
          <w:rFonts w:asciiTheme="minorHAnsi" w:hAnsiTheme="minorHAnsi"/>
          <w:sz w:val="22"/>
          <w:szCs w:val="22"/>
        </w:rPr>
        <w:t xml:space="preserve"> </w:t>
      </w:r>
      <w:proofErr w:type="spellStart"/>
      <w:r w:rsidRPr="00FD3BC6">
        <w:rPr>
          <w:rFonts w:asciiTheme="minorHAnsi" w:hAnsiTheme="minorHAnsi"/>
          <w:sz w:val="22"/>
          <w:szCs w:val="22"/>
        </w:rPr>
        <w:t>a.i</w:t>
      </w:r>
      <w:proofErr w:type="spellEnd"/>
      <w:r w:rsidRPr="00FD3BC6">
        <w:rPr>
          <w:rFonts w:asciiTheme="minorHAnsi" w:hAnsiTheme="minorHAnsi"/>
          <w:sz w:val="22"/>
          <w:szCs w:val="22"/>
        </w:rPr>
        <w:t xml:space="preserve">./A). Exceedances of thresholds vary by bin and distance. EECs for water bodies located near treated fields are most likely to exceed </w:t>
      </w:r>
      <w:proofErr w:type="spellStart"/>
      <w:r w:rsidRPr="00FD3BC6">
        <w:rPr>
          <w:rFonts w:asciiTheme="minorHAnsi" w:hAnsiTheme="minorHAnsi"/>
          <w:sz w:val="22"/>
          <w:szCs w:val="22"/>
        </w:rPr>
        <w:t>sublethal</w:t>
      </w:r>
      <w:proofErr w:type="spellEnd"/>
      <w:r w:rsidRPr="00FD3BC6">
        <w:rPr>
          <w:rFonts w:asciiTheme="minorHAnsi" w:hAnsiTheme="minorHAnsi"/>
          <w:sz w:val="22"/>
          <w:szCs w:val="22"/>
        </w:rPr>
        <w:t xml:space="preserve"> and mortality thresholds. </w:t>
      </w:r>
    </w:p>
    <w:p w14:paraId="26842E35" w14:textId="77777777" w:rsidR="00411DAB" w:rsidRPr="00FD3BC6" w:rsidRDefault="00411DAB" w:rsidP="00411DAB">
      <w:pPr>
        <w:rPr>
          <w:rFonts w:asciiTheme="minorHAnsi" w:hAnsiTheme="minorHAnsi"/>
          <w:sz w:val="22"/>
          <w:szCs w:val="22"/>
        </w:rPr>
      </w:pPr>
    </w:p>
    <w:p w14:paraId="4DFCF3B0" w14:textId="77777777" w:rsidR="00411DAB" w:rsidRPr="00FD3BC6" w:rsidRDefault="00411DAB" w:rsidP="00411DAB">
      <w:pPr>
        <w:ind w:firstLine="720"/>
        <w:rPr>
          <w:rFonts w:asciiTheme="minorHAnsi" w:hAnsiTheme="minorHAnsi"/>
          <w:i/>
          <w:sz w:val="22"/>
          <w:szCs w:val="22"/>
        </w:rPr>
      </w:pPr>
      <w:r w:rsidRPr="00FD3BC6">
        <w:rPr>
          <w:rFonts w:asciiTheme="minorHAnsi" w:hAnsiTheme="minorHAnsi"/>
          <w:i/>
          <w:sz w:val="22"/>
          <w:szCs w:val="22"/>
        </w:rPr>
        <w:lastRenderedPageBreak/>
        <w:t>Exposures in Off-Shore Habitats</w:t>
      </w:r>
    </w:p>
    <w:p w14:paraId="7C1D90BC" w14:textId="77777777" w:rsidR="00411DAB" w:rsidRPr="00FD3BC6" w:rsidRDefault="00411DAB" w:rsidP="00411DAB">
      <w:pPr>
        <w:rPr>
          <w:rFonts w:asciiTheme="minorHAnsi" w:hAnsiTheme="minorHAnsi"/>
          <w:sz w:val="22"/>
          <w:szCs w:val="22"/>
        </w:rPr>
      </w:pPr>
    </w:p>
    <w:p w14:paraId="1546686C" w14:textId="77777777" w:rsidR="00411DAB" w:rsidRPr="00FD3BC6" w:rsidRDefault="00411DAB" w:rsidP="00411DAB">
      <w:pPr>
        <w:rPr>
          <w:rFonts w:asciiTheme="minorHAnsi" w:hAnsiTheme="minorHAnsi"/>
          <w:sz w:val="22"/>
          <w:szCs w:val="22"/>
        </w:rPr>
      </w:pPr>
      <w:r w:rsidRPr="00FD3BC6">
        <w:rPr>
          <w:rFonts w:asciiTheme="minorHAnsi" w:hAnsiTheme="minorHAnsi"/>
          <w:sz w:val="22"/>
          <w:szCs w:val="22"/>
        </w:rPr>
        <w:t xml:space="preserve">It is expected that, given the large volume of water in oceans, and the lack of persistence of diazinon, this chemical will be sufficiently diluted to not be of concern for marine mammals in deep water ocean habitats. In addition, since diazinon is readily metabolized and does not accumulate in aquatic organisms, exposure via consumption of aquatic plants, invertebrates, fish and marine mammals is not of concern.  </w:t>
      </w:r>
    </w:p>
    <w:p w14:paraId="4920AEE8" w14:textId="77777777" w:rsidR="00411DAB" w:rsidRPr="00FD3BC6" w:rsidRDefault="00411DAB" w:rsidP="00411DAB">
      <w:pPr>
        <w:rPr>
          <w:rFonts w:asciiTheme="minorHAnsi" w:hAnsiTheme="minorHAnsi"/>
          <w:sz w:val="22"/>
          <w:szCs w:val="22"/>
        </w:rPr>
      </w:pPr>
    </w:p>
    <w:p w14:paraId="05E2D28D" w14:textId="6FF85567" w:rsidR="00411DAB" w:rsidRPr="00FD3BC6" w:rsidRDefault="00411DAB" w:rsidP="00411DAB">
      <w:pPr>
        <w:rPr>
          <w:rFonts w:asciiTheme="minorHAnsi" w:hAnsiTheme="minorHAnsi"/>
          <w:sz w:val="22"/>
          <w:szCs w:val="22"/>
        </w:rPr>
      </w:pPr>
      <w:r w:rsidRPr="00FD3BC6">
        <w:rPr>
          <w:rFonts w:asciiTheme="minorHAnsi" w:hAnsiTheme="minorHAnsi"/>
          <w:sz w:val="22"/>
          <w:szCs w:val="22"/>
        </w:rPr>
        <w:t>It should be noted that this approach differs from that taken above for smaller, near shore habitats (</w:t>
      </w:r>
      <w:r w:rsidR="00D358E8" w:rsidRPr="00FD3BC6">
        <w:rPr>
          <w:rFonts w:asciiTheme="minorHAnsi" w:hAnsiTheme="minorHAnsi"/>
          <w:i/>
          <w:sz w:val="22"/>
          <w:szCs w:val="22"/>
        </w:rPr>
        <w:t>e.g.</w:t>
      </w:r>
      <w:r w:rsidRPr="00FD3BC6">
        <w:rPr>
          <w:rFonts w:asciiTheme="minorHAnsi" w:hAnsiTheme="minorHAnsi"/>
          <w:i/>
          <w:sz w:val="22"/>
          <w:szCs w:val="22"/>
        </w:rPr>
        <w:t>,</w:t>
      </w:r>
      <w:r w:rsidRPr="00FD3BC6">
        <w:rPr>
          <w:rFonts w:asciiTheme="minorHAnsi" w:hAnsiTheme="minorHAnsi"/>
          <w:sz w:val="22"/>
          <w:szCs w:val="22"/>
        </w:rPr>
        <w:t xml:space="preserve"> estuaries).  In these areas, </w:t>
      </w:r>
      <w:r w:rsidRPr="00FD3BC6">
        <w:rPr>
          <w:rFonts w:asciiTheme="minorHAnsi" w:hAnsiTheme="minorHAnsi"/>
          <w:sz w:val="22"/>
          <w:szCs w:val="22"/>
          <w:shd w:val="clear" w:color="auto" w:fill="FFFFFF"/>
        </w:rPr>
        <w:t xml:space="preserve">short term concentration of diazinon in aquatic prey of marine mammals is considered because concentrations may be higher in water and diazinon could concentrate for a short term period in prey of marine mammals. The use of empirically based </w:t>
      </w:r>
      <w:proofErr w:type="spellStart"/>
      <w:r w:rsidRPr="00FD3BC6">
        <w:rPr>
          <w:rFonts w:asciiTheme="minorHAnsi" w:hAnsiTheme="minorHAnsi"/>
          <w:sz w:val="22"/>
          <w:szCs w:val="22"/>
          <w:shd w:val="clear" w:color="auto" w:fill="FFFFFF"/>
        </w:rPr>
        <w:t>bioconcentration</w:t>
      </w:r>
      <w:proofErr w:type="spellEnd"/>
      <w:r w:rsidRPr="00FD3BC6">
        <w:rPr>
          <w:rFonts w:asciiTheme="minorHAnsi" w:hAnsiTheme="minorHAnsi"/>
          <w:sz w:val="22"/>
          <w:szCs w:val="22"/>
          <w:shd w:val="clear" w:color="auto" w:fill="FFFFFF"/>
        </w:rPr>
        <w:t xml:space="preserve"> factors allows for consideration of metabolism and for uptake in prey (fish, invertebrates) via the major route of exposure (</w:t>
      </w:r>
      <w:r w:rsidR="00D358E8" w:rsidRPr="00FD3BC6">
        <w:rPr>
          <w:rFonts w:asciiTheme="minorHAnsi" w:hAnsiTheme="minorHAnsi"/>
          <w:i/>
          <w:sz w:val="22"/>
          <w:szCs w:val="22"/>
          <w:shd w:val="clear" w:color="auto" w:fill="FFFFFF"/>
        </w:rPr>
        <w:t>i.e.</w:t>
      </w:r>
      <w:r w:rsidRPr="00FD3BC6">
        <w:rPr>
          <w:rFonts w:asciiTheme="minorHAnsi" w:hAnsiTheme="minorHAnsi"/>
          <w:i/>
          <w:sz w:val="22"/>
          <w:szCs w:val="22"/>
          <w:shd w:val="clear" w:color="auto" w:fill="FFFFFF"/>
        </w:rPr>
        <w:t xml:space="preserve">, </w:t>
      </w:r>
      <w:r w:rsidRPr="00FD3BC6">
        <w:rPr>
          <w:rFonts w:asciiTheme="minorHAnsi" w:hAnsiTheme="minorHAnsi"/>
          <w:sz w:val="22"/>
          <w:szCs w:val="22"/>
          <w:shd w:val="clear" w:color="auto" w:fill="FFFFFF"/>
        </w:rPr>
        <w:t xml:space="preserve">respiration). </w:t>
      </w:r>
    </w:p>
    <w:p w14:paraId="69B41DA6" w14:textId="77777777" w:rsidR="00411DAB" w:rsidRPr="00FD3BC6" w:rsidRDefault="00411DAB" w:rsidP="00411DAB">
      <w:pPr>
        <w:rPr>
          <w:rFonts w:asciiTheme="minorHAnsi" w:hAnsiTheme="minorHAnsi"/>
          <w:sz w:val="22"/>
          <w:szCs w:val="22"/>
          <w:highlight w:val="yellow"/>
        </w:rPr>
      </w:pPr>
    </w:p>
    <w:p w14:paraId="3DE24C83" w14:textId="77777777" w:rsidR="00411DAB" w:rsidRPr="00FD3BC6" w:rsidRDefault="00411DAB" w:rsidP="00411DAB">
      <w:pPr>
        <w:ind w:firstLine="720"/>
        <w:rPr>
          <w:rFonts w:asciiTheme="minorHAnsi" w:hAnsiTheme="minorHAnsi"/>
          <w:i/>
          <w:sz w:val="22"/>
          <w:szCs w:val="22"/>
        </w:rPr>
      </w:pPr>
      <w:r w:rsidRPr="00FD3BC6">
        <w:rPr>
          <w:rFonts w:asciiTheme="minorHAnsi" w:hAnsiTheme="minorHAnsi"/>
          <w:i/>
          <w:sz w:val="22"/>
          <w:szCs w:val="22"/>
        </w:rPr>
        <w:t>Exposures in freshwater environments (for Manatee and Steller sea lion only)</w:t>
      </w:r>
    </w:p>
    <w:p w14:paraId="2D9E03F3" w14:textId="77777777" w:rsidR="00411DAB" w:rsidRPr="00FD3BC6" w:rsidRDefault="00411DAB" w:rsidP="00411DAB">
      <w:pPr>
        <w:rPr>
          <w:rFonts w:asciiTheme="minorHAnsi" w:hAnsiTheme="minorHAnsi"/>
          <w:sz w:val="22"/>
          <w:szCs w:val="22"/>
          <w:highlight w:val="yellow"/>
        </w:rPr>
      </w:pPr>
    </w:p>
    <w:p w14:paraId="220A4A42" w14:textId="13C9EFB6" w:rsidR="00411DAB" w:rsidRPr="00FD3BC6" w:rsidRDefault="00411DAB" w:rsidP="00411DAB">
      <w:pPr>
        <w:rPr>
          <w:rFonts w:asciiTheme="minorHAnsi" w:hAnsiTheme="minorHAnsi"/>
          <w:color w:val="000000" w:themeColor="text1"/>
          <w:sz w:val="22"/>
          <w:szCs w:val="22"/>
        </w:rPr>
      </w:pPr>
      <w:r w:rsidRPr="00FD3BC6">
        <w:rPr>
          <w:rFonts w:asciiTheme="minorHAnsi" w:hAnsiTheme="minorHAnsi"/>
          <w:color w:val="000000" w:themeColor="text1"/>
          <w:sz w:val="22"/>
          <w:szCs w:val="22"/>
        </w:rPr>
        <w:t xml:space="preserve">Aquatic bins that are used as surrogates for estimating exposures to manatees and Steller sea lions in freshwater habitats are </w:t>
      </w:r>
      <w:r w:rsidRPr="00C5066A">
        <w:rPr>
          <w:rFonts w:asciiTheme="minorHAnsi" w:hAnsiTheme="minorHAnsi"/>
          <w:color w:val="000000" w:themeColor="text1"/>
          <w:sz w:val="22"/>
          <w:szCs w:val="22"/>
        </w:rPr>
        <w:t>bins 3 and 4</w:t>
      </w:r>
      <w:r w:rsidRPr="00FD3BC6">
        <w:rPr>
          <w:rFonts w:asciiTheme="minorHAnsi" w:hAnsiTheme="minorHAnsi"/>
          <w:color w:val="000000" w:themeColor="text1"/>
          <w:sz w:val="22"/>
          <w:szCs w:val="22"/>
        </w:rPr>
        <w:t xml:space="preserve"> (Attachment 1-10). The 1-in-15 year 4</w:t>
      </w:r>
      <w:r w:rsidR="001645AB">
        <w:rPr>
          <w:rFonts w:asciiTheme="minorHAnsi" w:hAnsiTheme="minorHAnsi"/>
          <w:color w:val="000000" w:themeColor="text1"/>
          <w:sz w:val="22"/>
          <w:szCs w:val="22"/>
        </w:rPr>
        <w:t>-</w:t>
      </w:r>
      <w:r w:rsidRPr="00FD3BC6">
        <w:rPr>
          <w:rFonts w:asciiTheme="minorHAnsi" w:hAnsiTheme="minorHAnsi"/>
          <w:color w:val="000000" w:themeColor="text1"/>
          <w:sz w:val="22"/>
          <w:szCs w:val="22"/>
        </w:rPr>
        <w:t>d</w:t>
      </w:r>
      <w:r w:rsidR="001645AB">
        <w:rPr>
          <w:rFonts w:asciiTheme="minorHAnsi" w:hAnsiTheme="minorHAnsi"/>
          <w:color w:val="000000" w:themeColor="text1"/>
          <w:sz w:val="22"/>
          <w:szCs w:val="22"/>
        </w:rPr>
        <w:t>ay</w:t>
      </w:r>
      <w:r w:rsidRPr="00FD3BC6">
        <w:rPr>
          <w:rFonts w:asciiTheme="minorHAnsi" w:hAnsiTheme="minorHAnsi"/>
          <w:color w:val="000000" w:themeColor="text1"/>
          <w:sz w:val="22"/>
          <w:szCs w:val="22"/>
        </w:rPr>
        <w:t xml:space="preserve"> average EECs, which include both runoff and drift, derived for these bins are on the order of </w:t>
      </w:r>
      <w:r w:rsidR="00A70D55">
        <w:rPr>
          <w:rFonts w:asciiTheme="minorHAnsi" w:hAnsiTheme="minorHAnsi"/>
          <w:color w:val="000000" w:themeColor="text1"/>
          <w:sz w:val="22"/>
          <w:szCs w:val="22"/>
        </w:rPr>
        <w:t xml:space="preserve">6.23-315 </w:t>
      </w:r>
      <w:r w:rsidR="004A56F6" w:rsidRPr="00FD3BC6">
        <w:rPr>
          <w:rFonts w:asciiTheme="minorHAnsi" w:hAnsiTheme="minorHAnsi"/>
          <w:color w:val="000000" w:themeColor="text1"/>
          <w:sz w:val="22"/>
          <w:szCs w:val="22"/>
        </w:rPr>
        <w:t xml:space="preserve">µg </w:t>
      </w:r>
      <w:proofErr w:type="spellStart"/>
      <w:r w:rsidR="004A56F6" w:rsidRPr="00FD3BC6">
        <w:rPr>
          <w:rFonts w:asciiTheme="minorHAnsi" w:hAnsiTheme="minorHAnsi"/>
          <w:color w:val="000000" w:themeColor="text1"/>
          <w:sz w:val="22"/>
          <w:szCs w:val="22"/>
        </w:rPr>
        <w:t>a.i</w:t>
      </w:r>
      <w:proofErr w:type="spellEnd"/>
      <w:r w:rsidR="004A56F6" w:rsidRPr="00FD3BC6">
        <w:rPr>
          <w:rFonts w:asciiTheme="minorHAnsi" w:hAnsiTheme="minorHAnsi"/>
          <w:color w:val="000000" w:themeColor="text1"/>
          <w:sz w:val="22"/>
          <w:szCs w:val="22"/>
        </w:rPr>
        <w:t>./L</w:t>
      </w:r>
      <w:r w:rsidR="004A56F6">
        <w:rPr>
          <w:rFonts w:asciiTheme="minorHAnsi" w:hAnsiTheme="minorHAnsi"/>
          <w:color w:val="000000" w:themeColor="text1"/>
          <w:sz w:val="22"/>
          <w:szCs w:val="22"/>
        </w:rPr>
        <w:t xml:space="preserve"> </w:t>
      </w:r>
      <w:r w:rsidR="00A70D55">
        <w:rPr>
          <w:rFonts w:asciiTheme="minorHAnsi" w:hAnsiTheme="minorHAnsi"/>
          <w:color w:val="000000" w:themeColor="text1"/>
          <w:sz w:val="22"/>
          <w:szCs w:val="22"/>
        </w:rPr>
        <w:t>and 4.72</w:t>
      </w:r>
      <w:r w:rsidRPr="00A70D55">
        <w:rPr>
          <w:rFonts w:asciiTheme="minorHAnsi" w:hAnsiTheme="minorHAnsi"/>
          <w:color w:val="000000" w:themeColor="text1"/>
          <w:sz w:val="22"/>
          <w:szCs w:val="22"/>
        </w:rPr>
        <w:t>-</w:t>
      </w:r>
      <w:r w:rsidR="00A70D55">
        <w:rPr>
          <w:rFonts w:asciiTheme="minorHAnsi" w:hAnsiTheme="minorHAnsi"/>
          <w:color w:val="000000" w:themeColor="text1"/>
          <w:sz w:val="22"/>
          <w:szCs w:val="22"/>
        </w:rPr>
        <w:t>351</w:t>
      </w:r>
      <w:r w:rsidRPr="00FD3BC6">
        <w:rPr>
          <w:rFonts w:asciiTheme="minorHAnsi" w:hAnsiTheme="minorHAnsi"/>
          <w:color w:val="000000" w:themeColor="text1"/>
          <w:sz w:val="22"/>
          <w:szCs w:val="22"/>
        </w:rPr>
        <w:t xml:space="preserve"> µg </w:t>
      </w:r>
      <w:proofErr w:type="spellStart"/>
      <w:r w:rsidRPr="00FD3BC6">
        <w:rPr>
          <w:rFonts w:asciiTheme="minorHAnsi" w:hAnsiTheme="minorHAnsi"/>
          <w:color w:val="000000" w:themeColor="text1"/>
          <w:sz w:val="22"/>
          <w:szCs w:val="22"/>
        </w:rPr>
        <w:t>a.i</w:t>
      </w:r>
      <w:proofErr w:type="spellEnd"/>
      <w:r w:rsidRPr="00FD3BC6">
        <w:rPr>
          <w:rFonts w:asciiTheme="minorHAnsi" w:hAnsiTheme="minorHAnsi"/>
          <w:color w:val="000000" w:themeColor="text1"/>
          <w:sz w:val="22"/>
          <w:szCs w:val="22"/>
        </w:rPr>
        <w:t>./L</w:t>
      </w:r>
      <w:r w:rsidR="00A70D55">
        <w:rPr>
          <w:rFonts w:asciiTheme="minorHAnsi" w:hAnsiTheme="minorHAnsi"/>
          <w:color w:val="000000" w:themeColor="text1"/>
          <w:sz w:val="22"/>
          <w:szCs w:val="22"/>
        </w:rPr>
        <w:t>, respectively</w:t>
      </w:r>
      <w:r w:rsidRPr="00FD3BC6">
        <w:rPr>
          <w:rFonts w:asciiTheme="minorHAnsi" w:hAnsiTheme="minorHAnsi"/>
          <w:color w:val="000000" w:themeColor="text1"/>
          <w:sz w:val="22"/>
          <w:szCs w:val="22"/>
        </w:rPr>
        <w:t xml:space="preserve"> (</w:t>
      </w:r>
      <w:r w:rsidR="00874D39">
        <w:rPr>
          <w:rFonts w:asciiTheme="minorHAnsi" w:hAnsiTheme="minorHAnsi"/>
          <w:color w:val="000000" w:themeColor="text1"/>
          <w:sz w:val="22"/>
          <w:szCs w:val="22"/>
        </w:rPr>
        <w:t>B</w:t>
      </w:r>
      <w:r w:rsidRPr="00FD3BC6">
        <w:rPr>
          <w:rFonts w:asciiTheme="minorHAnsi" w:hAnsiTheme="minorHAnsi"/>
          <w:color w:val="000000" w:themeColor="text1"/>
          <w:sz w:val="22"/>
          <w:szCs w:val="22"/>
        </w:rPr>
        <w:t xml:space="preserve">in </w:t>
      </w:r>
      <w:r w:rsidR="00A70D55">
        <w:rPr>
          <w:rFonts w:asciiTheme="minorHAnsi" w:hAnsiTheme="minorHAnsi"/>
          <w:color w:val="000000" w:themeColor="text1"/>
          <w:sz w:val="22"/>
          <w:szCs w:val="22"/>
        </w:rPr>
        <w:t>3 and 4</w:t>
      </w:r>
      <w:r w:rsidRPr="00FD3BC6">
        <w:rPr>
          <w:rFonts w:asciiTheme="minorHAnsi" w:hAnsiTheme="minorHAnsi"/>
          <w:color w:val="000000" w:themeColor="text1"/>
          <w:sz w:val="22"/>
          <w:szCs w:val="22"/>
        </w:rPr>
        <w:t xml:space="preserve"> EECs are presented in </w:t>
      </w:r>
      <w:r w:rsidRPr="00FD3BC6">
        <w:rPr>
          <w:rFonts w:asciiTheme="minorHAnsi" w:hAnsiTheme="minorHAnsi"/>
          <w:b/>
          <w:color w:val="000000" w:themeColor="text1"/>
          <w:sz w:val="22"/>
          <w:szCs w:val="22"/>
        </w:rPr>
        <w:t>Appendix 3-4b</w:t>
      </w:r>
      <w:r w:rsidRPr="00FD3BC6">
        <w:rPr>
          <w:rFonts w:asciiTheme="minorHAnsi" w:hAnsiTheme="minorHAnsi"/>
          <w:color w:val="000000" w:themeColor="text1"/>
          <w:sz w:val="22"/>
          <w:szCs w:val="22"/>
        </w:rPr>
        <w:t>). These 1-in-15 year 4-d</w:t>
      </w:r>
      <w:r w:rsidR="001645AB">
        <w:rPr>
          <w:rFonts w:asciiTheme="minorHAnsi" w:hAnsiTheme="minorHAnsi"/>
          <w:color w:val="000000" w:themeColor="text1"/>
          <w:sz w:val="22"/>
          <w:szCs w:val="22"/>
        </w:rPr>
        <w:t>ay</w:t>
      </w:r>
      <w:r w:rsidRPr="00FD3BC6">
        <w:rPr>
          <w:rFonts w:asciiTheme="minorHAnsi" w:hAnsiTheme="minorHAnsi"/>
          <w:color w:val="000000" w:themeColor="text1"/>
          <w:sz w:val="22"/>
          <w:szCs w:val="22"/>
        </w:rPr>
        <w:t xml:space="preserve"> average EECs exceed the concentrations that represent </w:t>
      </w:r>
      <w:proofErr w:type="spellStart"/>
      <w:r w:rsidRPr="00FD3BC6">
        <w:rPr>
          <w:rFonts w:asciiTheme="minorHAnsi" w:hAnsiTheme="minorHAnsi"/>
          <w:color w:val="000000" w:themeColor="text1"/>
          <w:sz w:val="22"/>
          <w:szCs w:val="22"/>
        </w:rPr>
        <w:t>sublethal</w:t>
      </w:r>
      <w:proofErr w:type="spellEnd"/>
      <w:r w:rsidRPr="00FD3BC6">
        <w:rPr>
          <w:rFonts w:asciiTheme="minorHAnsi" w:hAnsiTheme="minorHAnsi"/>
          <w:color w:val="000000" w:themeColor="text1"/>
          <w:sz w:val="22"/>
          <w:szCs w:val="22"/>
        </w:rPr>
        <w:t xml:space="preserve"> (25 µg </w:t>
      </w:r>
      <w:proofErr w:type="spellStart"/>
      <w:r w:rsidRPr="00FD3BC6">
        <w:rPr>
          <w:rFonts w:asciiTheme="minorHAnsi" w:hAnsiTheme="minorHAnsi"/>
          <w:color w:val="000000" w:themeColor="text1"/>
          <w:sz w:val="22"/>
          <w:szCs w:val="22"/>
        </w:rPr>
        <w:t>a.i</w:t>
      </w:r>
      <w:proofErr w:type="spellEnd"/>
      <w:r w:rsidRPr="00FD3BC6">
        <w:rPr>
          <w:rFonts w:asciiTheme="minorHAnsi" w:hAnsiTheme="minorHAnsi"/>
          <w:color w:val="000000" w:themeColor="text1"/>
          <w:sz w:val="22"/>
          <w:szCs w:val="22"/>
        </w:rPr>
        <w:t xml:space="preserve">./L) and mortality (57 µg </w:t>
      </w:r>
      <w:proofErr w:type="spellStart"/>
      <w:r w:rsidRPr="00FD3BC6">
        <w:rPr>
          <w:rFonts w:asciiTheme="minorHAnsi" w:hAnsiTheme="minorHAnsi"/>
          <w:color w:val="000000" w:themeColor="text1"/>
          <w:sz w:val="22"/>
          <w:szCs w:val="22"/>
        </w:rPr>
        <w:t>a.i</w:t>
      </w:r>
      <w:proofErr w:type="spellEnd"/>
      <w:r w:rsidRPr="00FD3BC6">
        <w:rPr>
          <w:rFonts w:asciiTheme="minorHAnsi" w:hAnsiTheme="minorHAnsi"/>
          <w:color w:val="000000" w:themeColor="text1"/>
          <w:sz w:val="22"/>
          <w:szCs w:val="22"/>
        </w:rPr>
        <w:t xml:space="preserve">./L) thresholds listed in </w:t>
      </w:r>
      <w:r w:rsidRPr="00FD3BC6">
        <w:rPr>
          <w:rFonts w:asciiTheme="minorHAnsi" w:hAnsiTheme="minorHAnsi"/>
          <w:b/>
          <w:color w:val="000000" w:themeColor="text1"/>
          <w:sz w:val="22"/>
          <w:szCs w:val="22"/>
        </w:rPr>
        <w:t xml:space="preserve">Table </w:t>
      </w:r>
      <w:r w:rsidR="00E0220A" w:rsidRPr="00FD3BC6">
        <w:rPr>
          <w:rFonts w:asciiTheme="minorHAnsi" w:hAnsiTheme="minorHAnsi"/>
          <w:b/>
          <w:color w:val="000000" w:themeColor="text1"/>
          <w:sz w:val="22"/>
          <w:szCs w:val="22"/>
        </w:rPr>
        <w:t>4-17</w:t>
      </w:r>
      <w:r w:rsidRPr="00FD3BC6">
        <w:rPr>
          <w:rFonts w:asciiTheme="minorHAnsi" w:hAnsiTheme="minorHAnsi"/>
          <w:color w:val="000000" w:themeColor="text1"/>
          <w:sz w:val="22"/>
          <w:szCs w:val="22"/>
        </w:rPr>
        <w:t xml:space="preserve">. These concentrations also exceed the lowest reproduction NOEC and LOEC values (36 and 360 µg </w:t>
      </w:r>
      <w:proofErr w:type="spellStart"/>
      <w:r w:rsidRPr="00FD3BC6">
        <w:rPr>
          <w:rFonts w:asciiTheme="minorHAnsi" w:hAnsiTheme="minorHAnsi"/>
          <w:color w:val="000000" w:themeColor="text1"/>
          <w:sz w:val="22"/>
          <w:szCs w:val="22"/>
        </w:rPr>
        <w:t>a.i</w:t>
      </w:r>
      <w:proofErr w:type="spellEnd"/>
      <w:r w:rsidRPr="00FD3BC6">
        <w:rPr>
          <w:rFonts w:asciiTheme="minorHAnsi" w:hAnsiTheme="minorHAnsi"/>
          <w:color w:val="000000" w:themeColor="text1"/>
          <w:sz w:val="22"/>
          <w:szCs w:val="22"/>
        </w:rPr>
        <w:t xml:space="preserve">./L). Therefore, there is concern (high risk) for potential direct effects to manatees exposed via diet while in freshwater habitats. </w:t>
      </w:r>
    </w:p>
    <w:p w14:paraId="7FCF9CAA" w14:textId="77777777" w:rsidR="00411DAB" w:rsidRPr="00FD3BC6" w:rsidRDefault="00411DAB" w:rsidP="00411DAB">
      <w:pPr>
        <w:rPr>
          <w:rFonts w:asciiTheme="minorHAnsi" w:hAnsiTheme="minorHAnsi"/>
          <w:sz w:val="22"/>
          <w:szCs w:val="22"/>
          <w:highlight w:val="yellow"/>
        </w:rPr>
      </w:pPr>
    </w:p>
    <w:p w14:paraId="5ABA2C07" w14:textId="05BCC6D5" w:rsidR="00411DAB" w:rsidRPr="00FD3BC6" w:rsidRDefault="007A5457" w:rsidP="00411DAB">
      <w:pPr>
        <w:rPr>
          <w:rFonts w:asciiTheme="minorHAnsi" w:hAnsiTheme="minorHAnsi"/>
          <w:sz w:val="22"/>
          <w:szCs w:val="22"/>
        </w:rPr>
      </w:pPr>
      <w:r w:rsidRPr="00FD3BC6">
        <w:rPr>
          <w:rFonts w:asciiTheme="minorHAnsi" w:hAnsiTheme="minorHAnsi"/>
          <w:b/>
          <w:sz w:val="22"/>
          <w:szCs w:val="22"/>
        </w:rPr>
        <w:t>7</w:t>
      </w:r>
      <w:r w:rsidR="00411DAB" w:rsidRPr="00FD3BC6">
        <w:rPr>
          <w:rFonts w:asciiTheme="minorHAnsi" w:hAnsiTheme="minorHAnsi"/>
          <w:b/>
          <w:sz w:val="22"/>
          <w:szCs w:val="22"/>
        </w:rPr>
        <w:t>.3.2. Risk Assessment for Aquatic Habitats: Indirect Effects</w:t>
      </w:r>
    </w:p>
    <w:p w14:paraId="3337F591" w14:textId="77777777" w:rsidR="00411DAB" w:rsidRPr="00FD3BC6" w:rsidRDefault="00411DAB" w:rsidP="00411DAB">
      <w:pPr>
        <w:rPr>
          <w:rFonts w:asciiTheme="minorHAnsi" w:hAnsiTheme="minorHAnsi"/>
          <w:sz w:val="22"/>
          <w:szCs w:val="22"/>
        </w:rPr>
      </w:pPr>
    </w:p>
    <w:p w14:paraId="04D47A2B" w14:textId="3C3F4102" w:rsidR="00411DAB" w:rsidRPr="00FD3BC6" w:rsidRDefault="00411DAB" w:rsidP="00411DAB">
      <w:pPr>
        <w:rPr>
          <w:rFonts w:asciiTheme="minorHAnsi" w:hAnsiTheme="minorHAnsi"/>
          <w:sz w:val="22"/>
          <w:szCs w:val="22"/>
        </w:rPr>
      </w:pPr>
      <w:r w:rsidRPr="00FD3BC6">
        <w:rPr>
          <w:rFonts w:asciiTheme="minorHAnsi" w:hAnsiTheme="minorHAnsi"/>
          <w:b/>
          <w:sz w:val="22"/>
          <w:szCs w:val="22"/>
        </w:rPr>
        <w:t xml:space="preserve">Table </w:t>
      </w:r>
      <w:r w:rsidR="00E0220A" w:rsidRPr="00FD3BC6">
        <w:rPr>
          <w:rFonts w:asciiTheme="minorHAnsi" w:hAnsiTheme="minorHAnsi"/>
          <w:b/>
          <w:sz w:val="22"/>
          <w:szCs w:val="22"/>
        </w:rPr>
        <w:t>4</w:t>
      </w:r>
      <w:r w:rsidRPr="00FD3BC6">
        <w:rPr>
          <w:rFonts w:asciiTheme="minorHAnsi" w:hAnsiTheme="minorHAnsi"/>
          <w:b/>
          <w:sz w:val="22"/>
          <w:szCs w:val="22"/>
        </w:rPr>
        <w:t>-18</w:t>
      </w:r>
      <w:r w:rsidRPr="00FD3BC6">
        <w:rPr>
          <w:rFonts w:asciiTheme="minorHAnsi" w:hAnsiTheme="minorHAnsi"/>
          <w:sz w:val="22"/>
          <w:szCs w:val="22"/>
        </w:rPr>
        <w:t xml:space="preserve"> summarizes the thresholds used to assess indirect effects to marine mammals through impacts to diet (aquatic plants, invertebrates and fish) or habitat (plants). Details of how these values were derived are provided in Chapter 2.</w:t>
      </w:r>
    </w:p>
    <w:p w14:paraId="665F89D4" w14:textId="77777777" w:rsidR="00411DAB" w:rsidRPr="00FD3BC6" w:rsidRDefault="00411DAB" w:rsidP="00411DAB">
      <w:pPr>
        <w:rPr>
          <w:rFonts w:asciiTheme="minorHAnsi" w:hAnsiTheme="minorHAnsi"/>
          <w:b/>
          <w:sz w:val="22"/>
          <w:szCs w:val="22"/>
        </w:rPr>
      </w:pPr>
    </w:p>
    <w:p w14:paraId="7A376B6B" w14:textId="72812D18" w:rsidR="00411DAB" w:rsidRPr="00FD3BC6" w:rsidRDefault="00411DAB" w:rsidP="00411DAB">
      <w:pPr>
        <w:rPr>
          <w:rFonts w:asciiTheme="minorHAnsi" w:hAnsiTheme="minorHAnsi"/>
          <w:b/>
          <w:sz w:val="22"/>
          <w:szCs w:val="22"/>
        </w:rPr>
      </w:pPr>
      <w:r w:rsidRPr="00FD3BC6">
        <w:rPr>
          <w:rFonts w:asciiTheme="minorHAnsi" w:hAnsiTheme="minorHAnsi"/>
          <w:b/>
          <w:sz w:val="22"/>
          <w:szCs w:val="22"/>
        </w:rPr>
        <w:t xml:space="preserve">Table </w:t>
      </w:r>
      <w:r w:rsidR="00E0220A" w:rsidRPr="00FD3BC6">
        <w:rPr>
          <w:rFonts w:asciiTheme="minorHAnsi" w:hAnsiTheme="minorHAnsi"/>
          <w:b/>
          <w:sz w:val="22"/>
          <w:szCs w:val="22"/>
        </w:rPr>
        <w:t>4</w:t>
      </w:r>
      <w:r w:rsidRPr="00FD3BC6">
        <w:rPr>
          <w:rFonts w:asciiTheme="minorHAnsi" w:hAnsiTheme="minorHAnsi"/>
          <w:b/>
          <w:sz w:val="22"/>
          <w:szCs w:val="22"/>
        </w:rPr>
        <w:t xml:space="preserve">-18. Thresholds for indirect effects (µg </w:t>
      </w:r>
      <w:proofErr w:type="spellStart"/>
      <w:r w:rsidRPr="00FD3BC6">
        <w:rPr>
          <w:rFonts w:asciiTheme="minorHAnsi" w:hAnsiTheme="minorHAnsi"/>
          <w:b/>
          <w:sz w:val="22"/>
          <w:szCs w:val="22"/>
        </w:rPr>
        <w:t>a.i</w:t>
      </w:r>
      <w:proofErr w:type="spellEnd"/>
      <w:r w:rsidRPr="00FD3BC6">
        <w:rPr>
          <w:rFonts w:asciiTheme="minorHAnsi" w:hAnsiTheme="minorHAnsi"/>
          <w:b/>
          <w:sz w:val="22"/>
          <w:szCs w:val="22"/>
        </w:rPr>
        <w:t>./L).</w:t>
      </w:r>
    </w:p>
    <w:tbl>
      <w:tblPr>
        <w:tblStyle w:val="TableGrid"/>
        <w:tblW w:w="0" w:type="auto"/>
        <w:tblLook w:val="04A0" w:firstRow="1" w:lastRow="0" w:firstColumn="1" w:lastColumn="0" w:noHBand="0" w:noVBand="1"/>
      </w:tblPr>
      <w:tblGrid>
        <w:gridCol w:w="2155"/>
        <w:gridCol w:w="2070"/>
        <w:gridCol w:w="2160"/>
      </w:tblGrid>
      <w:tr w:rsidR="00411DAB" w:rsidRPr="00FD3BC6" w14:paraId="2D5553CD" w14:textId="77777777" w:rsidTr="00166801">
        <w:tc>
          <w:tcPr>
            <w:tcW w:w="2155" w:type="dxa"/>
            <w:shd w:val="clear" w:color="auto" w:fill="F2F2F2" w:themeFill="background1" w:themeFillShade="F2"/>
          </w:tcPr>
          <w:p w14:paraId="3B20ED2B" w14:textId="77777777" w:rsidR="00411DAB" w:rsidRPr="00FD3BC6" w:rsidRDefault="00411DAB" w:rsidP="00411DAB">
            <w:pPr>
              <w:rPr>
                <w:rFonts w:asciiTheme="minorHAnsi" w:hAnsiTheme="minorHAnsi"/>
                <w:b/>
                <w:sz w:val="22"/>
                <w:szCs w:val="22"/>
              </w:rPr>
            </w:pPr>
            <w:r w:rsidRPr="00FD3BC6">
              <w:rPr>
                <w:rFonts w:asciiTheme="minorHAnsi" w:hAnsiTheme="minorHAnsi"/>
                <w:b/>
                <w:sz w:val="22"/>
                <w:szCs w:val="22"/>
              </w:rPr>
              <w:t>Taxa</w:t>
            </w:r>
          </w:p>
        </w:tc>
        <w:tc>
          <w:tcPr>
            <w:tcW w:w="2070" w:type="dxa"/>
            <w:shd w:val="clear" w:color="auto" w:fill="F2F2F2" w:themeFill="background1" w:themeFillShade="F2"/>
          </w:tcPr>
          <w:p w14:paraId="793769DA" w14:textId="77777777" w:rsidR="00411DAB" w:rsidRPr="00FD3BC6" w:rsidRDefault="00411DAB" w:rsidP="00411DAB">
            <w:pPr>
              <w:rPr>
                <w:rFonts w:asciiTheme="minorHAnsi" w:hAnsiTheme="minorHAnsi"/>
                <w:b/>
                <w:sz w:val="22"/>
                <w:szCs w:val="22"/>
              </w:rPr>
            </w:pPr>
            <w:r w:rsidRPr="00FD3BC6">
              <w:rPr>
                <w:rFonts w:asciiTheme="minorHAnsi" w:hAnsiTheme="minorHAnsi"/>
                <w:b/>
                <w:sz w:val="22"/>
                <w:szCs w:val="22"/>
              </w:rPr>
              <w:t>Mortality threshold</w:t>
            </w:r>
          </w:p>
        </w:tc>
        <w:tc>
          <w:tcPr>
            <w:tcW w:w="2160" w:type="dxa"/>
            <w:shd w:val="clear" w:color="auto" w:fill="F2F2F2" w:themeFill="background1" w:themeFillShade="F2"/>
          </w:tcPr>
          <w:p w14:paraId="5DE4CB3A" w14:textId="77777777" w:rsidR="00411DAB" w:rsidRPr="00FD3BC6" w:rsidRDefault="00411DAB" w:rsidP="00411DAB">
            <w:pPr>
              <w:rPr>
                <w:rFonts w:asciiTheme="minorHAnsi" w:hAnsiTheme="minorHAnsi"/>
                <w:b/>
                <w:sz w:val="22"/>
                <w:szCs w:val="22"/>
              </w:rPr>
            </w:pPr>
            <w:proofErr w:type="spellStart"/>
            <w:r w:rsidRPr="00FD3BC6">
              <w:rPr>
                <w:rFonts w:asciiTheme="minorHAnsi" w:hAnsiTheme="minorHAnsi"/>
                <w:b/>
                <w:sz w:val="22"/>
                <w:szCs w:val="22"/>
              </w:rPr>
              <w:t>Sublethal</w:t>
            </w:r>
            <w:proofErr w:type="spellEnd"/>
            <w:r w:rsidRPr="00FD3BC6">
              <w:rPr>
                <w:rFonts w:asciiTheme="minorHAnsi" w:hAnsiTheme="minorHAnsi"/>
                <w:b/>
                <w:sz w:val="22"/>
                <w:szCs w:val="22"/>
              </w:rPr>
              <w:t xml:space="preserve"> threshold</w:t>
            </w:r>
          </w:p>
        </w:tc>
      </w:tr>
      <w:tr w:rsidR="00411DAB" w:rsidRPr="00FD3BC6" w14:paraId="684171A0" w14:textId="77777777" w:rsidTr="00411DAB">
        <w:tc>
          <w:tcPr>
            <w:tcW w:w="2155" w:type="dxa"/>
          </w:tcPr>
          <w:p w14:paraId="3D7CB03F" w14:textId="77777777" w:rsidR="00411DAB" w:rsidRPr="00FD3BC6" w:rsidRDefault="00411DAB" w:rsidP="00411DAB">
            <w:pPr>
              <w:rPr>
                <w:rFonts w:asciiTheme="minorHAnsi" w:hAnsiTheme="minorHAnsi"/>
                <w:sz w:val="22"/>
                <w:szCs w:val="22"/>
              </w:rPr>
            </w:pPr>
            <w:r w:rsidRPr="00FD3BC6">
              <w:rPr>
                <w:rFonts w:asciiTheme="minorHAnsi" w:hAnsiTheme="minorHAnsi"/>
                <w:sz w:val="22"/>
                <w:szCs w:val="22"/>
              </w:rPr>
              <w:t>Aquatic plants</w:t>
            </w:r>
          </w:p>
        </w:tc>
        <w:tc>
          <w:tcPr>
            <w:tcW w:w="2070" w:type="dxa"/>
          </w:tcPr>
          <w:p w14:paraId="73823361" w14:textId="77777777" w:rsidR="00411DAB" w:rsidRPr="00FD3BC6" w:rsidRDefault="00411DAB" w:rsidP="00411DAB">
            <w:pPr>
              <w:rPr>
                <w:rFonts w:asciiTheme="minorHAnsi" w:hAnsiTheme="minorHAnsi"/>
                <w:sz w:val="22"/>
                <w:szCs w:val="22"/>
              </w:rPr>
            </w:pPr>
            <w:r w:rsidRPr="00FD3BC6">
              <w:rPr>
                <w:rFonts w:asciiTheme="minorHAnsi" w:hAnsiTheme="minorHAnsi"/>
                <w:sz w:val="22"/>
                <w:szCs w:val="22"/>
              </w:rPr>
              <w:t>Not applicable</w:t>
            </w:r>
          </w:p>
        </w:tc>
        <w:tc>
          <w:tcPr>
            <w:tcW w:w="2160" w:type="dxa"/>
          </w:tcPr>
          <w:p w14:paraId="64FA0FEA" w14:textId="77777777" w:rsidR="00411DAB" w:rsidRPr="00FD3BC6" w:rsidRDefault="00411DAB" w:rsidP="00411DAB">
            <w:pPr>
              <w:rPr>
                <w:rFonts w:asciiTheme="minorHAnsi" w:hAnsiTheme="minorHAnsi"/>
                <w:sz w:val="22"/>
                <w:szCs w:val="22"/>
              </w:rPr>
            </w:pPr>
            <w:r w:rsidRPr="00FD3BC6">
              <w:rPr>
                <w:rFonts w:asciiTheme="minorHAnsi" w:hAnsiTheme="minorHAnsi"/>
                <w:sz w:val="22"/>
                <w:szCs w:val="22"/>
              </w:rPr>
              <w:t>3700</w:t>
            </w:r>
          </w:p>
        </w:tc>
      </w:tr>
      <w:tr w:rsidR="00411DAB" w:rsidRPr="00FD3BC6" w14:paraId="5FF25545" w14:textId="77777777" w:rsidTr="00411DAB">
        <w:tc>
          <w:tcPr>
            <w:tcW w:w="2155" w:type="dxa"/>
          </w:tcPr>
          <w:p w14:paraId="31B0FD5D" w14:textId="77777777" w:rsidR="00411DAB" w:rsidRPr="00FD3BC6" w:rsidRDefault="00411DAB" w:rsidP="00411DAB">
            <w:pPr>
              <w:rPr>
                <w:rFonts w:asciiTheme="minorHAnsi" w:hAnsiTheme="minorHAnsi"/>
                <w:sz w:val="22"/>
                <w:szCs w:val="22"/>
              </w:rPr>
            </w:pPr>
            <w:r w:rsidRPr="00FD3BC6">
              <w:rPr>
                <w:rFonts w:asciiTheme="minorHAnsi" w:hAnsiTheme="minorHAnsi"/>
                <w:sz w:val="22"/>
                <w:szCs w:val="22"/>
              </w:rPr>
              <w:t>Aquatic invertebrates</w:t>
            </w:r>
          </w:p>
        </w:tc>
        <w:tc>
          <w:tcPr>
            <w:tcW w:w="2070" w:type="dxa"/>
          </w:tcPr>
          <w:p w14:paraId="6DF4A463" w14:textId="77777777" w:rsidR="00411DAB" w:rsidRPr="00FD3BC6" w:rsidRDefault="00411DAB" w:rsidP="00411DAB">
            <w:pPr>
              <w:rPr>
                <w:rFonts w:asciiTheme="minorHAnsi" w:hAnsiTheme="minorHAnsi"/>
                <w:sz w:val="22"/>
                <w:szCs w:val="22"/>
              </w:rPr>
            </w:pPr>
            <w:r w:rsidRPr="00FD3BC6">
              <w:rPr>
                <w:rFonts w:asciiTheme="minorHAnsi" w:hAnsiTheme="minorHAnsi"/>
                <w:sz w:val="22"/>
                <w:szCs w:val="22"/>
              </w:rPr>
              <w:t>0.259</w:t>
            </w:r>
          </w:p>
        </w:tc>
        <w:tc>
          <w:tcPr>
            <w:tcW w:w="2160" w:type="dxa"/>
          </w:tcPr>
          <w:p w14:paraId="5D534E5E" w14:textId="77777777" w:rsidR="00411DAB" w:rsidRPr="00FD3BC6" w:rsidRDefault="00411DAB" w:rsidP="00411DAB">
            <w:pPr>
              <w:rPr>
                <w:rFonts w:asciiTheme="minorHAnsi" w:hAnsiTheme="minorHAnsi"/>
                <w:sz w:val="22"/>
                <w:szCs w:val="22"/>
              </w:rPr>
            </w:pPr>
            <w:r w:rsidRPr="00FD3BC6">
              <w:rPr>
                <w:rFonts w:asciiTheme="minorHAnsi" w:hAnsiTheme="minorHAnsi"/>
                <w:sz w:val="22"/>
                <w:szCs w:val="22"/>
              </w:rPr>
              <w:t>0.42</w:t>
            </w:r>
          </w:p>
        </w:tc>
      </w:tr>
      <w:tr w:rsidR="00411DAB" w:rsidRPr="00FD3BC6" w14:paraId="2D96BC65" w14:textId="77777777" w:rsidTr="00411DAB">
        <w:tc>
          <w:tcPr>
            <w:tcW w:w="2155" w:type="dxa"/>
          </w:tcPr>
          <w:p w14:paraId="6EBE3232" w14:textId="77777777" w:rsidR="00411DAB" w:rsidRPr="00FD3BC6" w:rsidRDefault="00411DAB" w:rsidP="00411DAB">
            <w:pPr>
              <w:rPr>
                <w:rFonts w:asciiTheme="minorHAnsi" w:hAnsiTheme="minorHAnsi"/>
                <w:sz w:val="22"/>
                <w:szCs w:val="22"/>
              </w:rPr>
            </w:pPr>
            <w:r w:rsidRPr="00FD3BC6">
              <w:rPr>
                <w:rFonts w:asciiTheme="minorHAnsi" w:hAnsiTheme="minorHAnsi"/>
                <w:sz w:val="22"/>
                <w:szCs w:val="22"/>
              </w:rPr>
              <w:t>Fish</w:t>
            </w:r>
          </w:p>
        </w:tc>
        <w:tc>
          <w:tcPr>
            <w:tcW w:w="2070" w:type="dxa"/>
          </w:tcPr>
          <w:p w14:paraId="1198AB38" w14:textId="77777777" w:rsidR="00411DAB" w:rsidRPr="00FD3BC6" w:rsidRDefault="00411DAB" w:rsidP="00411DAB">
            <w:pPr>
              <w:rPr>
                <w:rFonts w:asciiTheme="minorHAnsi" w:hAnsiTheme="minorHAnsi"/>
                <w:sz w:val="22"/>
                <w:szCs w:val="22"/>
              </w:rPr>
            </w:pPr>
            <w:r w:rsidRPr="00FD3BC6">
              <w:rPr>
                <w:rFonts w:asciiTheme="minorHAnsi" w:hAnsiTheme="minorHAnsi"/>
                <w:sz w:val="22"/>
                <w:szCs w:val="22"/>
              </w:rPr>
              <w:t>123.5</w:t>
            </w:r>
          </w:p>
        </w:tc>
        <w:tc>
          <w:tcPr>
            <w:tcW w:w="2160" w:type="dxa"/>
          </w:tcPr>
          <w:p w14:paraId="28ED2AFC" w14:textId="77777777" w:rsidR="00411DAB" w:rsidRPr="00FD3BC6" w:rsidRDefault="00411DAB" w:rsidP="00411DAB">
            <w:pPr>
              <w:rPr>
                <w:rFonts w:asciiTheme="minorHAnsi" w:hAnsiTheme="minorHAnsi"/>
                <w:sz w:val="22"/>
                <w:szCs w:val="22"/>
              </w:rPr>
            </w:pPr>
            <w:r w:rsidRPr="00FD3BC6">
              <w:rPr>
                <w:rFonts w:asciiTheme="minorHAnsi" w:hAnsiTheme="minorHAnsi"/>
                <w:sz w:val="22"/>
                <w:szCs w:val="22"/>
              </w:rPr>
              <w:t>0.47</w:t>
            </w:r>
          </w:p>
        </w:tc>
      </w:tr>
    </w:tbl>
    <w:p w14:paraId="0AC64709" w14:textId="77777777" w:rsidR="00411DAB" w:rsidRPr="00FD3BC6" w:rsidRDefault="00411DAB" w:rsidP="00411DAB">
      <w:pPr>
        <w:rPr>
          <w:rFonts w:asciiTheme="minorHAnsi" w:hAnsiTheme="minorHAnsi"/>
          <w:sz w:val="22"/>
          <w:szCs w:val="22"/>
        </w:rPr>
      </w:pPr>
    </w:p>
    <w:p w14:paraId="739FDDA9" w14:textId="714527BF" w:rsidR="00411DAB" w:rsidRPr="00FD3BC6" w:rsidRDefault="00411DAB" w:rsidP="00411DAB">
      <w:pPr>
        <w:rPr>
          <w:rFonts w:asciiTheme="minorHAnsi" w:hAnsiTheme="minorHAnsi"/>
          <w:sz w:val="22"/>
          <w:szCs w:val="22"/>
        </w:rPr>
      </w:pPr>
      <w:r w:rsidRPr="00FD3BC6">
        <w:rPr>
          <w:rFonts w:asciiTheme="minorHAnsi" w:hAnsiTheme="minorHAnsi"/>
          <w:sz w:val="22"/>
          <w:szCs w:val="22"/>
        </w:rPr>
        <w:t xml:space="preserve">For estuaries and near shore ocean habitats, </w:t>
      </w:r>
      <w:r w:rsidRPr="00FD3BC6">
        <w:rPr>
          <w:rFonts w:asciiTheme="minorHAnsi" w:hAnsiTheme="minorHAnsi"/>
          <w:color w:val="000000" w:themeColor="text1"/>
          <w:sz w:val="22"/>
          <w:szCs w:val="22"/>
        </w:rPr>
        <w:t xml:space="preserve">1-in-15 year </w:t>
      </w:r>
      <w:r w:rsidR="003E7830">
        <w:rPr>
          <w:rFonts w:asciiTheme="minorHAnsi" w:hAnsiTheme="minorHAnsi"/>
          <w:sz w:val="22"/>
          <w:szCs w:val="22"/>
        </w:rPr>
        <w:t>average</w:t>
      </w:r>
      <w:r w:rsidR="00374503">
        <w:rPr>
          <w:rFonts w:asciiTheme="minorHAnsi" w:hAnsiTheme="minorHAnsi"/>
          <w:sz w:val="22"/>
          <w:szCs w:val="22"/>
        </w:rPr>
        <w:t xml:space="preserve"> </w:t>
      </w:r>
      <w:proofErr w:type="gramStart"/>
      <w:r w:rsidR="00374503">
        <w:rPr>
          <w:rFonts w:asciiTheme="minorHAnsi" w:hAnsiTheme="minorHAnsi"/>
          <w:sz w:val="22"/>
          <w:szCs w:val="22"/>
        </w:rPr>
        <w:t xml:space="preserve">daily </w:t>
      </w:r>
      <w:r w:rsidRPr="00FD3BC6">
        <w:rPr>
          <w:rFonts w:asciiTheme="minorHAnsi" w:hAnsiTheme="minorHAnsi"/>
          <w:color w:val="000000" w:themeColor="text1"/>
          <w:sz w:val="22"/>
          <w:szCs w:val="22"/>
        </w:rPr>
        <w:t xml:space="preserve"> EECs</w:t>
      </w:r>
      <w:proofErr w:type="gramEnd"/>
      <w:r w:rsidRPr="00FD3BC6">
        <w:rPr>
          <w:rFonts w:asciiTheme="minorHAnsi" w:hAnsiTheme="minorHAnsi"/>
          <w:color w:val="000000" w:themeColor="text1"/>
          <w:sz w:val="22"/>
          <w:szCs w:val="22"/>
        </w:rPr>
        <w:t xml:space="preserve"> estimated for bins 2, </w:t>
      </w:r>
      <w:r w:rsidRPr="00C5066A">
        <w:rPr>
          <w:rFonts w:asciiTheme="minorHAnsi" w:hAnsiTheme="minorHAnsi"/>
          <w:color w:val="000000" w:themeColor="text1"/>
          <w:sz w:val="22"/>
          <w:szCs w:val="22"/>
        </w:rPr>
        <w:t>3</w:t>
      </w:r>
      <w:r w:rsidR="007B4A90">
        <w:rPr>
          <w:rFonts w:asciiTheme="minorHAnsi" w:hAnsiTheme="minorHAnsi"/>
          <w:color w:val="000000" w:themeColor="text1"/>
          <w:sz w:val="22"/>
          <w:szCs w:val="22"/>
        </w:rPr>
        <w:t>,</w:t>
      </w:r>
      <w:r w:rsidRPr="00FD3BC6">
        <w:rPr>
          <w:rFonts w:asciiTheme="minorHAnsi" w:hAnsiTheme="minorHAnsi"/>
          <w:color w:val="000000" w:themeColor="text1"/>
          <w:sz w:val="22"/>
          <w:szCs w:val="22"/>
        </w:rPr>
        <w:t xml:space="preserve"> and 5 are on the order of </w:t>
      </w:r>
      <w:r w:rsidR="00E37DC4">
        <w:rPr>
          <w:rFonts w:asciiTheme="minorHAnsi" w:hAnsiTheme="minorHAnsi"/>
          <w:color w:val="000000" w:themeColor="text1"/>
          <w:sz w:val="22"/>
          <w:szCs w:val="22"/>
        </w:rPr>
        <w:t>15</w:t>
      </w:r>
      <w:r w:rsidR="006B0780">
        <w:rPr>
          <w:rFonts w:asciiTheme="minorHAnsi" w:hAnsiTheme="minorHAnsi"/>
          <w:color w:val="000000" w:themeColor="text1"/>
          <w:sz w:val="22"/>
          <w:szCs w:val="22"/>
        </w:rPr>
        <w:t>-</w:t>
      </w:r>
      <w:r w:rsidR="00E37DC4">
        <w:rPr>
          <w:rFonts w:asciiTheme="minorHAnsi" w:hAnsiTheme="minorHAnsi"/>
          <w:color w:val="000000" w:themeColor="text1"/>
          <w:sz w:val="22"/>
          <w:szCs w:val="22"/>
        </w:rPr>
        <w:t>6070</w:t>
      </w:r>
      <w:r w:rsidR="006B0780">
        <w:rPr>
          <w:rFonts w:asciiTheme="minorHAnsi" w:hAnsiTheme="minorHAnsi"/>
          <w:color w:val="000000" w:themeColor="text1"/>
          <w:sz w:val="22"/>
          <w:szCs w:val="22"/>
        </w:rPr>
        <w:t xml:space="preserve"> </w:t>
      </w:r>
      <w:r w:rsidRPr="00FD3BC6">
        <w:rPr>
          <w:rFonts w:asciiTheme="minorHAnsi" w:hAnsiTheme="minorHAnsi"/>
          <w:color w:val="000000" w:themeColor="text1"/>
          <w:sz w:val="22"/>
          <w:szCs w:val="22"/>
        </w:rPr>
        <w:t xml:space="preserve">µg </w:t>
      </w:r>
      <w:proofErr w:type="spellStart"/>
      <w:r w:rsidRPr="00FD3BC6">
        <w:rPr>
          <w:rFonts w:asciiTheme="minorHAnsi" w:hAnsiTheme="minorHAnsi"/>
          <w:color w:val="000000" w:themeColor="text1"/>
          <w:sz w:val="22"/>
          <w:szCs w:val="22"/>
        </w:rPr>
        <w:t>a.i</w:t>
      </w:r>
      <w:proofErr w:type="spellEnd"/>
      <w:r w:rsidRPr="00FD3BC6">
        <w:rPr>
          <w:rFonts w:asciiTheme="minorHAnsi" w:hAnsiTheme="minorHAnsi"/>
          <w:color w:val="000000" w:themeColor="text1"/>
          <w:sz w:val="22"/>
          <w:szCs w:val="22"/>
        </w:rPr>
        <w:t>./L (EECs for bins 2</w:t>
      </w:r>
      <w:r w:rsidR="007B4A90">
        <w:rPr>
          <w:rFonts w:asciiTheme="minorHAnsi" w:hAnsiTheme="minorHAnsi"/>
          <w:color w:val="000000" w:themeColor="text1"/>
          <w:sz w:val="22"/>
          <w:szCs w:val="22"/>
        </w:rPr>
        <w:t>, 3,</w:t>
      </w:r>
      <w:r w:rsidRPr="00FD3BC6">
        <w:rPr>
          <w:rFonts w:asciiTheme="minorHAnsi" w:hAnsiTheme="minorHAnsi"/>
          <w:color w:val="000000" w:themeColor="text1"/>
          <w:sz w:val="22"/>
          <w:szCs w:val="22"/>
        </w:rPr>
        <w:t xml:space="preserve"> and 5 are presented in Table 3-10). </w:t>
      </w:r>
      <w:r w:rsidRPr="00FD3BC6">
        <w:rPr>
          <w:rFonts w:asciiTheme="minorHAnsi" w:hAnsiTheme="minorHAnsi"/>
          <w:sz w:val="22"/>
          <w:szCs w:val="22"/>
        </w:rPr>
        <w:t xml:space="preserve">These values are above thresholds for mortality and </w:t>
      </w:r>
      <w:proofErr w:type="spellStart"/>
      <w:r w:rsidRPr="00FD3BC6">
        <w:rPr>
          <w:rFonts w:asciiTheme="minorHAnsi" w:hAnsiTheme="minorHAnsi"/>
          <w:sz w:val="22"/>
          <w:szCs w:val="22"/>
        </w:rPr>
        <w:t>sublethal</w:t>
      </w:r>
      <w:proofErr w:type="spellEnd"/>
      <w:r w:rsidRPr="00FD3BC6">
        <w:rPr>
          <w:rFonts w:asciiTheme="minorHAnsi" w:hAnsiTheme="minorHAnsi"/>
          <w:sz w:val="22"/>
          <w:szCs w:val="22"/>
        </w:rPr>
        <w:t xml:space="preserve"> thresholds for aquatic plants, aquatic invertebrates and fish (</w:t>
      </w:r>
      <w:r w:rsidR="00E0220A" w:rsidRPr="00FD3BC6">
        <w:rPr>
          <w:rFonts w:asciiTheme="minorHAnsi" w:hAnsiTheme="minorHAnsi"/>
          <w:b/>
          <w:sz w:val="22"/>
          <w:szCs w:val="22"/>
        </w:rPr>
        <w:t>Table 4-18</w:t>
      </w:r>
      <w:r w:rsidRPr="00FD3BC6">
        <w:rPr>
          <w:rFonts w:asciiTheme="minorHAnsi" w:hAnsiTheme="minorHAnsi"/>
          <w:sz w:val="22"/>
          <w:szCs w:val="22"/>
        </w:rPr>
        <w:t>). Therefore, there is concern for indirect effects to marine mammals in near shore habitats.</w:t>
      </w:r>
    </w:p>
    <w:p w14:paraId="5707A1D7" w14:textId="77777777" w:rsidR="00411DAB" w:rsidRPr="00FD3BC6" w:rsidRDefault="00411DAB" w:rsidP="00411DAB">
      <w:pPr>
        <w:rPr>
          <w:rFonts w:asciiTheme="minorHAnsi" w:hAnsiTheme="minorHAnsi"/>
          <w:sz w:val="22"/>
          <w:szCs w:val="22"/>
        </w:rPr>
      </w:pPr>
    </w:p>
    <w:p w14:paraId="5AD8A246" w14:textId="3AE86E13" w:rsidR="00411DAB" w:rsidRDefault="00411DAB" w:rsidP="00411DAB">
      <w:pPr>
        <w:rPr>
          <w:rFonts w:asciiTheme="minorHAnsi" w:hAnsiTheme="minorHAnsi"/>
          <w:sz w:val="22"/>
          <w:szCs w:val="22"/>
        </w:rPr>
      </w:pPr>
      <w:r w:rsidRPr="00FD3BC6">
        <w:rPr>
          <w:rFonts w:asciiTheme="minorHAnsi" w:hAnsiTheme="minorHAnsi"/>
          <w:sz w:val="22"/>
          <w:szCs w:val="22"/>
        </w:rPr>
        <w:t xml:space="preserve">For marine mammals in the off shore habitats, indirect effects due to loss of prey or habitat are not expected. This is due to the effect of dilution in deep water ocean environments in which the mammals are found.  </w:t>
      </w:r>
    </w:p>
    <w:p w14:paraId="01D3AC91" w14:textId="77777777" w:rsidR="00F34809" w:rsidRPr="00FD3BC6" w:rsidRDefault="00F34809" w:rsidP="00411DAB">
      <w:pPr>
        <w:rPr>
          <w:rFonts w:asciiTheme="minorHAnsi" w:hAnsiTheme="minorHAnsi"/>
          <w:sz w:val="22"/>
          <w:szCs w:val="22"/>
        </w:rPr>
      </w:pPr>
    </w:p>
    <w:p w14:paraId="0EEA2AAD" w14:textId="5D31D610" w:rsidR="00411DAB" w:rsidRPr="00FD3BC6" w:rsidRDefault="00411DAB" w:rsidP="00411DAB">
      <w:pPr>
        <w:rPr>
          <w:rFonts w:asciiTheme="minorHAnsi" w:hAnsiTheme="minorHAnsi"/>
          <w:sz w:val="22"/>
          <w:szCs w:val="22"/>
        </w:rPr>
      </w:pPr>
      <w:r w:rsidRPr="00FD3BC6">
        <w:rPr>
          <w:rFonts w:asciiTheme="minorHAnsi" w:hAnsiTheme="minorHAnsi"/>
          <w:sz w:val="22"/>
          <w:szCs w:val="22"/>
        </w:rPr>
        <w:lastRenderedPageBreak/>
        <w:t>For freshwater habitats used by the manatee</w:t>
      </w:r>
      <w:r w:rsidR="00935908" w:rsidRPr="00FD3BC6">
        <w:rPr>
          <w:rFonts w:asciiTheme="minorHAnsi" w:hAnsiTheme="minorHAnsi"/>
          <w:sz w:val="22"/>
          <w:szCs w:val="22"/>
        </w:rPr>
        <w:t xml:space="preserve"> and Steller sea lion</w:t>
      </w:r>
      <w:r w:rsidRPr="00FD3BC6">
        <w:rPr>
          <w:rFonts w:asciiTheme="minorHAnsi" w:hAnsiTheme="minorHAnsi"/>
          <w:sz w:val="22"/>
          <w:szCs w:val="22"/>
        </w:rPr>
        <w:t xml:space="preserve">, </w:t>
      </w:r>
      <w:r w:rsidRPr="00FD3BC6">
        <w:rPr>
          <w:rFonts w:asciiTheme="minorHAnsi" w:hAnsiTheme="minorHAnsi"/>
          <w:color w:val="000000" w:themeColor="text1"/>
          <w:sz w:val="22"/>
          <w:szCs w:val="22"/>
        </w:rPr>
        <w:t xml:space="preserve">1-in-15 year </w:t>
      </w:r>
      <w:r w:rsidR="003E7830">
        <w:rPr>
          <w:rFonts w:asciiTheme="minorHAnsi" w:hAnsiTheme="minorHAnsi"/>
          <w:sz w:val="22"/>
          <w:szCs w:val="22"/>
        </w:rPr>
        <w:t>average</w:t>
      </w:r>
      <w:r w:rsidR="00374503">
        <w:rPr>
          <w:rFonts w:asciiTheme="minorHAnsi" w:hAnsiTheme="minorHAnsi"/>
          <w:sz w:val="22"/>
          <w:szCs w:val="22"/>
        </w:rPr>
        <w:t xml:space="preserve"> </w:t>
      </w:r>
      <w:proofErr w:type="gramStart"/>
      <w:r w:rsidR="00374503">
        <w:rPr>
          <w:rFonts w:asciiTheme="minorHAnsi" w:hAnsiTheme="minorHAnsi"/>
          <w:sz w:val="22"/>
          <w:szCs w:val="22"/>
        </w:rPr>
        <w:t xml:space="preserve">daily </w:t>
      </w:r>
      <w:r w:rsidRPr="00FD3BC6">
        <w:rPr>
          <w:rFonts w:asciiTheme="minorHAnsi" w:hAnsiTheme="minorHAnsi"/>
          <w:color w:val="000000" w:themeColor="text1"/>
          <w:sz w:val="22"/>
          <w:szCs w:val="22"/>
        </w:rPr>
        <w:t xml:space="preserve"> EECs</w:t>
      </w:r>
      <w:proofErr w:type="gramEnd"/>
      <w:r w:rsidRPr="00FD3BC6">
        <w:rPr>
          <w:rFonts w:asciiTheme="minorHAnsi" w:hAnsiTheme="minorHAnsi"/>
          <w:color w:val="000000" w:themeColor="text1"/>
          <w:sz w:val="22"/>
          <w:szCs w:val="22"/>
        </w:rPr>
        <w:t xml:space="preserve"> estimated for </w:t>
      </w:r>
      <w:r w:rsidRPr="00352CC1">
        <w:rPr>
          <w:rFonts w:asciiTheme="minorHAnsi" w:hAnsiTheme="minorHAnsi"/>
          <w:color w:val="000000" w:themeColor="text1"/>
          <w:sz w:val="22"/>
          <w:szCs w:val="22"/>
        </w:rPr>
        <w:t>bins 3 and 4</w:t>
      </w:r>
      <w:r w:rsidRPr="00FD3BC6">
        <w:rPr>
          <w:rFonts w:asciiTheme="minorHAnsi" w:hAnsiTheme="minorHAnsi"/>
          <w:color w:val="000000" w:themeColor="text1"/>
          <w:sz w:val="22"/>
          <w:szCs w:val="22"/>
        </w:rPr>
        <w:t xml:space="preserve"> are on the order of </w:t>
      </w:r>
      <w:r w:rsidRPr="00F0642C">
        <w:rPr>
          <w:rFonts w:asciiTheme="minorHAnsi" w:hAnsiTheme="minorHAnsi"/>
          <w:color w:val="000000" w:themeColor="text1"/>
          <w:sz w:val="22"/>
          <w:szCs w:val="22"/>
        </w:rPr>
        <w:t>1</w:t>
      </w:r>
      <w:r w:rsidR="00291DC6" w:rsidRPr="00F0642C">
        <w:rPr>
          <w:rFonts w:asciiTheme="minorHAnsi" w:hAnsiTheme="minorHAnsi"/>
          <w:color w:val="000000" w:themeColor="text1"/>
          <w:sz w:val="22"/>
          <w:szCs w:val="22"/>
        </w:rPr>
        <w:t>4</w:t>
      </w:r>
      <w:r w:rsidRPr="00F0642C">
        <w:rPr>
          <w:rFonts w:asciiTheme="minorHAnsi" w:hAnsiTheme="minorHAnsi"/>
          <w:color w:val="000000" w:themeColor="text1"/>
          <w:sz w:val="22"/>
          <w:szCs w:val="22"/>
        </w:rPr>
        <w:t>-</w:t>
      </w:r>
      <w:r w:rsidR="00291DC6">
        <w:rPr>
          <w:rFonts w:asciiTheme="minorHAnsi" w:hAnsiTheme="minorHAnsi"/>
          <w:color w:val="000000" w:themeColor="text1"/>
          <w:sz w:val="22"/>
          <w:szCs w:val="22"/>
        </w:rPr>
        <w:t>947</w:t>
      </w:r>
      <w:r w:rsidR="00291DC6" w:rsidRPr="00FD3BC6">
        <w:rPr>
          <w:rFonts w:asciiTheme="minorHAnsi" w:hAnsiTheme="minorHAnsi"/>
          <w:color w:val="000000" w:themeColor="text1"/>
          <w:sz w:val="22"/>
          <w:szCs w:val="22"/>
        </w:rPr>
        <w:t xml:space="preserve"> </w:t>
      </w:r>
      <w:r w:rsidRPr="00FD3BC6">
        <w:rPr>
          <w:rFonts w:asciiTheme="minorHAnsi" w:hAnsiTheme="minorHAnsi"/>
          <w:color w:val="000000" w:themeColor="text1"/>
          <w:sz w:val="22"/>
          <w:szCs w:val="22"/>
        </w:rPr>
        <w:t xml:space="preserve">µg </w:t>
      </w:r>
      <w:proofErr w:type="spellStart"/>
      <w:r w:rsidRPr="00FD3BC6">
        <w:rPr>
          <w:rFonts w:asciiTheme="minorHAnsi" w:hAnsiTheme="minorHAnsi"/>
          <w:color w:val="000000" w:themeColor="text1"/>
          <w:sz w:val="22"/>
          <w:szCs w:val="22"/>
        </w:rPr>
        <w:t>a.i</w:t>
      </w:r>
      <w:proofErr w:type="spellEnd"/>
      <w:r w:rsidRPr="00FD3BC6">
        <w:rPr>
          <w:rFonts w:asciiTheme="minorHAnsi" w:hAnsiTheme="minorHAnsi"/>
          <w:color w:val="000000" w:themeColor="text1"/>
          <w:sz w:val="22"/>
          <w:szCs w:val="22"/>
        </w:rPr>
        <w:t xml:space="preserve">./L. </w:t>
      </w:r>
      <w:r w:rsidRPr="00FD3BC6">
        <w:rPr>
          <w:rFonts w:asciiTheme="minorHAnsi" w:hAnsiTheme="minorHAnsi"/>
          <w:sz w:val="22"/>
          <w:szCs w:val="22"/>
        </w:rPr>
        <w:t xml:space="preserve">These values are below the threshold for aquatic plants, therefore, effects to plant dietary items and habitat are not expected. </w:t>
      </w:r>
      <w:r w:rsidR="00935908" w:rsidRPr="00FD3BC6">
        <w:rPr>
          <w:rFonts w:asciiTheme="minorHAnsi" w:hAnsiTheme="minorHAnsi"/>
          <w:sz w:val="22"/>
          <w:szCs w:val="22"/>
        </w:rPr>
        <w:t xml:space="preserve"> These values are above the thresholds for fish and aquatic invertebrates, which represent prey of the Steller sea lion. Therefore, there is potential for indirect effects to the Steller sea lion through impacts to available prey in freshwater habitats.</w:t>
      </w:r>
    </w:p>
    <w:p w14:paraId="4873EAA4" w14:textId="77777777" w:rsidR="00411DAB" w:rsidRPr="00FD3BC6" w:rsidRDefault="00411DAB" w:rsidP="00411DAB">
      <w:pPr>
        <w:rPr>
          <w:rFonts w:asciiTheme="minorHAnsi" w:hAnsiTheme="minorHAnsi"/>
          <w:sz w:val="22"/>
          <w:szCs w:val="22"/>
          <w:highlight w:val="yellow"/>
        </w:rPr>
      </w:pPr>
    </w:p>
    <w:p w14:paraId="125D70E9" w14:textId="0EACC0CE" w:rsidR="00411DAB" w:rsidRPr="00FD3BC6" w:rsidRDefault="007A5457" w:rsidP="00411DAB">
      <w:pPr>
        <w:rPr>
          <w:rFonts w:asciiTheme="minorHAnsi" w:hAnsiTheme="minorHAnsi"/>
          <w:b/>
          <w:sz w:val="22"/>
          <w:szCs w:val="22"/>
        </w:rPr>
      </w:pPr>
      <w:r w:rsidRPr="00FD3BC6">
        <w:rPr>
          <w:rFonts w:asciiTheme="minorHAnsi" w:hAnsiTheme="minorHAnsi"/>
          <w:b/>
          <w:sz w:val="22"/>
          <w:szCs w:val="22"/>
        </w:rPr>
        <w:t>7</w:t>
      </w:r>
      <w:r w:rsidR="00411DAB" w:rsidRPr="00FD3BC6">
        <w:rPr>
          <w:rFonts w:asciiTheme="minorHAnsi" w:hAnsiTheme="minorHAnsi"/>
          <w:b/>
          <w:sz w:val="22"/>
          <w:szCs w:val="22"/>
        </w:rPr>
        <w:t>.3.3. Risk Assessment for Terrestrial Habitats</w:t>
      </w:r>
    </w:p>
    <w:p w14:paraId="25C145BB" w14:textId="77777777" w:rsidR="00411DAB" w:rsidRPr="00FD3BC6" w:rsidRDefault="00411DAB" w:rsidP="00411DAB">
      <w:pPr>
        <w:rPr>
          <w:rFonts w:asciiTheme="minorHAnsi" w:hAnsiTheme="minorHAnsi"/>
          <w:b/>
          <w:sz w:val="22"/>
          <w:szCs w:val="22"/>
        </w:rPr>
      </w:pPr>
    </w:p>
    <w:p w14:paraId="029CDB6C" w14:textId="77777777" w:rsidR="00411DAB" w:rsidRPr="00FD3BC6" w:rsidRDefault="00411DAB" w:rsidP="00411DAB">
      <w:pPr>
        <w:rPr>
          <w:rFonts w:asciiTheme="minorHAnsi" w:hAnsiTheme="minorHAnsi"/>
          <w:sz w:val="22"/>
          <w:szCs w:val="22"/>
        </w:rPr>
      </w:pPr>
      <w:r w:rsidRPr="00FD3BC6">
        <w:rPr>
          <w:rFonts w:asciiTheme="minorHAnsi" w:hAnsiTheme="minorHAnsi"/>
          <w:sz w:val="22"/>
          <w:szCs w:val="22"/>
        </w:rPr>
        <w:t xml:space="preserve">This section considers potential exposures to marine mammals (excluding whales) in terrestrial habitats. Relative to risks due to dietary exposures in aquatic habitats, risks in terrestrial habitats are expected to be lower. </w:t>
      </w:r>
    </w:p>
    <w:p w14:paraId="569A7275" w14:textId="77777777" w:rsidR="00411DAB" w:rsidRPr="00FD3BC6" w:rsidRDefault="00411DAB" w:rsidP="00411DAB">
      <w:pPr>
        <w:rPr>
          <w:rFonts w:asciiTheme="minorHAnsi" w:hAnsiTheme="minorHAnsi"/>
          <w:sz w:val="22"/>
          <w:szCs w:val="22"/>
        </w:rPr>
      </w:pPr>
    </w:p>
    <w:p w14:paraId="7E25E37F" w14:textId="77777777" w:rsidR="00411DAB" w:rsidRPr="00FD3BC6" w:rsidRDefault="00411DAB" w:rsidP="00411DAB">
      <w:pPr>
        <w:ind w:firstLine="720"/>
        <w:rPr>
          <w:rFonts w:asciiTheme="minorHAnsi" w:hAnsiTheme="minorHAnsi"/>
          <w:i/>
          <w:sz w:val="22"/>
          <w:szCs w:val="22"/>
        </w:rPr>
      </w:pPr>
      <w:r w:rsidRPr="00FD3BC6">
        <w:rPr>
          <w:rFonts w:asciiTheme="minorHAnsi" w:hAnsiTheme="minorHAnsi"/>
          <w:i/>
          <w:sz w:val="22"/>
          <w:szCs w:val="22"/>
        </w:rPr>
        <w:t xml:space="preserve">Dermal exposures </w:t>
      </w:r>
    </w:p>
    <w:p w14:paraId="0E956CAF" w14:textId="77777777" w:rsidR="00411DAB" w:rsidRPr="00FD3BC6" w:rsidRDefault="00411DAB" w:rsidP="00411DAB">
      <w:pPr>
        <w:rPr>
          <w:rFonts w:asciiTheme="minorHAnsi" w:hAnsiTheme="minorHAnsi"/>
          <w:sz w:val="22"/>
          <w:szCs w:val="22"/>
        </w:rPr>
      </w:pPr>
    </w:p>
    <w:p w14:paraId="15773EA2" w14:textId="5AC5F029" w:rsidR="00411DAB" w:rsidRPr="00FD3BC6" w:rsidRDefault="00411DAB" w:rsidP="00411DAB">
      <w:pPr>
        <w:rPr>
          <w:rFonts w:asciiTheme="minorHAnsi" w:hAnsiTheme="minorHAnsi"/>
          <w:sz w:val="22"/>
          <w:szCs w:val="22"/>
        </w:rPr>
      </w:pPr>
      <w:r w:rsidRPr="00FD3BC6">
        <w:rPr>
          <w:rFonts w:asciiTheme="minorHAnsi" w:hAnsiTheme="minorHAnsi"/>
          <w:sz w:val="22"/>
          <w:szCs w:val="22"/>
        </w:rPr>
        <w:t>Dermal exposure due to spray drift transport is of potential concern for mammals in terrestrial areas adjacent to treated sites. Four studies examined toxicity related to dermal exposure in mammals, including the mouse (</w:t>
      </w:r>
      <w:r w:rsidRPr="00FD3BC6">
        <w:rPr>
          <w:rFonts w:asciiTheme="minorHAnsi" w:hAnsiTheme="minorHAnsi"/>
          <w:i/>
          <w:sz w:val="22"/>
          <w:szCs w:val="22"/>
        </w:rPr>
        <w:t xml:space="preserve">Mus </w:t>
      </w:r>
      <w:proofErr w:type="spellStart"/>
      <w:r w:rsidRPr="00FD3BC6">
        <w:rPr>
          <w:rFonts w:asciiTheme="minorHAnsi" w:hAnsiTheme="minorHAnsi"/>
          <w:i/>
          <w:sz w:val="22"/>
          <w:szCs w:val="22"/>
        </w:rPr>
        <w:t>musculus</w:t>
      </w:r>
      <w:proofErr w:type="spellEnd"/>
      <w:r w:rsidRPr="00FD3BC6">
        <w:rPr>
          <w:rFonts w:asciiTheme="minorHAnsi" w:hAnsiTheme="minorHAnsi"/>
          <w:sz w:val="22"/>
          <w:szCs w:val="22"/>
        </w:rPr>
        <w:t>) (</w:t>
      </w:r>
      <w:proofErr w:type="spellStart"/>
      <w:r w:rsidRPr="00FD3BC6">
        <w:rPr>
          <w:rFonts w:asciiTheme="minorHAnsi" w:hAnsiTheme="minorHAnsi"/>
          <w:sz w:val="22"/>
          <w:szCs w:val="22"/>
        </w:rPr>
        <w:t>Sogorb</w:t>
      </w:r>
      <w:proofErr w:type="spellEnd"/>
      <w:r w:rsidRPr="00FD3BC6">
        <w:rPr>
          <w:rFonts w:asciiTheme="minorHAnsi" w:hAnsiTheme="minorHAnsi"/>
          <w:sz w:val="22"/>
          <w:szCs w:val="22"/>
        </w:rPr>
        <w:t xml:space="preserve"> </w:t>
      </w:r>
      <w:r w:rsidRPr="00FD3BC6">
        <w:rPr>
          <w:rFonts w:asciiTheme="minorHAnsi" w:hAnsiTheme="minorHAnsi"/>
          <w:i/>
          <w:sz w:val="22"/>
          <w:szCs w:val="22"/>
        </w:rPr>
        <w:t>et al.</w:t>
      </w:r>
      <w:r w:rsidRPr="00FD3BC6">
        <w:rPr>
          <w:rFonts w:asciiTheme="minorHAnsi" w:hAnsiTheme="minorHAnsi"/>
          <w:sz w:val="22"/>
          <w:szCs w:val="22"/>
        </w:rPr>
        <w:t xml:space="preserve"> 1993, E90688), rat (</w:t>
      </w:r>
      <w:proofErr w:type="spellStart"/>
      <w:r w:rsidRPr="00FD3BC6">
        <w:rPr>
          <w:rFonts w:asciiTheme="minorHAnsi" w:hAnsiTheme="minorHAnsi"/>
          <w:i/>
          <w:sz w:val="22"/>
          <w:szCs w:val="22"/>
        </w:rPr>
        <w:t>Rattus</w:t>
      </w:r>
      <w:proofErr w:type="spellEnd"/>
      <w:r w:rsidRPr="00FD3BC6">
        <w:rPr>
          <w:rFonts w:asciiTheme="minorHAnsi" w:hAnsiTheme="minorHAnsi"/>
          <w:i/>
          <w:sz w:val="22"/>
          <w:szCs w:val="22"/>
        </w:rPr>
        <w:t xml:space="preserve"> </w:t>
      </w:r>
      <w:proofErr w:type="spellStart"/>
      <w:r w:rsidRPr="00FD3BC6">
        <w:rPr>
          <w:rFonts w:asciiTheme="minorHAnsi" w:hAnsiTheme="minorHAnsi"/>
          <w:i/>
          <w:sz w:val="22"/>
          <w:szCs w:val="22"/>
        </w:rPr>
        <w:t>norvegicus</w:t>
      </w:r>
      <w:proofErr w:type="spellEnd"/>
      <w:r w:rsidRPr="00FD3BC6">
        <w:rPr>
          <w:rFonts w:asciiTheme="minorHAnsi" w:hAnsiTheme="minorHAnsi"/>
          <w:sz w:val="22"/>
          <w:szCs w:val="22"/>
        </w:rPr>
        <w:t xml:space="preserve">) (Nichol </w:t>
      </w:r>
      <w:r w:rsidRPr="00FD3BC6">
        <w:rPr>
          <w:rFonts w:asciiTheme="minorHAnsi" w:hAnsiTheme="minorHAnsi"/>
          <w:i/>
          <w:sz w:val="22"/>
          <w:szCs w:val="22"/>
        </w:rPr>
        <w:t>et al</w:t>
      </w:r>
      <w:r w:rsidRPr="00FD3BC6">
        <w:rPr>
          <w:rFonts w:asciiTheme="minorHAnsi" w:hAnsiTheme="minorHAnsi"/>
          <w:sz w:val="22"/>
          <w:szCs w:val="22"/>
        </w:rPr>
        <w:t>. 1983, E88385), rabbit (</w:t>
      </w:r>
      <w:proofErr w:type="spellStart"/>
      <w:r w:rsidRPr="00FD3BC6">
        <w:rPr>
          <w:rFonts w:asciiTheme="minorHAnsi" w:hAnsiTheme="minorHAnsi"/>
          <w:i/>
          <w:sz w:val="22"/>
          <w:szCs w:val="22"/>
        </w:rPr>
        <w:t>Oryctolagus</w:t>
      </w:r>
      <w:proofErr w:type="spellEnd"/>
      <w:r w:rsidRPr="00FD3BC6">
        <w:rPr>
          <w:rFonts w:asciiTheme="minorHAnsi" w:hAnsiTheme="minorHAnsi"/>
          <w:i/>
          <w:sz w:val="22"/>
          <w:szCs w:val="22"/>
        </w:rPr>
        <w:t xml:space="preserve"> </w:t>
      </w:r>
      <w:proofErr w:type="spellStart"/>
      <w:r w:rsidRPr="00FD3BC6">
        <w:rPr>
          <w:rFonts w:asciiTheme="minorHAnsi" w:hAnsiTheme="minorHAnsi"/>
          <w:i/>
          <w:sz w:val="22"/>
          <w:szCs w:val="22"/>
        </w:rPr>
        <w:t>cuniculus</w:t>
      </w:r>
      <w:proofErr w:type="spellEnd"/>
      <w:r w:rsidRPr="00FD3BC6">
        <w:rPr>
          <w:rFonts w:asciiTheme="minorHAnsi" w:hAnsiTheme="minorHAnsi"/>
          <w:sz w:val="22"/>
          <w:szCs w:val="22"/>
        </w:rPr>
        <w:t>) (</w:t>
      </w:r>
      <w:proofErr w:type="spellStart"/>
      <w:r w:rsidRPr="00FD3BC6">
        <w:rPr>
          <w:rFonts w:asciiTheme="minorHAnsi" w:hAnsiTheme="minorHAnsi"/>
          <w:sz w:val="22"/>
          <w:szCs w:val="22"/>
        </w:rPr>
        <w:t>Yehia</w:t>
      </w:r>
      <w:proofErr w:type="spellEnd"/>
      <w:r w:rsidRPr="00FD3BC6">
        <w:rPr>
          <w:rFonts w:asciiTheme="minorHAnsi" w:hAnsiTheme="minorHAnsi"/>
          <w:sz w:val="22"/>
          <w:szCs w:val="22"/>
        </w:rPr>
        <w:t xml:space="preserve"> </w:t>
      </w:r>
      <w:r w:rsidRPr="00FD3BC6">
        <w:rPr>
          <w:rFonts w:asciiTheme="minorHAnsi" w:hAnsiTheme="minorHAnsi"/>
          <w:i/>
          <w:sz w:val="22"/>
          <w:szCs w:val="22"/>
        </w:rPr>
        <w:t>et al.</w:t>
      </w:r>
      <w:r w:rsidRPr="00FD3BC6">
        <w:rPr>
          <w:rFonts w:asciiTheme="minorHAnsi" w:hAnsiTheme="minorHAnsi"/>
          <w:sz w:val="22"/>
          <w:szCs w:val="22"/>
        </w:rPr>
        <w:t xml:space="preserve"> 2007, E100112), and cow (</w:t>
      </w:r>
      <w:proofErr w:type="spellStart"/>
      <w:r w:rsidRPr="00FD3BC6">
        <w:rPr>
          <w:rFonts w:asciiTheme="minorHAnsi" w:hAnsiTheme="minorHAnsi"/>
          <w:i/>
          <w:sz w:val="22"/>
          <w:szCs w:val="22"/>
        </w:rPr>
        <w:t>Bos</w:t>
      </w:r>
      <w:proofErr w:type="spellEnd"/>
      <w:r w:rsidRPr="00FD3BC6">
        <w:rPr>
          <w:rFonts w:asciiTheme="minorHAnsi" w:hAnsiTheme="minorHAnsi"/>
          <w:i/>
          <w:sz w:val="22"/>
          <w:szCs w:val="22"/>
        </w:rPr>
        <w:t xml:space="preserve"> </w:t>
      </w:r>
      <w:proofErr w:type="spellStart"/>
      <w:r w:rsidRPr="00FD3BC6">
        <w:rPr>
          <w:rFonts w:asciiTheme="minorHAnsi" w:hAnsiTheme="minorHAnsi"/>
          <w:i/>
          <w:sz w:val="22"/>
          <w:szCs w:val="22"/>
        </w:rPr>
        <w:t>taurus</w:t>
      </w:r>
      <w:proofErr w:type="spellEnd"/>
      <w:r w:rsidRPr="00FD3BC6">
        <w:rPr>
          <w:rFonts w:asciiTheme="minorHAnsi" w:hAnsiTheme="minorHAnsi"/>
          <w:sz w:val="22"/>
          <w:szCs w:val="22"/>
        </w:rPr>
        <w:t xml:space="preserve">) (Danielson and </w:t>
      </w:r>
      <w:proofErr w:type="spellStart"/>
      <w:r w:rsidRPr="00FD3BC6">
        <w:rPr>
          <w:rFonts w:asciiTheme="minorHAnsi" w:hAnsiTheme="minorHAnsi"/>
          <w:sz w:val="22"/>
          <w:szCs w:val="22"/>
        </w:rPr>
        <w:t>Golsteyn</w:t>
      </w:r>
      <w:proofErr w:type="spellEnd"/>
      <w:r w:rsidRPr="00FD3BC6">
        <w:rPr>
          <w:rFonts w:asciiTheme="minorHAnsi" w:hAnsiTheme="minorHAnsi"/>
          <w:sz w:val="22"/>
          <w:szCs w:val="22"/>
        </w:rPr>
        <w:t xml:space="preserve"> 1997, E84471).  Effects included 100% mortality in mice (</w:t>
      </w:r>
      <w:proofErr w:type="spellStart"/>
      <w:r w:rsidRPr="00FD3BC6">
        <w:rPr>
          <w:rFonts w:asciiTheme="minorHAnsi" w:hAnsiTheme="minorHAnsi"/>
          <w:sz w:val="22"/>
          <w:szCs w:val="22"/>
        </w:rPr>
        <w:t>Sogorb</w:t>
      </w:r>
      <w:proofErr w:type="spellEnd"/>
      <w:r w:rsidRPr="00FD3BC6">
        <w:rPr>
          <w:rFonts w:asciiTheme="minorHAnsi" w:hAnsiTheme="minorHAnsi"/>
          <w:sz w:val="22"/>
          <w:szCs w:val="22"/>
        </w:rPr>
        <w:t xml:space="preserve"> </w:t>
      </w:r>
      <w:r w:rsidRPr="00FD3BC6">
        <w:rPr>
          <w:rFonts w:asciiTheme="minorHAnsi" w:hAnsiTheme="minorHAnsi"/>
          <w:i/>
          <w:sz w:val="22"/>
          <w:szCs w:val="22"/>
        </w:rPr>
        <w:t>et al.</w:t>
      </w:r>
      <w:r w:rsidRPr="00FD3BC6">
        <w:rPr>
          <w:rFonts w:asciiTheme="minorHAnsi" w:hAnsiTheme="minorHAnsi"/>
          <w:sz w:val="22"/>
          <w:szCs w:val="22"/>
        </w:rPr>
        <w:t xml:space="preserve"> 1993, E90688); differences in cell count, biochemistry, and relative organ weight in the rabbit (</w:t>
      </w:r>
      <w:proofErr w:type="spellStart"/>
      <w:r w:rsidRPr="00FD3BC6">
        <w:rPr>
          <w:rFonts w:asciiTheme="minorHAnsi" w:hAnsiTheme="minorHAnsi"/>
          <w:sz w:val="22"/>
          <w:szCs w:val="22"/>
        </w:rPr>
        <w:t>Yehia</w:t>
      </w:r>
      <w:proofErr w:type="spellEnd"/>
      <w:r w:rsidRPr="00FD3BC6">
        <w:rPr>
          <w:rFonts w:asciiTheme="minorHAnsi" w:hAnsiTheme="minorHAnsi"/>
          <w:sz w:val="22"/>
          <w:szCs w:val="22"/>
        </w:rPr>
        <w:t xml:space="preserve"> </w:t>
      </w:r>
      <w:r w:rsidRPr="00FD3BC6">
        <w:rPr>
          <w:rFonts w:asciiTheme="minorHAnsi" w:hAnsiTheme="minorHAnsi"/>
          <w:i/>
          <w:sz w:val="22"/>
          <w:szCs w:val="22"/>
        </w:rPr>
        <w:t>et al.</w:t>
      </w:r>
      <w:r w:rsidRPr="00FD3BC6">
        <w:rPr>
          <w:rFonts w:asciiTheme="minorHAnsi" w:hAnsiTheme="minorHAnsi"/>
          <w:sz w:val="22"/>
          <w:szCs w:val="22"/>
        </w:rPr>
        <w:t xml:space="preserve"> 2007, E100112); and differences in cholinesterase activity in the cow (Danielson and </w:t>
      </w:r>
      <w:proofErr w:type="spellStart"/>
      <w:r w:rsidRPr="00FD3BC6">
        <w:rPr>
          <w:rFonts w:asciiTheme="minorHAnsi" w:hAnsiTheme="minorHAnsi"/>
          <w:sz w:val="22"/>
          <w:szCs w:val="22"/>
        </w:rPr>
        <w:t>Golsteyn</w:t>
      </w:r>
      <w:proofErr w:type="spellEnd"/>
      <w:r w:rsidRPr="00FD3BC6">
        <w:rPr>
          <w:rFonts w:asciiTheme="minorHAnsi" w:hAnsiTheme="minorHAnsi"/>
          <w:sz w:val="22"/>
          <w:szCs w:val="22"/>
        </w:rPr>
        <w:t xml:space="preserve"> 1997, E84471).  No effects are seen on feeding efficiency or weight gain in the cow (Danielson and </w:t>
      </w:r>
      <w:proofErr w:type="spellStart"/>
      <w:r w:rsidRPr="00FD3BC6">
        <w:rPr>
          <w:rFonts w:asciiTheme="minorHAnsi" w:hAnsiTheme="minorHAnsi"/>
          <w:sz w:val="22"/>
          <w:szCs w:val="22"/>
        </w:rPr>
        <w:t>Golsteyn</w:t>
      </w:r>
      <w:proofErr w:type="spellEnd"/>
      <w:r w:rsidRPr="00FD3BC6">
        <w:rPr>
          <w:rFonts w:asciiTheme="minorHAnsi" w:hAnsiTheme="minorHAnsi"/>
          <w:sz w:val="22"/>
          <w:szCs w:val="22"/>
        </w:rPr>
        <w:t xml:space="preserve"> 1997, E84471) or on biochemistry in the rat (Nichol </w:t>
      </w:r>
      <w:r w:rsidRPr="00FD3BC6">
        <w:rPr>
          <w:rFonts w:asciiTheme="minorHAnsi" w:hAnsiTheme="minorHAnsi"/>
          <w:i/>
          <w:sz w:val="22"/>
          <w:szCs w:val="22"/>
        </w:rPr>
        <w:t>et al</w:t>
      </w:r>
      <w:r w:rsidRPr="00FD3BC6">
        <w:rPr>
          <w:rFonts w:asciiTheme="minorHAnsi" w:hAnsiTheme="minorHAnsi"/>
          <w:sz w:val="22"/>
          <w:szCs w:val="22"/>
        </w:rPr>
        <w:t>. 1983, E88385).    Study durations ranged from five days to 100 days.  The dermal exposure levels are reported in the following units: ppm, %, mg/10L and µg. Since these units could not be translated to environmentally relevant units (</w:t>
      </w:r>
      <w:r w:rsidR="00D358E8" w:rsidRPr="00FD3BC6">
        <w:rPr>
          <w:rFonts w:asciiTheme="minorHAnsi" w:hAnsiTheme="minorHAnsi"/>
          <w:i/>
          <w:sz w:val="22"/>
          <w:szCs w:val="22"/>
        </w:rPr>
        <w:t>e.g.</w:t>
      </w:r>
      <w:r w:rsidRPr="00FD3BC6">
        <w:rPr>
          <w:rFonts w:asciiTheme="minorHAnsi" w:hAnsiTheme="minorHAnsi"/>
          <w:i/>
          <w:sz w:val="22"/>
          <w:szCs w:val="22"/>
        </w:rPr>
        <w:t>,</w:t>
      </w:r>
      <w:r w:rsidRPr="00FD3BC6">
        <w:rPr>
          <w:rFonts w:asciiTheme="minorHAnsi" w:hAnsiTheme="minorHAnsi"/>
          <w:sz w:val="22"/>
          <w:szCs w:val="22"/>
        </w:rPr>
        <w:t xml:space="preserve"> mg </w:t>
      </w:r>
      <w:proofErr w:type="spellStart"/>
      <w:r w:rsidRPr="00FD3BC6">
        <w:rPr>
          <w:rFonts w:asciiTheme="minorHAnsi" w:hAnsiTheme="minorHAnsi"/>
          <w:sz w:val="22"/>
          <w:szCs w:val="22"/>
        </w:rPr>
        <w:t>a.i</w:t>
      </w:r>
      <w:proofErr w:type="spellEnd"/>
      <w:r w:rsidRPr="00FD3BC6">
        <w:rPr>
          <w:rFonts w:asciiTheme="minorHAnsi" w:hAnsiTheme="minorHAnsi"/>
          <w:sz w:val="22"/>
          <w:szCs w:val="22"/>
        </w:rPr>
        <w:t>./kg-</w:t>
      </w:r>
      <w:proofErr w:type="spellStart"/>
      <w:r w:rsidRPr="00FD3BC6">
        <w:rPr>
          <w:rFonts w:asciiTheme="minorHAnsi" w:hAnsiTheme="minorHAnsi"/>
          <w:sz w:val="22"/>
          <w:szCs w:val="22"/>
        </w:rPr>
        <w:t>bw</w:t>
      </w:r>
      <w:proofErr w:type="spellEnd"/>
      <w:r w:rsidRPr="00FD3BC6">
        <w:rPr>
          <w:rFonts w:asciiTheme="minorHAnsi" w:hAnsiTheme="minorHAnsi"/>
          <w:sz w:val="22"/>
          <w:szCs w:val="22"/>
        </w:rPr>
        <w:t>); the relationship between these toxicity data and exposure levels is unknown. Spray drift deposition cannot be quantitatively assessed with the available toxicity data.</w:t>
      </w:r>
    </w:p>
    <w:p w14:paraId="1AAA8427" w14:textId="77777777" w:rsidR="00411DAB" w:rsidRPr="00FD3BC6" w:rsidRDefault="00411DAB" w:rsidP="00411DAB">
      <w:pPr>
        <w:rPr>
          <w:rFonts w:asciiTheme="minorHAnsi" w:hAnsiTheme="minorHAnsi"/>
          <w:sz w:val="22"/>
          <w:szCs w:val="22"/>
        </w:rPr>
      </w:pPr>
    </w:p>
    <w:p w14:paraId="1A9C8198" w14:textId="59277013" w:rsidR="00411DAB" w:rsidRPr="00FD3BC6" w:rsidRDefault="00411DAB" w:rsidP="00411DAB">
      <w:pPr>
        <w:rPr>
          <w:rFonts w:asciiTheme="minorHAnsi" w:hAnsiTheme="minorHAnsi"/>
          <w:sz w:val="22"/>
          <w:szCs w:val="22"/>
        </w:rPr>
      </w:pPr>
      <w:r w:rsidRPr="00FD3BC6">
        <w:rPr>
          <w:rFonts w:asciiTheme="minorHAnsi" w:hAnsiTheme="minorHAnsi"/>
          <w:sz w:val="22"/>
          <w:szCs w:val="22"/>
        </w:rPr>
        <w:t xml:space="preserve">There is uncertainty associated with concluding that dermal exposures of diazinon will pose a risk to marine mammals. For instance, the likelihood of exposure on a given day of application, is dependent upon the wind direction, </w:t>
      </w:r>
      <w:r w:rsidR="00D358E8" w:rsidRPr="00FD3BC6">
        <w:rPr>
          <w:rFonts w:asciiTheme="minorHAnsi" w:hAnsiTheme="minorHAnsi"/>
          <w:i/>
          <w:sz w:val="22"/>
          <w:szCs w:val="22"/>
        </w:rPr>
        <w:t>i.e.</w:t>
      </w:r>
      <w:r w:rsidRPr="00FD3BC6">
        <w:rPr>
          <w:rFonts w:asciiTheme="minorHAnsi" w:hAnsiTheme="minorHAnsi"/>
          <w:sz w:val="22"/>
          <w:szCs w:val="22"/>
        </w:rPr>
        <w:t xml:space="preserve">, the pesticide must be transported by wind blowing from the application site toward the beach. </w:t>
      </w:r>
      <w:r w:rsidRPr="00FD3BC6">
        <w:rPr>
          <w:rFonts w:asciiTheme="minorHAnsi" w:hAnsiTheme="minorHAnsi"/>
          <w:b/>
          <w:sz w:val="22"/>
          <w:szCs w:val="22"/>
        </w:rPr>
        <w:t xml:space="preserve">Table </w:t>
      </w:r>
      <w:r w:rsidR="00FB2DA4" w:rsidRPr="00FD3BC6">
        <w:rPr>
          <w:rFonts w:asciiTheme="minorHAnsi" w:hAnsiTheme="minorHAnsi"/>
          <w:b/>
          <w:sz w:val="22"/>
          <w:szCs w:val="22"/>
        </w:rPr>
        <w:t>4-8</w:t>
      </w:r>
      <w:r w:rsidRPr="00FD3BC6">
        <w:rPr>
          <w:rFonts w:asciiTheme="minorHAnsi" w:hAnsiTheme="minorHAnsi"/>
          <w:sz w:val="22"/>
          <w:szCs w:val="22"/>
        </w:rPr>
        <w:t xml:space="preserve"> provides a summary of the percentage of time the wind is blowing from a certain direction.  These data suggest that prevailing winds blow from inland toward the ocean up to 30% of the time (independent of when diazinon is likely to be applied).  </w:t>
      </w:r>
    </w:p>
    <w:p w14:paraId="380DCA99" w14:textId="77777777" w:rsidR="00411DAB" w:rsidRPr="00FD3BC6" w:rsidRDefault="00411DAB" w:rsidP="00411DAB">
      <w:pPr>
        <w:rPr>
          <w:rFonts w:asciiTheme="minorHAnsi" w:hAnsiTheme="minorHAnsi"/>
          <w:sz w:val="22"/>
          <w:szCs w:val="22"/>
          <w:highlight w:val="yellow"/>
        </w:rPr>
      </w:pPr>
    </w:p>
    <w:p w14:paraId="04221365" w14:textId="77777777" w:rsidR="00411DAB" w:rsidRPr="00FD3BC6" w:rsidRDefault="00411DAB" w:rsidP="00411DAB">
      <w:pPr>
        <w:ind w:firstLine="720"/>
        <w:rPr>
          <w:rFonts w:asciiTheme="minorHAnsi" w:hAnsiTheme="minorHAnsi"/>
          <w:i/>
          <w:sz w:val="22"/>
          <w:szCs w:val="22"/>
        </w:rPr>
      </w:pPr>
      <w:r w:rsidRPr="00FD3BC6">
        <w:rPr>
          <w:rFonts w:asciiTheme="minorHAnsi" w:hAnsiTheme="minorHAnsi"/>
          <w:i/>
          <w:sz w:val="22"/>
          <w:szCs w:val="22"/>
        </w:rPr>
        <w:t xml:space="preserve">Inhalation exposures </w:t>
      </w:r>
    </w:p>
    <w:p w14:paraId="2A4ECBEE" w14:textId="77777777" w:rsidR="00411DAB" w:rsidRPr="00FD3BC6" w:rsidRDefault="00411DAB" w:rsidP="00411DAB">
      <w:pPr>
        <w:rPr>
          <w:rFonts w:asciiTheme="minorHAnsi" w:hAnsiTheme="minorHAnsi"/>
          <w:sz w:val="22"/>
          <w:szCs w:val="22"/>
        </w:rPr>
      </w:pPr>
    </w:p>
    <w:p w14:paraId="2BF232D1" w14:textId="77777777" w:rsidR="00411DAB" w:rsidRPr="00FD3BC6" w:rsidRDefault="00411DAB" w:rsidP="00411DAB">
      <w:pPr>
        <w:rPr>
          <w:rFonts w:asciiTheme="minorHAnsi" w:hAnsiTheme="minorHAnsi"/>
          <w:sz w:val="22"/>
          <w:szCs w:val="22"/>
        </w:rPr>
      </w:pPr>
      <w:r w:rsidRPr="00FD3BC6">
        <w:rPr>
          <w:rFonts w:asciiTheme="minorHAnsi" w:hAnsiTheme="minorHAnsi"/>
          <w:sz w:val="22"/>
          <w:szCs w:val="22"/>
        </w:rPr>
        <w:t xml:space="preserve">In several acute inhalation studies with laboratory rats, no mortality is observed at 1 mg </w:t>
      </w:r>
      <w:proofErr w:type="spellStart"/>
      <w:r w:rsidRPr="00FD3BC6">
        <w:rPr>
          <w:rFonts w:asciiTheme="minorHAnsi" w:hAnsiTheme="minorHAnsi"/>
          <w:sz w:val="22"/>
          <w:szCs w:val="22"/>
        </w:rPr>
        <w:t>a.i</w:t>
      </w:r>
      <w:proofErr w:type="spellEnd"/>
      <w:r w:rsidRPr="00FD3BC6">
        <w:rPr>
          <w:rFonts w:asciiTheme="minorHAnsi" w:hAnsiTheme="minorHAnsi"/>
          <w:sz w:val="22"/>
          <w:szCs w:val="22"/>
        </w:rPr>
        <w:t xml:space="preserve">./L-air </w:t>
      </w:r>
      <w:r w:rsidRPr="00FD3BC6">
        <w:rPr>
          <w:rStyle w:val="CommentReference"/>
          <w:rFonts w:asciiTheme="minorHAnsi" w:hAnsiTheme="minorHAnsi"/>
          <w:sz w:val="22"/>
          <w:szCs w:val="22"/>
        </w:rPr>
        <w:t>(equivalent to 10</w:t>
      </w:r>
      <w:r w:rsidRPr="00FD3BC6">
        <w:rPr>
          <w:rStyle w:val="CommentReference"/>
          <w:rFonts w:asciiTheme="minorHAnsi" w:hAnsiTheme="minorHAnsi"/>
          <w:sz w:val="22"/>
          <w:szCs w:val="22"/>
          <w:vertAlign w:val="superscript"/>
        </w:rPr>
        <w:t>6</w:t>
      </w:r>
      <w:r w:rsidRPr="00FD3BC6">
        <w:rPr>
          <w:rStyle w:val="CommentReference"/>
          <w:rFonts w:asciiTheme="minorHAnsi" w:hAnsiTheme="minorHAnsi"/>
          <w:sz w:val="22"/>
          <w:szCs w:val="22"/>
        </w:rPr>
        <w:t xml:space="preserve"> µg </w:t>
      </w:r>
      <w:proofErr w:type="spellStart"/>
      <w:r w:rsidRPr="00FD3BC6">
        <w:rPr>
          <w:rStyle w:val="CommentReference"/>
          <w:rFonts w:asciiTheme="minorHAnsi" w:hAnsiTheme="minorHAnsi"/>
          <w:sz w:val="22"/>
          <w:szCs w:val="22"/>
        </w:rPr>
        <w:t>a.i</w:t>
      </w:r>
      <w:proofErr w:type="spellEnd"/>
      <w:r w:rsidRPr="00FD3BC6">
        <w:rPr>
          <w:rStyle w:val="CommentReference"/>
          <w:rFonts w:asciiTheme="minorHAnsi" w:hAnsiTheme="minorHAnsi"/>
          <w:sz w:val="22"/>
          <w:szCs w:val="22"/>
        </w:rPr>
        <w:t>./mg</w:t>
      </w:r>
      <w:r w:rsidRPr="00FD3BC6">
        <w:rPr>
          <w:rStyle w:val="CommentReference"/>
          <w:rFonts w:asciiTheme="minorHAnsi" w:hAnsiTheme="minorHAnsi"/>
          <w:sz w:val="22"/>
          <w:szCs w:val="22"/>
          <w:vertAlign w:val="superscript"/>
        </w:rPr>
        <w:t>3</w:t>
      </w:r>
      <w:r w:rsidRPr="00FD3BC6">
        <w:rPr>
          <w:rStyle w:val="CommentReference"/>
          <w:rFonts w:asciiTheme="minorHAnsi" w:hAnsiTheme="minorHAnsi"/>
          <w:sz w:val="22"/>
          <w:szCs w:val="22"/>
        </w:rPr>
        <w:t xml:space="preserve">) </w:t>
      </w:r>
      <w:r w:rsidRPr="00FD3BC6">
        <w:rPr>
          <w:rFonts w:asciiTheme="minorHAnsi" w:hAnsiTheme="minorHAnsi"/>
          <w:sz w:val="22"/>
          <w:szCs w:val="22"/>
        </w:rPr>
        <w:t xml:space="preserve">(MRIDs 42307236, 43665605, 42993303). This concentration is assumed to be orders of magnitude above what is expected in the air of marine mammals in terrestrial habitats (monitoring data from a study conducted near orchards in CA (Rider 2010) reported a maximum concentration of 4.3 µg </w:t>
      </w:r>
      <w:proofErr w:type="spellStart"/>
      <w:r w:rsidRPr="00FD3BC6">
        <w:rPr>
          <w:rFonts w:asciiTheme="minorHAnsi" w:hAnsiTheme="minorHAnsi"/>
          <w:sz w:val="22"/>
          <w:szCs w:val="22"/>
        </w:rPr>
        <w:t>a.i</w:t>
      </w:r>
      <w:proofErr w:type="spellEnd"/>
      <w:r w:rsidRPr="00FD3BC6">
        <w:rPr>
          <w:rFonts w:asciiTheme="minorHAnsi" w:hAnsiTheme="minorHAnsi"/>
          <w:sz w:val="22"/>
          <w:szCs w:val="22"/>
        </w:rPr>
        <w:t>./mg</w:t>
      </w:r>
      <w:r w:rsidRPr="00FD3BC6">
        <w:rPr>
          <w:rFonts w:asciiTheme="minorHAnsi" w:hAnsiTheme="minorHAnsi"/>
          <w:sz w:val="22"/>
          <w:szCs w:val="22"/>
          <w:vertAlign w:val="superscript"/>
        </w:rPr>
        <w:t>3</w:t>
      </w:r>
      <w:r w:rsidRPr="00FD3BC6">
        <w:rPr>
          <w:rFonts w:asciiTheme="minorHAnsi" w:hAnsiTheme="minorHAnsi"/>
          <w:sz w:val="22"/>
          <w:szCs w:val="22"/>
        </w:rPr>
        <w:t xml:space="preserve">, other data cited in </w:t>
      </w:r>
      <w:r w:rsidRPr="00FD3BC6">
        <w:rPr>
          <w:rFonts w:asciiTheme="minorHAnsi" w:hAnsiTheme="minorHAnsi"/>
          <w:b/>
          <w:sz w:val="22"/>
          <w:szCs w:val="22"/>
        </w:rPr>
        <w:t>Chapter 3</w:t>
      </w:r>
      <w:r w:rsidRPr="00FD3BC6">
        <w:rPr>
          <w:rFonts w:asciiTheme="minorHAnsi" w:hAnsiTheme="minorHAnsi"/>
          <w:sz w:val="22"/>
          <w:szCs w:val="22"/>
        </w:rPr>
        <w:t xml:space="preserve"> are orders of magnitude lower). As a result, inhalation exposure is not considered to be of concern. As noted above, there is uncertainty associated with the available surrogate test species and their relative sensitivities to the assessed species. In addition, there is uncertainty in that </w:t>
      </w:r>
      <w:proofErr w:type="spellStart"/>
      <w:r w:rsidRPr="00FD3BC6">
        <w:rPr>
          <w:rFonts w:asciiTheme="minorHAnsi" w:hAnsiTheme="minorHAnsi"/>
          <w:sz w:val="22"/>
          <w:szCs w:val="22"/>
        </w:rPr>
        <w:t>sublethal</w:t>
      </w:r>
      <w:proofErr w:type="spellEnd"/>
      <w:r w:rsidRPr="00FD3BC6">
        <w:rPr>
          <w:rFonts w:asciiTheme="minorHAnsi" w:hAnsiTheme="minorHAnsi"/>
          <w:sz w:val="22"/>
          <w:szCs w:val="22"/>
        </w:rPr>
        <w:t xml:space="preserve"> effects (lethargy) were observed in the registrant-submitted studies; however, NOECs were not established.</w:t>
      </w:r>
    </w:p>
    <w:p w14:paraId="25AB3D63" w14:textId="5B60E4DF" w:rsidR="00411DAB" w:rsidRPr="00FD3BC6" w:rsidRDefault="007A5457" w:rsidP="00411DAB">
      <w:pPr>
        <w:rPr>
          <w:rFonts w:asciiTheme="minorHAnsi" w:hAnsiTheme="minorHAnsi"/>
          <w:b/>
          <w:sz w:val="22"/>
          <w:szCs w:val="22"/>
        </w:rPr>
      </w:pPr>
      <w:r w:rsidRPr="00FD3BC6">
        <w:rPr>
          <w:rFonts w:asciiTheme="minorHAnsi" w:hAnsiTheme="minorHAnsi"/>
          <w:b/>
          <w:sz w:val="22"/>
          <w:szCs w:val="22"/>
        </w:rPr>
        <w:t>7</w:t>
      </w:r>
      <w:r w:rsidR="00411DAB" w:rsidRPr="00FD3BC6">
        <w:rPr>
          <w:rFonts w:asciiTheme="minorHAnsi" w:hAnsiTheme="minorHAnsi"/>
          <w:b/>
          <w:sz w:val="22"/>
          <w:szCs w:val="22"/>
        </w:rPr>
        <w:t>.3.4. Effects Determinations</w:t>
      </w:r>
    </w:p>
    <w:p w14:paraId="355EC77F" w14:textId="77777777" w:rsidR="00411DAB" w:rsidRPr="00FD3BC6" w:rsidRDefault="00411DAB" w:rsidP="00411DAB">
      <w:pPr>
        <w:rPr>
          <w:rFonts w:asciiTheme="minorHAnsi" w:hAnsiTheme="minorHAnsi"/>
          <w:sz w:val="22"/>
          <w:szCs w:val="22"/>
        </w:rPr>
      </w:pPr>
    </w:p>
    <w:p w14:paraId="10182663" w14:textId="5A722DCB" w:rsidR="00411DAB" w:rsidRPr="00FD3BC6" w:rsidRDefault="00411DAB" w:rsidP="00411DAB">
      <w:pPr>
        <w:rPr>
          <w:rFonts w:asciiTheme="minorHAnsi" w:hAnsiTheme="minorHAnsi"/>
          <w:sz w:val="22"/>
          <w:szCs w:val="22"/>
        </w:rPr>
      </w:pPr>
      <w:r w:rsidRPr="00FD3BC6">
        <w:rPr>
          <w:rFonts w:asciiTheme="minorHAnsi" w:hAnsiTheme="minorHAnsi"/>
          <w:sz w:val="22"/>
          <w:szCs w:val="22"/>
        </w:rPr>
        <w:t>The effect determinations for the Guadalupe fur seal, southern sea otter, Steller sea lion, Hawaiian monk seal, and Pacific harbor seal are “likely to adversely affect” (LAA) based on exposures in near shore saltwater habitats for direct effects through dietary exposure and indirect effects through impacts to prey. The determination for the West Indian Manatee is also LAA based on potential direct effects in saltwater and freshwater habitats used by this species. Although there is overlap of exposure estimates and thresholds, there is little overlap with endpoints where effects are observed (</w:t>
      </w:r>
      <w:r w:rsidR="00D358E8" w:rsidRPr="00FD3BC6">
        <w:rPr>
          <w:rFonts w:asciiTheme="minorHAnsi" w:hAnsiTheme="minorHAnsi"/>
          <w:i/>
          <w:sz w:val="22"/>
          <w:szCs w:val="22"/>
        </w:rPr>
        <w:t>i.e.</w:t>
      </w:r>
      <w:r w:rsidRPr="00FD3BC6">
        <w:rPr>
          <w:rFonts w:asciiTheme="minorHAnsi" w:hAnsiTheme="minorHAnsi"/>
          <w:sz w:val="22"/>
          <w:szCs w:val="22"/>
        </w:rPr>
        <w:t>, the risk conclusion is “medium”). In addition, the confidence associated with the LAA determination is low due to uncertainties associated with the available toxicity data and the exposure estimates. In cases where critical habitat has been designated (</w:t>
      </w:r>
      <w:r w:rsidR="00D358E8" w:rsidRPr="00FD3BC6">
        <w:rPr>
          <w:rFonts w:asciiTheme="minorHAnsi" w:hAnsiTheme="minorHAnsi"/>
          <w:i/>
          <w:sz w:val="22"/>
          <w:szCs w:val="22"/>
        </w:rPr>
        <w:t>i.e.</w:t>
      </w:r>
      <w:r w:rsidRPr="00FD3BC6">
        <w:rPr>
          <w:rFonts w:asciiTheme="minorHAnsi" w:hAnsiTheme="minorHAnsi"/>
          <w:sz w:val="22"/>
          <w:szCs w:val="22"/>
        </w:rPr>
        <w:t>, for Steller sea lion, Hawaiian monk seal and West Indian Manatee), an LAA determination is also made for the critical habitat, based on the same considerations for direct and indirect effects (</w:t>
      </w:r>
      <w:r w:rsidRPr="00FD3BC6">
        <w:rPr>
          <w:rFonts w:asciiTheme="minorHAnsi" w:hAnsiTheme="minorHAnsi"/>
          <w:b/>
          <w:sz w:val="22"/>
          <w:szCs w:val="22"/>
        </w:rPr>
        <w:t xml:space="preserve">Table </w:t>
      </w:r>
      <w:r w:rsidR="00E0220A" w:rsidRPr="00FD3BC6">
        <w:rPr>
          <w:rFonts w:asciiTheme="minorHAnsi" w:hAnsiTheme="minorHAnsi"/>
          <w:b/>
          <w:sz w:val="22"/>
          <w:szCs w:val="22"/>
        </w:rPr>
        <w:t>4</w:t>
      </w:r>
      <w:r w:rsidRPr="00FD3BC6">
        <w:rPr>
          <w:rFonts w:asciiTheme="minorHAnsi" w:hAnsiTheme="minorHAnsi"/>
          <w:b/>
          <w:sz w:val="22"/>
          <w:szCs w:val="22"/>
        </w:rPr>
        <w:t>-</w:t>
      </w:r>
      <w:r w:rsidR="00E0220A" w:rsidRPr="00FD3BC6">
        <w:rPr>
          <w:rFonts w:asciiTheme="minorHAnsi" w:hAnsiTheme="minorHAnsi"/>
          <w:b/>
          <w:sz w:val="22"/>
          <w:szCs w:val="22"/>
        </w:rPr>
        <w:t>19</w:t>
      </w:r>
      <w:r w:rsidRPr="00FD3BC6">
        <w:rPr>
          <w:rFonts w:asciiTheme="minorHAnsi" w:hAnsiTheme="minorHAnsi"/>
          <w:sz w:val="22"/>
          <w:szCs w:val="22"/>
        </w:rPr>
        <w:t>).</w:t>
      </w:r>
    </w:p>
    <w:p w14:paraId="09854FE0" w14:textId="77777777" w:rsidR="00411DAB" w:rsidRPr="00FD3BC6" w:rsidRDefault="00411DAB" w:rsidP="00411DAB">
      <w:pPr>
        <w:rPr>
          <w:rFonts w:asciiTheme="minorHAnsi" w:hAnsiTheme="minorHAnsi"/>
          <w:sz w:val="22"/>
          <w:szCs w:val="22"/>
        </w:rPr>
      </w:pPr>
    </w:p>
    <w:p w14:paraId="5A5608C9" w14:textId="36B61FE4" w:rsidR="00411DAB" w:rsidRPr="00FD3BC6" w:rsidRDefault="00411DAB" w:rsidP="00411DAB">
      <w:pPr>
        <w:pStyle w:val="CommentText"/>
        <w:rPr>
          <w:rFonts w:asciiTheme="minorHAnsi" w:hAnsiTheme="minorHAnsi"/>
          <w:sz w:val="22"/>
          <w:szCs w:val="22"/>
        </w:rPr>
      </w:pPr>
      <w:r w:rsidRPr="00FD3BC6">
        <w:rPr>
          <w:rFonts w:asciiTheme="minorHAnsi" w:hAnsiTheme="minorHAnsi"/>
          <w:sz w:val="22"/>
          <w:szCs w:val="22"/>
        </w:rPr>
        <w:t xml:space="preserve">Several of the species included in this assessment only occur in waters of the US and terrestrial areas that are in Alaska. These species include the northern sea otter, the bearded seal, the pacific walrus, </w:t>
      </w:r>
      <w:r w:rsidR="00A82243">
        <w:rPr>
          <w:rFonts w:asciiTheme="minorHAnsi" w:hAnsiTheme="minorHAnsi"/>
          <w:sz w:val="22"/>
          <w:szCs w:val="22"/>
        </w:rPr>
        <w:t>the spotted seal,</w:t>
      </w:r>
      <w:r w:rsidR="00A82243" w:rsidRPr="002B669D">
        <w:rPr>
          <w:rFonts w:asciiTheme="minorHAnsi" w:hAnsiTheme="minorHAnsi"/>
          <w:sz w:val="22"/>
          <w:szCs w:val="22"/>
        </w:rPr>
        <w:t xml:space="preserve"> </w:t>
      </w:r>
      <w:r w:rsidRPr="00FD3BC6">
        <w:rPr>
          <w:rFonts w:asciiTheme="minorHAnsi" w:hAnsiTheme="minorHAnsi"/>
          <w:sz w:val="22"/>
          <w:szCs w:val="22"/>
        </w:rPr>
        <w:t>and the polar bear. When considering USDA’s Census of Agriculture data for Alaska (2012), a very limited amount of land was used for orchards (17 A), vegetables (1059 A), berries (42 A) and nurseries (55 A).  Most of these crops are grown in the interior of the state (</w:t>
      </w:r>
      <w:r w:rsidR="00D358E8" w:rsidRPr="00FD3BC6">
        <w:rPr>
          <w:rFonts w:asciiTheme="minorHAnsi" w:hAnsiTheme="minorHAnsi"/>
          <w:i/>
          <w:sz w:val="22"/>
          <w:szCs w:val="22"/>
        </w:rPr>
        <w:t>e.g.</w:t>
      </w:r>
      <w:r w:rsidRPr="00FD3BC6">
        <w:rPr>
          <w:rFonts w:asciiTheme="minorHAnsi" w:hAnsiTheme="minorHAnsi"/>
          <w:sz w:val="22"/>
          <w:szCs w:val="22"/>
        </w:rPr>
        <w:t>, near Fairbanks).  Although, there are some potential diazinon use sites found in Southcentral Alaska, they are limited and largely removed from coastal areas</w:t>
      </w:r>
      <w:r w:rsidRPr="00FD3BC6">
        <w:rPr>
          <w:rStyle w:val="FootnoteReference"/>
          <w:rFonts w:asciiTheme="minorHAnsi" w:hAnsiTheme="minorHAnsi"/>
          <w:sz w:val="22"/>
          <w:szCs w:val="22"/>
        </w:rPr>
        <w:footnoteReference w:id="15"/>
      </w:r>
      <w:r w:rsidRPr="00FD3BC6">
        <w:rPr>
          <w:rFonts w:asciiTheme="minorHAnsi" w:hAnsiTheme="minorHAnsi"/>
          <w:sz w:val="22"/>
          <w:szCs w:val="22"/>
        </w:rPr>
        <w:t>.  Therefore, the likelihood that exposures will reach the estuarine/marine environments at concentrations high enough to impact a large marine mammal, is expected to be very low. Therefore, exposure to diazinon is considered unlikely and NLAA determinations are made for these five species (</w:t>
      </w:r>
      <w:r w:rsidRPr="00FD3BC6">
        <w:rPr>
          <w:rFonts w:asciiTheme="minorHAnsi" w:hAnsiTheme="minorHAnsi"/>
          <w:b/>
          <w:sz w:val="22"/>
          <w:szCs w:val="22"/>
        </w:rPr>
        <w:t xml:space="preserve">Table </w:t>
      </w:r>
      <w:r w:rsidR="00E0220A" w:rsidRPr="00FD3BC6">
        <w:rPr>
          <w:rFonts w:asciiTheme="minorHAnsi" w:hAnsiTheme="minorHAnsi"/>
          <w:b/>
          <w:sz w:val="22"/>
          <w:szCs w:val="22"/>
        </w:rPr>
        <w:t>4-19</w:t>
      </w:r>
      <w:r w:rsidRPr="00FD3BC6">
        <w:rPr>
          <w:rFonts w:asciiTheme="minorHAnsi" w:hAnsiTheme="minorHAnsi"/>
          <w:sz w:val="22"/>
          <w:szCs w:val="22"/>
        </w:rPr>
        <w:t>). For the designated critical habitat of the northern sea otter, an NLAA determination is also made.</w:t>
      </w:r>
    </w:p>
    <w:p w14:paraId="319BDAA4" w14:textId="77777777" w:rsidR="00411DAB" w:rsidRPr="00FD3BC6" w:rsidRDefault="00411DAB" w:rsidP="00411DAB">
      <w:pPr>
        <w:rPr>
          <w:rFonts w:asciiTheme="minorHAnsi" w:hAnsiTheme="minorHAnsi"/>
          <w:sz w:val="22"/>
          <w:szCs w:val="22"/>
          <w:highlight w:val="yellow"/>
        </w:rPr>
        <w:sectPr w:rsidR="00411DAB" w:rsidRPr="00FD3BC6" w:rsidSect="00411DAB">
          <w:pgSz w:w="12240" w:h="15840"/>
          <w:pgMar w:top="1440" w:right="1440" w:bottom="1440" w:left="1440" w:header="720" w:footer="720" w:gutter="0"/>
          <w:cols w:space="720"/>
          <w:docGrid w:linePitch="360"/>
        </w:sectPr>
      </w:pPr>
    </w:p>
    <w:p w14:paraId="431F9454" w14:textId="42785D17" w:rsidR="00411DAB" w:rsidRPr="00FD3BC6" w:rsidRDefault="00411DAB" w:rsidP="00411DAB">
      <w:pPr>
        <w:rPr>
          <w:rFonts w:asciiTheme="minorHAnsi" w:hAnsiTheme="minorHAnsi"/>
          <w:sz w:val="22"/>
          <w:szCs w:val="22"/>
        </w:rPr>
      </w:pPr>
      <w:r w:rsidRPr="00FD3BC6">
        <w:rPr>
          <w:rFonts w:asciiTheme="minorHAnsi" w:hAnsiTheme="minorHAnsi"/>
          <w:b/>
          <w:sz w:val="22"/>
          <w:szCs w:val="22"/>
        </w:rPr>
        <w:lastRenderedPageBreak/>
        <w:t xml:space="preserve">Table </w:t>
      </w:r>
      <w:r w:rsidR="00E0220A" w:rsidRPr="00FD3BC6">
        <w:rPr>
          <w:rFonts w:asciiTheme="minorHAnsi" w:hAnsiTheme="minorHAnsi"/>
          <w:b/>
          <w:sz w:val="22"/>
          <w:szCs w:val="22"/>
        </w:rPr>
        <w:t>4-19</w:t>
      </w:r>
      <w:r w:rsidRPr="00FD3BC6">
        <w:rPr>
          <w:rFonts w:asciiTheme="minorHAnsi" w:hAnsiTheme="minorHAnsi"/>
          <w:b/>
          <w:sz w:val="22"/>
          <w:szCs w:val="22"/>
        </w:rPr>
        <w:t>.</w:t>
      </w:r>
      <w:r w:rsidRPr="00FD3BC6">
        <w:rPr>
          <w:rFonts w:asciiTheme="minorHAnsi" w:hAnsiTheme="minorHAnsi"/>
          <w:sz w:val="22"/>
          <w:szCs w:val="22"/>
        </w:rPr>
        <w:t xml:space="preserve"> </w:t>
      </w:r>
      <w:r w:rsidRPr="00FD3BC6">
        <w:rPr>
          <w:rFonts w:asciiTheme="minorHAnsi" w:hAnsiTheme="minorHAnsi"/>
          <w:b/>
          <w:sz w:val="22"/>
          <w:szCs w:val="22"/>
        </w:rPr>
        <w:t>Summary of the Effects Determinations for Diazinon and Listed Marine Mammals (excluding whales) and Their Designated Critical Habitats.</w:t>
      </w:r>
    </w:p>
    <w:tbl>
      <w:tblPr>
        <w:tblW w:w="4998"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28"/>
        <w:gridCol w:w="2465"/>
        <w:gridCol w:w="897"/>
        <w:gridCol w:w="1305"/>
        <w:gridCol w:w="1121"/>
        <w:gridCol w:w="1243"/>
        <w:gridCol w:w="1072"/>
        <w:gridCol w:w="1243"/>
        <w:gridCol w:w="945"/>
        <w:gridCol w:w="1126"/>
      </w:tblGrid>
      <w:tr w:rsidR="00411DAB" w:rsidRPr="00FD3BC6" w14:paraId="6D05A1AC" w14:textId="77777777" w:rsidTr="00166801">
        <w:trPr>
          <w:trHeight w:val="20"/>
          <w:jc w:val="right"/>
        </w:trPr>
        <w:tc>
          <w:tcPr>
            <w:tcW w:w="590" w:type="pct"/>
            <w:shd w:val="clear" w:color="auto" w:fill="F2F2F2" w:themeFill="background1" w:themeFillShade="F2"/>
            <w:vAlign w:val="center"/>
          </w:tcPr>
          <w:p w14:paraId="2D8A30AF" w14:textId="77777777" w:rsidR="00411DAB" w:rsidRPr="00FD3BC6" w:rsidRDefault="00411DAB" w:rsidP="00411DAB">
            <w:pPr>
              <w:jc w:val="center"/>
              <w:rPr>
                <w:rFonts w:asciiTheme="minorHAnsi" w:hAnsiTheme="minorHAnsi"/>
                <w:sz w:val="22"/>
                <w:szCs w:val="22"/>
              </w:rPr>
            </w:pPr>
            <w:r w:rsidRPr="00FD3BC6">
              <w:rPr>
                <w:rFonts w:asciiTheme="minorHAnsi" w:hAnsiTheme="minorHAnsi"/>
                <w:b/>
                <w:i/>
                <w:sz w:val="22"/>
                <w:szCs w:val="22"/>
              </w:rPr>
              <w:t>Scientific Name</w:t>
            </w:r>
          </w:p>
        </w:tc>
        <w:tc>
          <w:tcPr>
            <w:tcW w:w="952" w:type="pct"/>
            <w:shd w:val="clear" w:color="auto" w:fill="F2F2F2" w:themeFill="background1" w:themeFillShade="F2"/>
            <w:vAlign w:val="center"/>
          </w:tcPr>
          <w:p w14:paraId="297A7F12" w14:textId="77777777" w:rsidR="00411DAB" w:rsidRPr="00FD3BC6" w:rsidRDefault="00411DAB" w:rsidP="00411DAB">
            <w:pPr>
              <w:jc w:val="center"/>
              <w:rPr>
                <w:rFonts w:asciiTheme="minorHAnsi" w:hAnsiTheme="minorHAnsi"/>
                <w:sz w:val="22"/>
                <w:szCs w:val="22"/>
              </w:rPr>
            </w:pPr>
            <w:r w:rsidRPr="00FD3BC6">
              <w:rPr>
                <w:rFonts w:asciiTheme="minorHAnsi" w:hAnsiTheme="minorHAnsi"/>
                <w:b/>
                <w:sz w:val="22"/>
                <w:szCs w:val="22"/>
              </w:rPr>
              <w:t>Common Name</w:t>
            </w:r>
          </w:p>
        </w:tc>
        <w:tc>
          <w:tcPr>
            <w:tcW w:w="346" w:type="pct"/>
            <w:shd w:val="clear" w:color="auto" w:fill="F2F2F2" w:themeFill="background1" w:themeFillShade="F2"/>
            <w:vAlign w:val="center"/>
          </w:tcPr>
          <w:p w14:paraId="5B6992AE" w14:textId="77777777" w:rsidR="00411DAB" w:rsidRPr="00FD3BC6" w:rsidRDefault="00411DAB" w:rsidP="00411DAB">
            <w:pPr>
              <w:jc w:val="center"/>
              <w:rPr>
                <w:rFonts w:asciiTheme="minorHAnsi" w:hAnsiTheme="minorHAnsi"/>
                <w:sz w:val="22"/>
                <w:szCs w:val="22"/>
              </w:rPr>
            </w:pPr>
            <w:r w:rsidRPr="00FD3BC6">
              <w:rPr>
                <w:rFonts w:asciiTheme="minorHAnsi" w:hAnsiTheme="minorHAnsi"/>
                <w:b/>
                <w:sz w:val="22"/>
                <w:szCs w:val="22"/>
              </w:rPr>
              <w:t>Listing Status*</w:t>
            </w:r>
          </w:p>
        </w:tc>
        <w:tc>
          <w:tcPr>
            <w:tcW w:w="504" w:type="pct"/>
            <w:shd w:val="clear" w:color="auto" w:fill="F2F2F2" w:themeFill="background1" w:themeFillShade="F2"/>
            <w:vAlign w:val="center"/>
          </w:tcPr>
          <w:p w14:paraId="7C2CFF70" w14:textId="77777777" w:rsidR="00411DAB" w:rsidRPr="00FD3BC6" w:rsidRDefault="00411DAB" w:rsidP="00411DAB">
            <w:pPr>
              <w:jc w:val="center"/>
              <w:rPr>
                <w:rFonts w:asciiTheme="minorHAnsi" w:hAnsiTheme="minorHAnsi"/>
                <w:sz w:val="22"/>
                <w:szCs w:val="22"/>
              </w:rPr>
            </w:pPr>
            <w:r w:rsidRPr="00FD3BC6">
              <w:rPr>
                <w:rFonts w:asciiTheme="minorHAnsi" w:hAnsiTheme="minorHAnsi"/>
                <w:b/>
                <w:sz w:val="22"/>
                <w:szCs w:val="22"/>
              </w:rPr>
              <w:t>FWS/NMFS Species ID (ENTITY_ID)</w:t>
            </w:r>
          </w:p>
        </w:tc>
        <w:tc>
          <w:tcPr>
            <w:tcW w:w="433" w:type="pct"/>
            <w:shd w:val="clear" w:color="auto" w:fill="F2F2F2" w:themeFill="background1" w:themeFillShade="F2"/>
            <w:vAlign w:val="center"/>
          </w:tcPr>
          <w:p w14:paraId="655070E8" w14:textId="77777777" w:rsidR="00411DAB" w:rsidRPr="00FD3BC6" w:rsidRDefault="00411DAB" w:rsidP="00411DAB">
            <w:pPr>
              <w:jc w:val="center"/>
              <w:rPr>
                <w:rFonts w:asciiTheme="minorHAnsi" w:hAnsiTheme="minorHAnsi"/>
                <w:b/>
                <w:sz w:val="22"/>
                <w:szCs w:val="22"/>
              </w:rPr>
            </w:pPr>
            <w:r w:rsidRPr="00FD3BC6">
              <w:rPr>
                <w:rFonts w:asciiTheme="minorHAnsi" w:hAnsiTheme="minorHAnsi"/>
                <w:b/>
                <w:bCs/>
                <w:sz w:val="22"/>
                <w:szCs w:val="22"/>
              </w:rPr>
              <w:t>Risk (Direct Effects)</w:t>
            </w:r>
          </w:p>
        </w:tc>
        <w:tc>
          <w:tcPr>
            <w:tcW w:w="480" w:type="pct"/>
            <w:shd w:val="clear" w:color="auto" w:fill="F2F2F2" w:themeFill="background1" w:themeFillShade="F2"/>
            <w:vAlign w:val="center"/>
          </w:tcPr>
          <w:p w14:paraId="5A0872FC" w14:textId="77777777" w:rsidR="00411DAB" w:rsidRPr="00FD3BC6" w:rsidRDefault="00411DAB" w:rsidP="00411DAB">
            <w:pPr>
              <w:jc w:val="center"/>
              <w:rPr>
                <w:rFonts w:asciiTheme="minorHAnsi" w:hAnsiTheme="minorHAnsi"/>
                <w:b/>
                <w:sz w:val="22"/>
                <w:szCs w:val="22"/>
              </w:rPr>
            </w:pPr>
            <w:r w:rsidRPr="00FD3BC6">
              <w:rPr>
                <w:rFonts w:asciiTheme="minorHAnsi" w:hAnsiTheme="minorHAnsi"/>
                <w:b/>
                <w:bCs/>
                <w:sz w:val="22"/>
                <w:szCs w:val="22"/>
              </w:rPr>
              <w:t>Confidence (Direct Effects)</w:t>
            </w:r>
          </w:p>
        </w:tc>
        <w:tc>
          <w:tcPr>
            <w:tcW w:w="414" w:type="pct"/>
            <w:shd w:val="clear" w:color="auto" w:fill="F2F2F2" w:themeFill="background1" w:themeFillShade="F2"/>
            <w:vAlign w:val="center"/>
          </w:tcPr>
          <w:p w14:paraId="11300D4F" w14:textId="77777777" w:rsidR="00411DAB" w:rsidRPr="00FD3BC6" w:rsidRDefault="00411DAB" w:rsidP="00411DAB">
            <w:pPr>
              <w:jc w:val="center"/>
              <w:rPr>
                <w:rFonts w:asciiTheme="minorHAnsi" w:hAnsiTheme="minorHAnsi"/>
                <w:b/>
                <w:sz w:val="22"/>
                <w:szCs w:val="22"/>
              </w:rPr>
            </w:pPr>
            <w:r w:rsidRPr="00FD3BC6">
              <w:rPr>
                <w:rFonts w:asciiTheme="minorHAnsi" w:hAnsiTheme="minorHAnsi"/>
                <w:b/>
                <w:bCs/>
                <w:sz w:val="22"/>
                <w:szCs w:val="22"/>
              </w:rPr>
              <w:t>Risk (Indirect Effects)</w:t>
            </w:r>
          </w:p>
        </w:tc>
        <w:tc>
          <w:tcPr>
            <w:tcW w:w="480" w:type="pct"/>
            <w:shd w:val="clear" w:color="auto" w:fill="F2F2F2" w:themeFill="background1" w:themeFillShade="F2"/>
            <w:vAlign w:val="center"/>
          </w:tcPr>
          <w:p w14:paraId="7B7B486B" w14:textId="77777777" w:rsidR="00411DAB" w:rsidRPr="00FD3BC6" w:rsidRDefault="00411DAB" w:rsidP="00411DAB">
            <w:pPr>
              <w:jc w:val="center"/>
              <w:rPr>
                <w:rFonts w:asciiTheme="minorHAnsi" w:hAnsiTheme="minorHAnsi"/>
                <w:b/>
                <w:sz w:val="22"/>
                <w:szCs w:val="22"/>
              </w:rPr>
            </w:pPr>
            <w:r w:rsidRPr="00FD3BC6">
              <w:rPr>
                <w:rFonts w:asciiTheme="minorHAnsi" w:hAnsiTheme="minorHAnsi"/>
                <w:b/>
                <w:bCs/>
                <w:sz w:val="22"/>
                <w:szCs w:val="22"/>
              </w:rPr>
              <w:t>Confidence (Indirect Effects)</w:t>
            </w:r>
          </w:p>
        </w:tc>
        <w:tc>
          <w:tcPr>
            <w:tcW w:w="365" w:type="pct"/>
            <w:shd w:val="clear" w:color="auto" w:fill="F2F2F2" w:themeFill="background1" w:themeFillShade="F2"/>
            <w:vAlign w:val="center"/>
          </w:tcPr>
          <w:p w14:paraId="43961DF7" w14:textId="77777777" w:rsidR="00411DAB" w:rsidRPr="00FD3BC6" w:rsidRDefault="00411DAB" w:rsidP="00411DAB">
            <w:pPr>
              <w:jc w:val="center"/>
              <w:rPr>
                <w:rFonts w:asciiTheme="minorHAnsi" w:hAnsiTheme="minorHAnsi"/>
                <w:b/>
                <w:bCs/>
                <w:sz w:val="22"/>
                <w:szCs w:val="22"/>
              </w:rPr>
            </w:pPr>
            <w:r w:rsidRPr="00FD3BC6">
              <w:rPr>
                <w:rFonts w:asciiTheme="minorHAnsi" w:hAnsiTheme="minorHAnsi"/>
                <w:b/>
                <w:bCs/>
                <w:sz w:val="22"/>
                <w:szCs w:val="22"/>
              </w:rPr>
              <w:t>Species Call?</w:t>
            </w:r>
          </w:p>
        </w:tc>
        <w:tc>
          <w:tcPr>
            <w:tcW w:w="435" w:type="pct"/>
            <w:shd w:val="clear" w:color="auto" w:fill="F2F2F2" w:themeFill="background1" w:themeFillShade="F2"/>
            <w:vAlign w:val="center"/>
          </w:tcPr>
          <w:p w14:paraId="7108788D" w14:textId="77777777" w:rsidR="00411DAB" w:rsidRPr="00FD3BC6" w:rsidRDefault="00411DAB" w:rsidP="00411DAB">
            <w:pPr>
              <w:jc w:val="center"/>
              <w:rPr>
                <w:rFonts w:asciiTheme="minorHAnsi" w:hAnsiTheme="minorHAnsi"/>
                <w:b/>
                <w:bCs/>
                <w:sz w:val="22"/>
                <w:szCs w:val="22"/>
              </w:rPr>
            </w:pPr>
            <w:r w:rsidRPr="00FD3BC6">
              <w:rPr>
                <w:rFonts w:asciiTheme="minorHAnsi" w:hAnsiTheme="minorHAnsi"/>
                <w:b/>
                <w:bCs/>
                <w:sz w:val="22"/>
                <w:szCs w:val="22"/>
              </w:rPr>
              <w:t>Critical Habitat Call?</w:t>
            </w:r>
          </w:p>
        </w:tc>
      </w:tr>
      <w:tr w:rsidR="00411DAB" w:rsidRPr="00FD3BC6" w14:paraId="222A7405" w14:textId="77777777" w:rsidTr="007C6D4A">
        <w:trPr>
          <w:trHeight w:val="20"/>
          <w:jc w:val="right"/>
        </w:trPr>
        <w:tc>
          <w:tcPr>
            <w:tcW w:w="590" w:type="pct"/>
            <w:shd w:val="clear" w:color="auto" w:fill="FFFFFF"/>
            <w:vAlign w:val="center"/>
          </w:tcPr>
          <w:p w14:paraId="0C18256B" w14:textId="77777777" w:rsidR="00411DAB" w:rsidRPr="00FD3BC6" w:rsidRDefault="00411DAB" w:rsidP="00411DAB">
            <w:pPr>
              <w:rPr>
                <w:rFonts w:asciiTheme="minorHAnsi" w:hAnsiTheme="minorHAnsi"/>
                <w:sz w:val="22"/>
                <w:szCs w:val="22"/>
              </w:rPr>
            </w:pPr>
            <w:proofErr w:type="spellStart"/>
            <w:r w:rsidRPr="00FD3BC6">
              <w:rPr>
                <w:rFonts w:asciiTheme="minorHAnsi" w:hAnsiTheme="minorHAnsi"/>
                <w:i/>
                <w:sz w:val="22"/>
                <w:szCs w:val="22"/>
              </w:rPr>
              <w:t>Arctocephalus</w:t>
            </w:r>
            <w:proofErr w:type="spellEnd"/>
            <w:r w:rsidRPr="00FD3BC6">
              <w:rPr>
                <w:rFonts w:asciiTheme="minorHAnsi" w:hAnsiTheme="minorHAnsi"/>
                <w:i/>
                <w:sz w:val="22"/>
                <w:szCs w:val="22"/>
              </w:rPr>
              <w:t xml:space="preserve"> </w:t>
            </w:r>
            <w:proofErr w:type="spellStart"/>
            <w:r w:rsidRPr="00FD3BC6">
              <w:rPr>
                <w:rFonts w:asciiTheme="minorHAnsi" w:hAnsiTheme="minorHAnsi"/>
                <w:i/>
                <w:sz w:val="22"/>
                <w:szCs w:val="22"/>
              </w:rPr>
              <w:t>townsendi</w:t>
            </w:r>
            <w:proofErr w:type="spellEnd"/>
          </w:p>
        </w:tc>
        <w:tc>
          <w:tcPr>
            <w:tcW w:w="952" w:type="pct"/>
            <w:shd w:val="clear" w:color="auto" w:fill="FFFFFF"/>
            <w:vAlign w:val="center"/>
          </w:tcPr>
          <w:p w14:paraId="15603CEF" w14:textId="77777777" w:rsidR="00411DAB" w:rsidRPr="00FD3BC6" w:rsidRDefault="00411DAB" w:rsidP="00411DAB">
            <w:pPr>
              <w:rPr>
                <w:rFonts w:asciiTheme="minorHAnsi" w:hAnsiTheme="minorHAnsi"/>
                <w:sz w:val="22"/>
                <w:szCs w:val="22"/>
              </w:rPr>
            </w:pPr>
            <w:r w:rsidRPr="00FD3BC6">
              <w:rPr>
                <w:rFonts w:asciiTheme="minorHAnsi" w:hAnsiTheme="minorHAnsi"/>
                <w:sz w:val="22"/>
                <w:szCs w:val="22"/>
              </w:rPr>
              <w:t>Guadalupe fur seal</w:t>
            </w:r>
          </w:p>
        </w:tc>
        <w:tc>
          <w:tcPr>
            <w:tcW w:w="346" w:type="pct"/>
            <w:shd w:val="clear" w:color="auto" w:fill="FFFFFF"/>
            <w:vAlign w:val="center"/>
          </w:tcPr>
          <w:p w14:paraId="280E661B" w14:textId="77777777" w:rsidR="00411DAB" w:rsidRPr="00FD3BC6" w:rsidRDefault="00411DAB" w:rsidP="00411DAB">
            <w:pPr>
              <w:jc w:val="center"/>
              <w:rPr>
                <w:rFonts w:asciiTheme="minorHAnsi" w:hAnsiTheme="minorHAnsi"/>
                <w:sz w:val="22"/>
                <w:szCs w:val="22"/>
              </w:rPr>
            </w:pPr>
            <w:r w:rsidRPr="00FD3BC6">
              <w:rPr>
                <w:rFonts w:asciiTheme="minorHAnsi" w:hAnsiTheme="minorHAnsi"/>
                <w:sz w:val="22"/>
                <w:szCs w:val="22"/>
              </w:rPr>
              <w:t>T</w:t>
            </w:r>
          </w:p>
        </w:tc>
        <w:tc>
          <w:tcPr>
            <w:tcW w:w="504" w:type="pct"/>
            <w:shd w:val="clear" w:color="auto" w:fill="FFFFFF"/>
            <w:vAlign w:val="center"/>
          </w:tcPr>
          <w:p w14:paraId="4B6FE603" w14:textId="77777777" w:rsidR="00411DAB" w:rsidRPr="00FD3BC6" w:rsidRDefault="00411DAB" w:rsidP="00411DAB">
            <w:pPr>
              <w:jc w:val="center"/>
              <w:rPr>
                <w:rFonts w:asciiTheme="minorHAnsi" w:hAnsiTheme="minorHAnsi"/>
                <w:sz w:val="22"/>
                <w:szCs w:val="22"/>
              </w:rPr>
            </w:pPr>
            <w:r w:rsidRPr="00FD3BC6">
              <w:rPr>
                <w:rFonts w:asciiTheme="minorHAnsi" w:hAnsiTheme="minorHAnsi"/>
                <w:sz w:val="22"/>
                <w:szCs w:val="22"/>
              </w:rPr>
              <w:t>3318</w:t>
            </w:r>
          </w:p>
        </w:tc>
        <w:tc>
          <w:tcPr>
            <w:tcW w:w="433" w:type="pct"/>
            <w:shd w:val="clear" w:color="auto" w:fill="FFFFFF"/>
            <w:vAlign w:val="center"/>
          </w:tcPr>
          <w:p w14:paraId="1ED7D084" w14:textId="77777777" w:rsidR="00411DAB" w:rsidRPr="00FD3BC6" w:rsidRDefault="00411DAB" w:rsidP="00411DAB">
            <w:pPr>
              <w:jc w:val="center"/>
              <w:rPr>
                <w:rFonts w:asciiTheme="minorHAnsi" w:hAnsiTheme="minorHAnsi"/>
                <w:sz w:val="22"/>
                <w:szCs w:val="22"/>
              </w:rPr>
            </w:pPr>
            <w:r w:rsidRPr="00FD3BC6">
              <w:rPr>
                <w:rFonts w:asciiTheme="minorHAnsi" w:hAnsiTheme="minorHAnsi"/>
                <w:sz w:val="22"/>
                <w:szCs w:val="22"/>
              </w:rPr>
              <w:t>Medium</w:t>
            </w:r>
          </w:p>
        </w:tc>
        <w:tc>
          <w:tcPr>
            <w:tcW w:w="480" w:type="pct"/>
            <w:shd w:val="clear" w:color="auto" w:fill="FFFFFF"/>
            <w:vAlign w:val="center"/>
          </w:tcPr>
          <w:p w14:paraId="5867201C" w14:textId="77777777" w:rsidR="00411DAB" w:rsidRPr="00FD3BC6" w:rsidRDefault="00411DAB" w:rsidP="00411DAB">
            <w:pPr>
              <w:jc w:val="center"/>
              <w:rPr>
                <w:rFonts w:asciiTheme="minorHAnsi" w:hAnsiTheme="minorHAnsi"/>
                <w:sz w:val="22"/>
                <w:szCs w:val="22"/>
              </w:rPr>
            </w:pPr>
            <w:r w:rsidRPr="00FD3BC6">
              <w:rPr>
                <w:rFonts w:asciiTheme="minorHAnsi" w:hAnsiTheme="minorHAnsi"/>
                <w:sz w:val="22"/>
                <w:szCs w:val="22"/>
              </w:rPr>
              <w:t>Low</w:t>
            </w:r>
          </w:p>
        </w:tc>
        <w:tc>
          <w:tcPr>
            <w:tcW w:w="414" w:type="pct"/>
            <w:shd w:val="clear" w:color="auto" w:fill="FFFFFF"/>
            <w:vAlign w:val="center"/>
          </w:tcPr>
          <w:p w14:paraId="0747A8F1" w14:textId="77777777" w:rsidR="00411DAB" w:rsidRPr="00FD3BC6" w:rsidRDefault="00411DAB" w:rsidP="00411DAB">
            <w:pPr>
              <w:jc w:val="center"/>
              <w:rPr>
                <w:rFonts w:asciiTheme="minorHAnsi" w:hAnsiTheme="minorHAnsi"/>
                <w:sz w:val="22"/>
                <w:szCs w:val="22"/>
              </w:rPr>
            </w:pPr>
            <w:r w:rsidRPr="00FD3BC6">
              <w:rPr>
                <w:rFonts w:asciiTheme="minorHAnsi" w:hAnsiTheme="minorHAnsi"/>
                <w:sz w:val="22"/>
                <w:szCs w:val="22"/>
              </w:rPr>
              <w:t>High</w:t>
            </w:r>
          </w:p>
        </w:tc>
        <w:tc>
          <w:tcPr>
            <w:tcW w:w="480" w:type="pct"/>
            <w:shd w:val="clear" w:color="auto" w:fill="FFFFFF"/>
            <w:vAlign w:val="center"/>
          </w:tcPr>
          <w:p w14:paraId="6328E610" w14:textId="77777777" w:rsidR="00411DAB" w:rsidRPr="00FD3BC6" w:rsidRDefault="00411DAB" w:rsidP="00411DAB">
            <w:pPr>
              <w:jc w:val="center"/>
              <w:rPr>
                <w:rFonts w:asciiTheme="minorHAnsi" w:hAnsiTheme="minorHAnsi"/>
                <w:sz w:val="22"/>
                <w:szCs w:val="22"/>
              </w:rPr>
            </w:pPr>
            <w:r w:rsidRPr="00FD3BC6">
              <w:rPr>
                <w:rFonts w:asciiTheme="minorHAnsi" w:hAnsiTheme="minorHAnsi"/>
                <w:sz w:val="22"/>
                <w:szCs w:val="22"/>
              </w:rPr>
              <w:t>Low</w:t>
            </w:r>
          </w:p>
        </w:tc>
        <w:tc>
          <w:tcPr>
            <w:tcW w:w="365" w:type="pct"/>
            <w:shd w:val="clear" w:color="auto" w:fill="FFFFFF"/>
            <w:vAlign w:val="center"/>
          </w:tcPr>
          <w:p w14:paraId="330EDCB7" w14:textId="77777777" w:rsidR="00411DAB" w:rsidRPr="00FD3BC6" w:rsidRDefault="00411DAB" w:rsidP="00411DAB">
            <w:pPr>
              <w:jc w:val="center"/>
              <w:rPr>
                <w:rFonts w:asciiTheme="minorHAnsi" w:hAnsiTheme="minorHAnsi"/>
                <w:sz w:val="22"/>
                <w:szCs w:val="22"/>
              </w:rPr>
            </w:pPr>
            <w:r w:rsidRPr="00FD3BC6">
              <w:rPr>
                <w:rFonts w:asciiTheme="minorHAnsi" w:hAnsiTheme="minorHAnsi"/>
                <w:sz w:val="22"/>
                <w:szCs w:val="22"/>
              </w:rPr>
              <w:t>LAA</w:t>
            </w:r>
          </w:p>
        </w:tc>
        <w:tc>
          <w:tcPr>
            <w:tcW w:w="435" w:type="pct"/>
            <w:shd w:val="clear" w:color="auto" w:fill="FFFFFF"/>
            <w:vAlign w:val="center"/>
          </w:tcPr>
          <w:p w14:paraId="5C361758" w14:textId="77777777" w:rsidR="00411DAB" w:rsidRPr="00FD3BC6" w:rsidRDefault="00411DAB" w:rsidP="00411DAB">
            <w:pPr>
              <w:jc w:val="center"/>
              <w:rPr>
                <w:rFonts w:asciiTheme="minorHAnsi" w:hAnsiTheme="minorHAnsi"/>
                <w:sz w:val="22"/>
                <w:szCs w:val="22"/>
              </w:rPr>
            </w:pPr>
            <w:r w:rsidRPr="00FD3BC6">
              <w:rPr>
                <w:rFonts w:asciiTheme="minorHAnsi" w:hAnsiTheme="minorHAnsi"/>
                <w:sz w:val="22"/>
                <w:szCs w:val="22"/>
              </w:rPr>
              <w:t>NA**</w:t>
            </w:r>
          </w:p>
        </w:tc>
      </w:tr>
      <w:tr w:rsidR="00411DAB" w:rsidRPr="00FD3BC6" w14:paraId="246A0DAD" w14:textId="77777777" w:rsidTr="007C6D4A">
        <w:trPr>
          <w:trHeight w:val="20"/>
          <w:jc w:val="right"/>
        </w:trPr>
        <w:tc>
          <w:tcPr>
            <w:tcW w:w="590" w:type="pct"/>
            <w:shd w:val="clear" w:color="auto" w:fill="FFFFFF"/>
            <w:vAlign w:val="center"/>
          </w:tcPr>
          <w:p w14:paraId="51B1B09E" w14:textId="77777777" w:rsidR="00411DAB" w:rsidRPr="00FD3BC6" w:rsidRDefault="00411DAB" w:rsidP="00411DAB">
            <w:pPr>
              <w:rPr>
                <w:rFonts w:asciiTheme="minorHAnsi" w:hAnsiTheme="minorHAnsi"/>
                <w:sz w:val="22"/>
                <w:szCs w:val="22"/>
              </w:rPr>
            </w:pPr>
            <w:proofErr w:type="spellStart"/>
            <w:r w:rsidRPr="00FD3BC6">
              <w:rPr>
                <w:rFonts w:asciiTheme="minorHAnsi" w:hAnsiTheme="minorHAnsi"/>
                <w:i/>
                <w:sz w:val="22"/>
                <w:szCs w:val="22"/>
              </w:rPr>
              <w:t>Enhydra</w:t>
            </w:r>
            <w:proofErr w:type="spellEnd"/>
            <w:r w:rsidRPr="00FD3BC6">
              <w:rPr>
                <w:rFonts w:asciiTheme="minorHAnsi" w:hAnsiTheme="minorHAnsi"/>
                <w:i/>
                <w:sz w:val="22"/>
                <w:szCs w:val="22"/>
              </w:rPr>
              <w:t xml:space="preserve"> </w:t>
            </w:r>
            <w:proofErr w:type="spellStart"/>
            <w:r w:rsidRPr="00FD3BC6">
              <w:rPr>
                <w:rFonts w:asciiTheme="minorHAnsi" w:hAnsiTheme="minorHAnsi"/>
                <w:i/>
                <w:sz w:val="22"/>
                <w:szCs w:val="22"/>
              </w:rPr>
              <w:t>lutris</w:t>
            </w:r>
            <w:proofErr w:type="spellEnd"/>
            <w:r w:rsidRPr="00FD3BC6">
              <w:rPr>
                <w:rFonts w:asciiTheme="minorHAnsi" w:hAnsiTheme="minorHAnsi"/>
                <w:i/>
                <w:sz w:val="22"/>
                <w:szCs w:val="22"/>
              </w:rPr>
              <w:t xml:space="preserve"> </w:t>
            </w:r>
            <w:proofErr w:type="spellStart"/>
            <w:r w:rsidRPr="00FD3BC6">
              <w:rPr>
                <w:rFonts w:asciiTheme="minorHAnsi" w:hAnsiTheme="minorHAnsi"/>
                <w:i/>
                <w:sz w:val="22"/>
                <w:szCs w:val="22"/>
              </w:rPr>
              <w:t>kenyoni</w:t>
            </w:r>
            <w:proofErr w:type="spellEnd"/>
          </w:p>
        </w:tc>
        <w:tc>
          <w:tcPr>
            <w:tcW w:w="952" w:type="pct"/>
            <w:shd w:val="clear" w:color="auto" w:fill="FFFFFF"/>
            <w:vAlign w:val="center"/>
          </w:tcPr>
          <w:p w14:paraId="28D17E35" w14:textId="77777777" w:rsidR="00411DAB" w:rsidRPr="00FD3BC6" w:rsidRDefault="00411DAB" w:rsidP="00411DAB">
            <w:pPr>
              <w:rPr>
                <w:rFonts w:asciiTheme="minorHAnsi" w:hAnsiTheme="minorHAnsi"/>
                <w:sz w:val="22"/>
                <w:szCs w:val="22"/>
              </w:rPr>
            </w:pPr>
            <w:r w:rsidRPr="00FD3BC6">
              <w:rPr>
                <w:rFonts w:asciiTheme="minorHAnsi" w:hAnsiTheme="minorHAnsi"/>
                <w:sz w:val="22"/>
                <w:szCs w:val="22"/>
              </w:rPr>
              <w:t>Northern sea otter (Southwest Alaska DPS)</w:t>
            </w:r>
          </w:p>
        </w:tc>
        <w:tc>
          <w:tcPr>
            <w:tcW w:w="346" w:type="pct"/>
            <w:shd w:val="clear" w:color="auto" w:fill="FFFFFF"/>
            <w:vAlign w:val="center"/>
          </w:tcPr>
          <w:p w14:paraId="07E384CF" w14:textId="77777777" w:rsidR="00411DAB" w:rsidRPr="00FD3BC6" w:rsidRDefault="00411DAB" w:rsidP="00411DAB">
            <w:pPr>
              <w:jc w:val="center"/>
              <w:rPr>
                <w:rFonts w:asciiTheme="minorHAnsi" w:hAnsiTheme="minorHAnsi"/>
                <w:sz w:val="22"/>
                <w:szCs w:val="22"/>
              </w:rPr>
            </w:pPr>
            <w:r w:rsidRPr="00FD3BC6">
              <w:rPr>
                <w:rFonts w:asciiTheme="minorHAnsi" w:hAnsiTheme="minorHAnsi"/>
                <w:sz w:val="22"/>
                <w:szCs w:val="22"/>
              </w:rPr>
              <w:t>T</w:t>
            </w:r>
          </w:p>
        </w:tc>
        <w:tc>
          <w:tcPr>
            <w:tcW w:w="504" w:type="pct"/>
            <w:shd w:val="clear" w:color="auto" w:fill="FFFFFF"/>
            <w:vAlign w:val="center"/>
          </w:tcPr>
          <w:p w14:paraId="3E6AAC9A" w14:textId="77777777" w:rsidR="00411DAB" w:rsidRPr="00FD3BC6" w:rsidRDefault="00411DAB" w:rsidP="00411DAB">
            <w:pPr>
              <w:jc w:val="center"/>
              <w:rPr>
                <w:rFonts w:asciiTheme="minorHAnsi" w:hAnsiTheme="minorHAnsi"/>
                <w:sz w:val="22"/>
                <w:szCs w:val="22"/>
              </w:rPr>
            </w:pPr>
            <w:r w:rsidRPr="00FD3BC6">
              <w:rPr>
                <w:rFonts w:asciiTheme="minorHAnsi" w:hAnsiTheme="minorHAnsi"/>
                <w:sz w:val="22"/>
                <w:szCs w:val="22"/>
              </w:rPr>
              <w:t>5232</w:t>
            </w:r>
          </w:p>
        </w:tc>
        <w:tc>
          <w:tcPr>
            <w:tcW w:w="433" w:type="pct"/>
            <w:shd w:val="clear" w:color="auto" w:fill="FFFFFF"/>
            <w:vAlign w:val="center"/>
          </w:tcPr>
          <w:p w14:paraId="1D6C5AA7" w14:textId="77777777" w:rsidR="00411DAB" w:rsidRPr="00FD3BC6" w:rsidRDefault="00411DAB" w:rsidP="00411DAB">
            <w:pPr>
              <w:jc w:val="center"/>
              <w:rPr>
                <w:rFonts w:asciiTheme="minorHAnsi" w:hAnsiTheme="minorHAnsi"/>
                <w:sz w:val="22"/>
                <w:szCs w:val="22"/>
              </w:rPr>
            </w:pPr>
            <w:r w:rsidRPr="00FD3BC6">
              <w:rPr>
                <w:rFonts w:asciiTheme="minorHAnsi" w:hAnsiTheme="minorHAnsi"/>
                <w:sz w:val="22"/>
                <w:szCs w:val="22"/>
              </w:rPr>
              <w:t>Low</w:t>
            </w:r>
          </w:p>
        </w:tc>
        <w:tc>
          <w:tcPr>
            <w:tcW w:w="480" w:type="pct"/>
            <w:shd w:val="clear" w:color="auto" w:fill="FFFFFF"/>
            <w:vAlign w:val="center"/>
          </w:tcPr>
          <w:p w14:paraId="60DE6FD0" w14:textId="77777777" w:rsidR="00411DAB" w:rsidRPr="00FD3BC6" w:rsidRDefault="00411DAB" w:rsidP="00411DAB">
            <w:pPr>
              <w:jc w:val="center"/>
              <w:rPr>
                <w:rFonts w:asciiTheme="minorHAnsi" w:hAnsiTheme="minorHAnsi"/>
                <w:sz w:val="22"/>
                <w:szCs w:val="22"/>
              </w:rPr>
            </w:pPr>
            <w:r w:rsidRPr="00FD3BC6">
              <w:rPr>
                <w:rFonts w:asciiTheme="minorHAnsi" w:hAnsiTheme="minorHAnsi"/>
                <w:sz w:val="22"/>
                <w:szCs w:val="22"/>
              </w:rPr>
              <w:t>High</w:t>
            </w:r>
          </w:p>
        </w:tc>
        <w:tc>
          <w:tcPr>
            <w:tcW w:w="414" w:type="pct"/>
            <w:shd w:val="clear" w:color="auto" w:fill="FFFFFF"/>
            <w:vAlign w:val="center"/>
          </w:tcPr>
          <w:p w14:paraId="507472C7" w14:textId="77777777" w:rsidR="00411DAB" w:rsidRPr="00FD3BC6" w:rsidRDefault="00411DAB" w:rsidP="00411DAB">
            <w:pPr>
              <w:jc w:val="center"/>
              <w:rPr>
                <w:rFonts w:asciiTheme="minorHAnsi" w:hAnsiTheme="minorHAnsi"/>
                <w:sz w:val="22"/>
                <w:szCs w:val="22"/>
              </w:rPr>
            </w:pPr>
            <w:r w:rsidRPr="00FD3BC6">
              <w:rPr>
                <w:rFonts w:asciiTheme="minorHAnsi" w:hAnsiTheme="minorHAnsi"/>
                <w:sz w:val="22"/>
                <w:szCs w:val="22"/>
              </w:rPr>
              <w:t>Low</w:t>
            </w:r>
          </w:p>
        </w:tc>
        <w:tc>
          <w:tcPr>
            <w:tcW w:w="480" w:type="pct"/>
            <w:shd w:val="clear" w:color="auto" w:fill="FFFFFF"/>
            <w:vAlign w:val="center"/>
          </w:tcPr>
          <w:p w14:paraId="1E640B92" w14:textId="77777777" w:rsidR="00411DAB" w:rsidRPr="00FD3BC6" w:rsidRDefault="00411DAB" w:rsidP="00411DAB">
            <w:pPr>
              <w:jc w:val="center"/>
              <w:rPr>
                <w:rFonts w:asciiTheme="minorHAnsi" w:hAnsiTheme="minorHAnsi"/>
                <w:sz w:val="22"/>
                <w:szCs w:val="22"/>
              </w:rPr>
            </w:pPr>
            <w:r w:rsidRPr="00FD3BC6">
              <w:rPr>
                <w:rFonts w:asciiTheme="minorHAnsi" w:hAnsiTheme="minorHAnsi"/>
                <w:sz w:val="22"/>
                <w:szCs w:val="22"/>
              </w:rPr>
              <w:t>High</w:t>
            </w:r>
          </w:p>
        </w:tc>
        <w:tc>
          <w:tcPr>
            <w:tcW w:w="365" w:type="pct"/>
            <w:shd w:val="clear" w:color="auto" w:fill="FFFFFF"/>
            <w:vAlign w:val="center"/>
          </w:tcPr>
          <w:p w14:paraId="7F1C9A41" w14:textId="77777777" w:rsidR="00411DAB" w:rsidRPr="00FD3BC6" w:rsidRDefault="00411DAB" w:rsidP="00411DAB">
            <w:pPr>
              <w:jc w:val="center"/>
              <w:rPr>
                <w:rFonts w:asciiTheme="minorHAnsi" w:hAnsiTheme="minorHAnsi"/>
                <w:sz w:val="22"/>
                <w:szCs w:val="22"/>
              </w:rPr>
            </w:pPr>
            <w:r w:rsidRPr="00FD3BC6">
              <w:rPr>
                <w:rFonts w:asciiTheme="minorHAnsi" w:hAnsiTheme="minorHAnsi"/>
                <w:sz w:val="22"/>
                <w:szCs w:val="22"/>
              </w:rPr>
              <w:t>NLAA</w:t>
            </w:r>
          </w:p>
        </w:tc>
        <w:tc>
          <w:tcPr>
            <w:tcW w:w="435" w:type="pct"/>
            <w:shd w:val="clear" w:color="auto" w:fill="FFFFFF"/>
            <w:vAlign w:val="center"/>
          </w:tcPr>
          <w:p w14:paraId="0756B4FD" w14:textId="77777777" w:rsidR="00411DAB" w:rsidRPr="00FD3BC6" w:rsidRDefault="00411DAB" w:rsidP="00411DAB">
            <w:pPr>
              <w:jc w:val="center"/>
              <w:rPr>
                <w:rFonts w:asciiTheme="minorHAnsi" w:hAnsiTheme="minorHAnsi"/>
                <w:sz w:val="22"/>
                <w:szCs w:val="22"/>
              </w:rPr>
            </w:pPr>
            <w:r w:rsidRPr="00FD3BC6">
              <w:rPr>
                <w:rFonts w:asciiTheme="minorHAnsi" w:hAnsiTheme="minorHAnsi"/>
                <w:sz w:val="22"/>
                <w:szCs w:val="22"/>
              </w:rPr>
              <w:t>NLAA</w:t>
            </w:r>
          </w:p>
        </w:tc>
      </w:tr>
      <w:tr w:rsidR="00411DAB" w:rsidRPr="00FD3BC6" w14:paraId="679847B0" w14:textId="77777777" w:rsidTr="007C6D4A">
        <w:trPr>
          <w:trHeight w:val="20"/>
          <w:jc w:val="right"/>
        </w:trPr>
        <w:tc>
          <w:tcPr>
            <w:tcW w:w="590" w:type="pct"/>
            <w:shd w:val="clear" w:color="auto" w:fill="FFFFFF"/>
            <w:vAlign w:val="center"/>
          </w:tcPr>
          <w:p w14:paraId="139B6F6E" w14:textId="77777777" w:rsidR="00411DAB" w:rsidRPr="00FD3BC6" w:rsidRDefault="00411DAB" w:rsidP="00411DAB">
            <w:pPr>
              <w:rPr>
                <w:rFonts w:asciiTheme="minorHAnsi" w:hAnsiTheme="minorHAnsi"/>
                <w:sz w:val="22"/>
                <w:szCs w:val="22"/>
              </w:rPr>
            </w:pPr>
            <w:proofErr w:type="spellStart"/>
            <w:r w:rsidRPr="00FD3BC6">
              <w:rPr>
                <w:rFonts w:asciiTheme="minorHAnsi" w:hAnsiTheme="minorHAnsi"/>
                <w:i/>
                <w:sz w:val="22"/>
                <w:szCs w:val="22"/>
              </w:rPr>
              <w:t>Enhydra</w:t>
            </w:r>
            <w:proofErr w:type="spellEnd"/>
            <w:r w:rsidRPr="00FD3BC6">
              <w:rPr>
                <w:rFonts w:asciiTheme="minorHAnsi" w:hAnsiTheme="minorHAnsi"/>
                <w:i/>
                <w:sz w:val="22"/>
                <w:szCs w:val="22"/>
              </w:rPr>
              <w:t xml:space="preserve"> </w:t>
            </w:r>
            <w:proofErr w:type="spellStart"/>
            <w:r w:rsidRPr="00FD3BC6">
              <w:rPr>
                <w:rFonts w:asciiTheme="minorHAnsi" w:hAnsiTheme="minorHAnsi"/>
                <w:i/>
                <w:sz w:val="22"/>
                <w:szCs w:val="22"/>
              </w:rPr>
              <w:t>lutris</w:t>
            </w:r>
            <w:proofErr w:type="spellEnd"/>
            <w:r w:rsidRPr="00FD3BC6">
              <w:rPr>
                <w:rFonts w:asciiTheme="minorHAnsi" w:hAnsiTheme="minorHAnsi"/>
                <w:i/>
                <w:sz w:val="22"/>
                <w:szCs w:val="22"/>
              </w:rPr>
              <w:t xml:space="preserve"> </w:t>
            </w:r>
            <w:proofErr w:type="spellStart"/>
            <w:r w:rsidRPr="00FD3BC6">
              <w:rPr>
                <w:rFonts w:asciiTheme="minorHAnsi" w:hAnsiTheme="minorHAnsi"/>
                <w:i/>
                <w:sz w:val="22"/>
                <w:szCs w:val="22"/>
              </w:rPr>
              <w:t>nereis</w:t>
            </w:r>
            <w:proofErr w:type="spellEnd"/>
          </w:p>
        </w:tc>
        <w:tc>
          <w:tcPr>
            <w:tcW w:w="952" w:type="pct"/>
            <w:shd w:val="clear" w:color="auto" w:fill="FFFFFF"/>
            <w:vAlign w:val="center"/>
          </w:tcPr>
          <w:p w14:paraId="4D0E90AC" w14:textId="77777777" w:rsidR="00411DAB" w:rsidRPr="00FD3BC6" w:rsidRDefault="00411DAB" w:rsidP="00411DAB">
            <w:pPr>
              <w:rPr>
                <w:rFonts w:asciiTheme="minorHAnsi" w:hAnsiTheme="minorHAnsi"/>
                <w:sz w:val="22"/>
                <w:szCs w:val="22"/>
              </w:rPr>
            </w:pPr>
            <w:r w:rsidRPr="00FD3BC6">
              <w:rPr>
                <w:rFonts w:asciiTheme="minorHAnsi" w:hAnsiTheme="minorHAnsi"/>
                <w:sz w:val="22"/>
                <w:szCs w:val="22"/>
              </w:rPr>
              <w:t>Southern sea otter</w:t>
            </w:r>
          </w:p>
        </w:tc>
        <w:tc>
          <w:tcPr>
            <w:tcW w:w="346" w:type="pct"/>
            <w:shd w:val="clear" w:color="auto" w:fill="FFFFFF"/>
            <w:vAlign w:val="center"/>
          </w:tcPr>
          <w:p w14:paraId="42D0FBCA" w14:textId="77777777" w:rsidR="00411DAB" w:rsidRPr="00FD3BC6" w:rsidRDefault="00411DAB" w:rsidP="00411DAB">
            <w:pPr>
              <w:jc w:val="center"/>
              <w:rPr>
                <w:rFonts w:asciiTheme="minorHAnsi" w:hAnsiTheme="minorHAnsi"/>
                <w:sz w:val="22"/>
                <w:szCs w:val="22"/>
              </w:rPr>
            </w:pPr>
            <w:r w:rsidRPr="00FD3BC6">
              <w:rPr>
                <w:rFonts w:asciiTheme="minorHAnsi" w:hAnsiTheme="minorHAnsi"/>
                <w:sz w:val="22"/>
                <w:szCs w:val="22"/>
              </w:rPr>
              <w:t>T</w:t>
            </w:r>
          </w:p>
        </w:tc>
        <w:tc>
          <w:tcPr>
            <w:tcW w:w="504" w:type="pct"/>
            <w:shd w:val="clear" w:color="auto" w:fill="FFFFFF"/>
            <w:vAlign w:val="center"/>
          </w:tcPr>
          <w:p w14:paraId="66583E09" w14:textId="77777777" w:rsidR="00411DAB" w:rsidRPr="00FD3BC6" w:rsidRDefault="00411DAB" w:rsidP="00411DAB">
            <w:pPr>
              <w:jc w:val="center"/>
              <w:rPr>
                <w:rFonts w:asciiTheme="minorHAnsi" w:hAnsiTheme="minorHAnsi"/>
                <w:sz w:val="22"/>
                <w:szCs w:val="22"/>
              </w:rPr>
            </w:pPr>
            <w:r w:rsidRPr="00FD3BC6">
              <w:rPr>
                <w:rFonts w:asciiTheme="minorHAnsi" w:hAnsiTheme="minorHAnsi"/>
                <w:sz w:val="22"/>
                <w:szCs w:val="22"/>
              </w:rPr>
              <w:t>45</w:t>
            </w:r>
          </w:p>
        </w:tc>
        <w:tc>
          <w:tcPr>
            <w:tcW w:w="433" w:type="pct"/>
            <w:shd w:val="clear" w:color="auto" w:fill="FFFFFF"/>
            <w:vAlign w:val="center"/>
          </w:tcPr>
          <w:p w14:paraId="6250CE50" w14:textId="77777777" w:rsidR="00411DAB" w:rsidRPr="00FD3BC6" w:rsidRDefault="00411DAB" w:rsidP="00411DAB">
            <w:pPr>
              <w:jc w:val="center"/>
              <w:rPr>
                <w:rFonts w:asciiTheme="minorHAnsi" w:hAnsiTheme="minorHAnsi"/>
                <w:sz w:val="22"/>
                <w:szCs w:val="22"/>
              </w:rPr>
            </w:pPr>
            <w:r w:rsidRPr="00FD3BC6">
              <w:rPr>
                <w:rFonts w:asciiTheme="minorHAnsi" w:hAnsiTheme="minorHAnsi"/>
                <w:sz w:val="22"/>
                <w:szCs w:val="22"/>
              </w:rPr>
              <w:t>Medium</w:t>
            </w:r>
          </w:p>
        </w:tc>
        <w:tc>
          <w:tcPr>
            <w:tcW w:w="480" w:type="pct"/>
            <w:shd w:val="clear" w:color="auto" w:fill="FFFFFF"/>
            <w:vAlign w:val="center"/>
          </w:tcPr>
          <w:p w14:paraId="5107B43E" w14:textId="77777777" w:rsidR="00411DAB" w:rsidRPr="00FD3BC6" w:rsidRDefault="00411DAB" w:rsidP="00411DAB">
            <w:pPr>
              <w:jc w:val="center"/>
              <w:rPr>
                <w:rFonts w:asciiTheme="minorHAnsi" w:hAnsiTheme="minorHAnsi"/>
                <w:sz w:val="22"/>
                <w:szCs w:val="22"/>
              </w:rPr>
            </w:pPr>
            <w:r w:rsidRPr="00FD3BC6">
              <w:rPr>
                <w:rFonts w:asciiTheme="minorHAnsi" w:hAnsiTheme="minorHAnsi"/>
                <w:sz w:val="22"/>
                <w:szCs w:val="22"/>
              </w:rPr>
              <w:t>Low</w:t>
            </w:r>
          </w:p>
        </w:tc>
        <w:tc>
          <w:tcPr>
            <w:tcW w:w="414" w:type="pct"/>
            <w:shd w:val="clear" w:color="auto" w:fill="FFFFFF"/>
            <w:vAlign w:val="center"/>
          </w:tcPr>
          <w:p w14:paraId="2F9A9EEB" w14:textId="77777777" w:rsidR="00411DAB" w:rsidRPr="00FD3BC6" w:rsidRDefault="00411DAB" w:rsidP="00411DAB">
            <w:pPr>
              <w:jc w:val="center"/>
              <w:rPr>
                <w:rFonts w:asciiTheme="minorHAnsi" w:hAnsiTheme="minorHAnsi"/>
                <w:sz w:val="22"/>
                <w:szCs w:val="22"/>
              </w:rPr>
            </w:pPr>
            <w:r w:rsidRPr="00FD3BC6">
              <w:rPr>
                <w:rFonts w:asciiTheme="minorHAnsi" w:hAnsiTheme="minorHAnsi"/>
                <w:sz w:val="22"/>
                <w:szCs w:val="22"/>
              </w:rPr>
              <w:t>High</w:t>
            </w:r>
          </w:p>
        </w:tc>
        <w:tc>
          <w:tcPr>
            <w:tcW w:w="480" w:type="pct"/>
            <w:shd w:val="clear" w:color="auto" w:fill="FFFFFF"/>
            <w:vAlign w:val="center"/>
          </w:tcPr>
          <w:p w14:paraId="59CF6287" w14:textId="77777777" w:rsidR="00411DAB" w:rsidRPr="00FD3BC6" w:rsidRDefault="00411DAB" w:rsidP="00411DAB">
            <w:pPr>
              <w:jc w:val="center"/>
              <w:rPr>
                <w:rFonts w:asciiTheme="minorHAnsi" w:hAnsiTheme="minorHAnsi"/>
                <w:sz w:val="22"/>
                <w:szCs w:val="22"/>
              </w:rPr>
            </w:pPr>
            <w:r w:rsidRPr="00FD3BC6">
              <w:rPr>
                <w:rFonts w:asciiTheme="minorHAnsi" w:hAnsiTheme="minorHAnsi"/>
                <w:sz w:val="22"/>
                <w:szCs w:val="22"/>
              </w:rPr>
              <w:t>Low</w:t>
            </w:r>
          </w:p>
        </w:tc>
        <w:tc>
          <w:tcPr>
            <w:tcW w:w="365" w:type="pct"/>
            <w:shd w:val="clear" w:color="auto" w:fill="FFFFFF"/>
            <w:vAlign w:val="center"/>
          </w:tcPr>
          <w:p w14:paraId="0403C7FD" w14:textId="77777777" w:rsidR="00411DAB" w:rsidRPr="00FD3BC6" w:rsidRDefault="00411DAB" w:rsidP="00411DAB">
            <w:pPr>
              <w:jc w:val="center"/>
              <w:rPr>
                <w:rFonts w:asciiTheme="minorHAnsi" w:hAnsiTheme="minorHAnsi"/>
                <w:sz w:val="22"/>
                <w:szCs w:val="22"/>
              </w:rPr>
            </w:pPr>
            <w:r w:rsidRPr="00FD3BC6">
              <w:rPr>
                <w:rFonts w:asciiTheme="minorHAnsi" w:hAnsiTheme="minorHAnsi"/>
                <w:sz w:val="22"/>
                <w:szCs w:val="22"/>
              </w:rPr>
              <w:t>LAA</w:t>
            </w:r>
          </w:p>
        </w:tc>
        <w:tc>
          <w:tcPr>
            <w:tcW w:w="435" w:type="pct"/>
            <w:shd w:val="clear" w:color="auto" w:fill="FFFFFF"/>
            <w:vAlign w:val="center"/>
          </w:tcPr>
          <w:p w14:paraId="201BDA74" w14:textId="77777777" w:rsidR="00411DAB" w:rsidRPr="00FD3BC6" w:rsidRDefault="00411DAB" w:rsidP="00411DAB">
            <w:pPr>
              <w:jc w:val="center"/>
              <w:rPr>
                <w:rFonts w:asciiTheme="minorHAnsi" w:hAnsiTheme="minorHAnsi"/>
                <w:sz w:val="22"/>
                <w:szCs w:val="22"/>
              </w:rPr>
            </w:pPr>
            <w:r w:rsidRPr="00FD3BC6">
              <w:rPr>
                <w:rFonts w:asciiTheme="minorHAnsi" w:hAnsiTheme="minorHAnsi"/>
                <w:sz w:val="22"/>
                <w:szCs w:val="22"/>
              </w:rPr>
              <w:t>NA**</w:t>
            </w:r>
          </w:p>
        </w:tc>
      </w:tr>
      <w:tr w:rsidR="00411DAB" w:rsidRPr="00FD3BC6" w14:paraId="5E0D9881" w14:textId="77777777" w:rsidTr="007C6D4A">
        <w:trPr>
          <w:trHeight w:val="20"/>
          <w:jc w:val="right"/>
        </w:trPr>
        <w:tc>
          <w:tcPr>
            <w:tcW w:w="590" w:type="pct"/>
            <w:shd w:val="clear" w:color="auto" w:fill="FFFFFF"/>
            <w:vAlign w:val="center"/>
          </w:tcPr>
          <w:p w14:paraId="580329F1" w14:textId="77777777" w:rsidR="00411DAB" w:rsidRPr="00FD3BC6" w:rsidRDefault="00411DAB" w:rsidP="00411DAB">
            <w:pPr>
              <w:rPr>
                <w:rFonts w:asciiTheme="minorHAnsi" w:hAnsiTheme="minorHAnsi"/>
                <w:sz w:val="22"/>
                <w:szCs w:val="22"/>
              </w:rPr>
            </w:pPr>
            <w:proofErr w:type="spellStart"/>
            <w:r w:rsidRPr="00FD3BC6">
              <w:rPr>
                <w:rFonts w:asciiTheme="minorHAnsi" w:hAnsiTheme="minorHAnsi"/>
                <w:i/>
                <w:sz w:val="22"/>
                <w:szCs w:val="22"/>
              </w:rPr>
              <w:t>Erignathus</w:t>
            </w:r>
            <w:proofErr w:type="spellEnd"/>
            <w:r w:rsidRPr="00FD3BC6">
              <w:rPr>
                <w:rFonts w:asciiTheme="minorHAnsi" w:hAnsiTheme="minorHAnsi"/>
                <w:i/>
                <w:sz w:val="22"/>
                <w:szCs w:val="22"/>
              </w:rPr>
              <w:t xml:space="preserve"> barbatus</w:t>
            </w:r>
          </w:p>
        </w:tc>
        <w:tc>
          <w:tcPr>
            <w:tcW w:w="952" w:type="pct"/>
            <w:shd w:val="clear" w:color="auto" w:fill="FFFFFF"/>
            <w:vAlign w:val="center"/>
          </w:tcPr>
          <w:p w14:paraId="0C6CD7D3" w14:textId="77777777" w:rsidR="00411DAB" w:rsidRPr="00FD3BC6" w:rsidRDefault="00411DAB" w:rsidP="00411DAB">
            <w:pPr>
              <w:rPr>
                <w:rFonts w:asciiTheme="minorHAnsi" w:hAnsiTheme="minorHAnsi"/>
                <w:sz w:val="22"/>
                <w:szCs w:val="22"/>
              </w:rPr>
            </w:pPr>
            <w:r w:rsidRPr="00FD3BC6">
              <w:rPr>
                <w:rFonts w:asciiTheme="minorHAnsi" w:hAnsiTheme="minorHAnsi"/>
                <w:sz w:val="22"/>
                <w:szCs w:val="22"/>
              </w:rPr>
              <w:t>Bearded Seal (Beringia)</w:t>
            </w:r>
          </w:p>
        </w:tc>
        <w:tc>
          <w:tcPr>
            <w:tcW w:w="346" w:type="pct"/>
            <w:shd w:val="clear" w:color="auto" w:fill="FFFFFF"/>
            <w:vAlign w:val="center"/>
          </w:tcPr>
          <w:p w14:paraId="46A061E4" w14:textId="77777777" w:rsidR="00411DAB" w:rsidRPr="00FD3BC6" w:rsidRDefault="00411DAB" w:rsidP="00411DAB">
            <w:pPr>
              <w:jc w:val="center"/>
              <w:rPr>
                <w:rFonts w:asciiTheme="minorHAnsi" w:hAnsiTheme="minorHAnsi"/>
                <w:sz w:val="22"/>
                <w:szCs w:val="22"/>
              </w:rPr>
            </w:pPr>
            <w:r w:rsidRPr="00FD3BC6">
              <w:rPr>
                <w:rFonts w:asciiTheme="minorHAnsi" w:hAnsiTheme="minorHAnsi"/>
                <w:sz w:val="22"/>
                <w:szCs w:val="22"/>
              </w:rPr>
              <w:t>T</w:t>
            </w:r>
          </w:p>
        </w:tc>
        <w:tc>
          <w:tcPr>
            <w:tcW w:w="504" w:type="pct"/>
            <w:shd w:val="clear" w:color="auto" w:fill="FFFFFF"/>
            <w:vAlign w:val="center"/>
          </w:tcPr>
          <w:p w14:paraId="11D83010" w14:textId="77777777" w:rsidR="00411DAB" w:rsidRPr="00FD3BC6" w:rsidRDefault="00411DAB" w:rsidP="00411DAB">
            <w:pPr>
              <w:jc w:val="center"/>
              <w:rPr>
                <w:rFonts w:asciiTheme="minorHAnsi" w:hAnsiTheme="minorHAnsi"/>
                <w:sz w:val="22"/>
                <w:szCs w:val="22"/>
              </w:rPr>
            </w:pPr>
            <w:r w:rsidRPr="00FD3BC6">
              <w:rPr>
                <w:rFonts w:asciiTheme="minorHAnsi" w:hAnsiTheme="minorHAnsi"/>
                <w:sz w:val="22"/>
                <w:szCs w:val="22"/>
              </w:rPr>
              <w:t>10381</w:t>
            </w:r>
          </w:p>
        </w:tc>
        <w:tc>
          <w:tcPr>
            <w:tcW w:w="433" w:type="pct"/>
            <w:shd w:val="clear" w:color="auto" w:fill="FFFFFF"/>
            <w:vAlign w:val="center"/>
          </w:tcPr>
          <w:p w14:paraId="2DB88D30" w14:textId="77777777" w:rsidR="00411DAB" w:rsidRPr="00FD3BC6" w:rsidRDefault="00411DAB" w:rsidP="00411DAB">
            <w:pPr>
              <w:jc w:val="center"/>
              <w:rPr>
                <w:rFonts w:asciiTheme="minorHAnsi" w:hAnsiTheme="minorHAnsi"/>
                <w:sz w:val="22"/>
                <w:szCs w:val="22"/>
              </w:rPr>
            </w:pPr>
            <w:r w:rsidRPr="00FD3BC6">
              <w:rPr>
                <w:rFonts w:asciiTheme="minorHAnsi" w:hAnsiTheme="minorHAnsi"/>
                <w:sz w:val="22"/>
                <w:szCs w:val="22"/>
              </w:rPr>
              <w:t>Low</w:t>
            </w:r>
          </w:p>
        </w:tc>
        <w:tc>
          <w:tcPr>
            <w:tcW w:w="480" w:type="pct"/>
            <w:shd w:val="clear" w:color="auto" w:fill="FFFFFF"/>
            <w:vAlign w:val="center"/>
          </w:tcPr>
          <w:p w14:paraId="1C0D26D5" w14:textId="77777777" w:rsidR="00411DAB" w:rsidRPr="00FD3BC6" w:rsidRDefault="00411DAB" w:rsidP="00411DAB">
            <w:pPr>
              <w:jc w:val="center"/>
              <w:rPr>
                <w:rFonts w:asciiTheme="minorHAnsi" w:hAnsiTheme="minorHAnsi"/>
                <w:sz w:val="22"/>
                <w:szCs w:val="22"/>
              </w:rPr>
            </w:pPr>
            <w:r w:rsidRPr="00FD3BC6">
              <w:rPr>
                <w:rFonts w:asciiTheme="minorHAnsi" w:hAnsiTheme="minorHAnsi"/>
                <w:sz w:val="22"/>
                <w:szCs w:val="22"/>
              </w:rPr>
              <w:t>High</w:t>
            </w:r>
          </w:p>
        </w:tc>
        <w:tc>
          <w:tcPr>
            <w:tcW w:w="414" w:type="pct"/>
            <w:shd w:val="clear" w:color="auto" w:fill="FFFFFF"/>
            <w:vAlign w:val="center"/>
          </w:tcPr>
          <w:p w14:paraId="3F977C4A" w14:textId="77777777" w:rsidR="00411DAB" w:rsidRPr="00FD3BC6" w:rsidRDefault="00411DAB" w:rsidP="00411DAB">
            <w:pPr>
              <w:jc w:val="center"/>
              <w:rPr>
                <w:rFonts w:asciiTheme="minorHAnsi" w:hAnsiTheme="minorHAnsi"/>
                <w:sz w:val="22"/>
                <w:szCs w:val="22"/>
              </w:rPr>
            </w:pPr>
            <w:r w:rsidRPr="00FD3BC6">
              <w:rPr>
                <w:rFonts w:asciiTheme="minorHAnsi" w:hAnsiTheme="minorHAnsi"/>
                <w:sz w:val="22"/>
                <w:szCs w:val="22"/>
              </w:rPr>
              <w:t>Low</w:t>
            </w:r>
          </w:p>
        </w:tc>
        <w:tc>
          <w:tcPr>
            <w:tcW w:w="480" w:type="pct"/>
            <w:shd w:val="clear" w:color="auto" w:fill="FFFFFF"/>
            <w:vAlign w:val="center"/>
          </w:tcPr>
          <w:p w14:paraId="31880497" w14:textId="77777777" w:rsidR="00411DAB" w:rsidRPr="00FD3BC6" w:rsidRDefault="00411DAB" w:rsidP="00411DAB">
            <w:pPr>
              <w:jc w:val="center"/>
              <w:rPr>
                <w:rFonts w:asciiTheme="minorHAnsi" w:hAnsiTheme="minorHAnsi"/>
                <w:sz w:val="22"/>
                <w:szCs w:val="22"/>
              </w:rPr>
            </w:pPr>
            <w:r w:rsidRPr="00FD3BC6">
              <w:rPr>
                <w:rFonts w:asciiTheme="minorHAnsi" w:hAnsiTheme="minorHAnsi"/>
                <w:sz w:val="22"/>
                <w:szCs w:val="22"/>
              </w:rPr>
              <w:t>High</w:t>
            </w:r>
          </w:p>
        </w:tc>
        <w:tc>
          <w:tcPr>
            <w:tcW w:w="365" w:type="pct"/>
            <w:shd w:val="clear" w:color="auto" w:fill="FFFFFF"/>
            <w:vAlign w:val="center"/>
          </w:tcPr>
          <w:p w14:paraId="4A24E94D" w14:textId="77777777" w:rsidR="00411DAB" w:rsidRPr="00FD3BC6" w:rsidRDefault="00411DAB" w:rsidP="00411DAB">
            <w:pPr>
              <w:jc w:val="center"/>
              <w:rPr>
                <w:rFonts w:asciiTheme="minorHAnsi" w:hAnsiTheme="minorHAnsi"/>
                <w:sz w:val="22"/>
                <w:szCs w:val="22"/>
              </w:rPr>
            </w:pPr>
            <w:r w:rsidRPr="00FD3BC6">
              <w:rPr>
                <w:rFonts w:asciiTheme="minorHAnsi" w:hAnsiTheme="minorHAnsi"/>
                <w:sz w:val="22"/>
                <w:szCs w:val="22"/>
              </w:rPr>
              <w:t>NLAA</w:t>
            </w:r>
          </w:p>
        </w:tc>
        <w:tc>
          <w:tcPr>
            <w:tcW w:w="435" w:type="pct"/>
            <w:shd w:val="clear" w:color="auto" w:fill="FFFFFF"/>
            <w:vAlign w:val="center"/>
          </w:tcPr>
          <w:p w14:paraId="0516FDA7" w14:textId="77777777" w:rsidR="00411DAB" w:rsidRPr="00FD3BC6" w:rsidRDefault="00411DAB" w:rsidP="00411DAB">
            <w:pPr>
              <w:jc w:val="center"/>
              <w:rPr>
                <w:rFonts w:asciiTheme="minorHAnsi" w:hAnsiTheme="minorHAnsi"/>
                <w:sz w:val="22"/>
                <w:szCs w:val="22"/>
              </w:rPr>
            </w:pPr>
            <w:r w:rsidRPr="00FD3BC6">
              <w:rPr>
                <w:rFonts w:asciiTheme="minorHAnsi" w:hAnsiTheme="minorHAnsi"/>
                <w:sz w:val="22"/>
                <w:szCs w:val="22"/>
              </w:rPr>
              <w:t>NA**</w:t>
            </w:r>
          </w:p>
        </w:tc>
      </w:tr>
      <w:tr w:rsidR="00411DAB" w:rsidRPr="00FD3BC6" w14:paraId="6B303BB8" w14:textId="77777777" w:rsidTr="007C6D4A">
        <w:trPr>
          <w:trHeight w:val="20"/>
          <w:jc w:val="right"/>
        </w:trPr>
        <w:tc>
          <w:tcPr>
            <w:tcW w:w="590" w:type="pct"/>
            <w:shd w:val="clear" w:color="auto" w:fill="FFFFFF"/>
            <w:vAlign w:val="center"/>
          </w:tcPr>
          <w:p w14:paraId="4AA0667A" w14:textId="77777777" w:rsidR="00411DAB" w:rsidRPr="00FD3BC6" w:rsidRDefault="00411DAB" w:rsidP="00411DAB">
            <w:pPr>
              <w:rPr>
                <w:rFonts w:asciiTheme="minorHAnsi" w:hAnsiTheme="minorHAnsi"/>
                <w:sz w:val="22"/>
                <w:szCs w:val="22"/>
              </w:rPr>
            </w:pPr>
            <w:proofErr w:type="spellStart"/>
            <w:r w:rsidRPr="00FD3BC6">
              <w:rPr>
                <w:rFonts w:asciiTheme="minorHAnsi" w:hAnsiTheme="minorHAnsi"/>
                <w:i/>
                <w:sz w:val="22"/>
                <w:szCs w:val="22"/>
              </w:rPr>
              <w:t>Eumetopias</w:t>
            </w:r>
            <w:proofErr w:type="spellEnd"/>
            <w:r w:rsidRPr="00FD3BC6">
              <w:rPr>
                <w:rFonts w:asciiTheme="minorHAnsi" w:hAnsiTheme="minorHAnsi"/>
                <w:i/>
                <w:sz w:val="22"/>
                <w:szCs w:val="22"/>
              </w:rPr>
              <w:t xml:space="preserve"> </w:t>
            </w:r>
            <w:proofErr w:type="spellStart"/>
            <w:r w:rsidRPr="00FD3BC6">
              <w:rPr>
                <w:rFonts w:asciiTheme="minorHAnsi" w:hAnsiTheme="minorHAnsi"/>
                <w:i/>
                <w:sz w:val="22"/>
                <w:szCs w:val="22"/>
              </w:rPr>
              <w:t>jubatus</w:t>
            </w:r>
            <w:proofErr w:type="spellEnd"/>
          </w:p>
        </w:tc>
        <w:tc>
          <w:tcPr>
            <w:tcW w:w="952" w:type="pct"/>
            <w:shd w:val="clear" w:color="auto" w:fill="FFFFFF"/>
            <w:vAlign w:val="center"/>
          </w:tcPr>
          <w:p w14:paraId="06883974" w14:textId="77777777" w:rsidR="00411DAB" w:rsidRPr="00FD3BC6" w:rsidRDefault="00411DAB" w:rsidP="00411DAB">
            <w:pPr>
              <w:rPr>
                <w:rFonts w:asciiTheme="minorHAnsi" w:hAnsiTheme="minorHAnsi"/>
                <w:sz w:val="22"/>
                <w:szCs w:val="22"/>
              </w:rPr>
            </w:pPr>
            <w:r w:rsidRPr="00FD3BC6">
              <w:rPr>
                <w:rFonts w:asciiTheme="minorHAnsi" w:hAnsiTheme="minorHAnsi"/>
                <w:sz w:val="22"/>
                <w:szCs w:val="22"/>
              </w:rPr>
              <w:t>Steller sea lion (Western DPS)</w:t>
            </w:r>
          </w:p>
        </w:tc>
        <w:tc>
          <w:tcPr>
            <w:tcW w:w="346" w:type="pct"/>
            <w:shd w:val="clear" w:color="auto" w:fill="FFFFFF"/>
            <w:vAlign w:val="center"/>
          </w:tcPr>
          <w:p w14:paraId="3310D688" w14:textId="77777777" w:rsidR="00411DAB" w:rsidRPr="00FD3BC6" w:rsidRDefault="00411DAB" w:rsidP="00411DAB">
            <w:pPr>
              <w:jc w:val="center"/>
              <w:rPr>
                <w:rFonts w:asciiTheme="minorHAnsi" w:hAnsiTheme="minorHAnsi"/>
                <w:sz w:val="22"/>
                <w:szCs w:val="22"/>
              </w:rPr>
            </w:pPr>
            <w:r w:rsidRPr="00FD3BC6">
              <w:rPr>
                <w:rFonts w:asciiTheme="minorHAnsi" w:hAnsiTheme="minorHAnsi"/>
                <w:sz w:val="22"/>
                <w:szCs w:val="22"/>
              </w:rPr>
              <w:t>E</w:t>
            </w:r>
          </w:p>
        </w:tc>
        <w:tc>
          <w:tcPr>
            <w:tcW w:w="504" w:type="pct"/>
            <w:shd w:val="clear" w:color="auto" w:fill="FFFFFF"/>
            <w:vAlign w:val="center"/>
          </w:tcPr>
          <w:p w14:paraId="2802EC82" w14:textId="77777777" w:rsidR="00411DAB" w:rsidRPr="00FD3BC6" w:rsidRDefault="00411DAB" w:rsidP="00411DAB">
            <w:pPr>
              <w:jc w:val="center"/>
              <w:rPr>
                <w:rFonts w:asciiTheme="minorHAnsi" w:hAnsiTheme="minorHAnsi"/>
                <w:sz w:val="22"/>
                <w:szCs w:val="22"/>
              </w:rPr>
            </w:pPr>
            <w:r w:rsidRPr="00FD3BC6">
              <w:rPr>
                <w:rFonts w:asciiTheme="minorHAnsi" w:hAnsiTheme="minorHAnsi"/>
                <w:sz w:val="22"/>
                <w:szCs w:val="22"/>
              </w:rPr>
              <w:t>7115</w:t>
            </w:r>
          </w:p>
        </w:tc>
        <w:tc>
          <w:tcPr>
            <w:tcW w:w="433" w:type="pct"/>
            <w:shd w:val="clear" w:color="auto" w:fill="FFFFFF"/>
            <w:vAlign w:val="center"/>
          </w:tcPr>
          <w:p w14:paraId="13380D8C" w14:textId="77777777" w:rsidR="00411DAB" w:rsidRPr="00FD3BC6" w:rsidRDefault="00411DAB" w:rsidP="00411DAB">
            <w:pPr>
              <w:jc w:val="center"/>
              <w:rPr>
                <w:rFonts w:asciiTheme="minorHAnsi" w:hAnsiTheme="minorHAnsi"/>
                <w:sz w:val="22"/>
                <w:szCs w:val="22"/>
              </w:rPr>
            </w:pPr>
            <w:r w:rsidRPr="00FD3BC6">
              <w:rPr>
                <w:rFonts w:asciiTheme="minorHAnsi" w:hAnsiTheme="minorHAnsi"/>
                <w:sz w:val="22"/>
                <w:szCs w:val="22"/>
              </w:rPr>
              <w:t>Medium</w:t>
            </w:r>
          </w:p>
        </w:tc>
        <w:tc>
          <w:tcPr>
            <w:tcW w:w="480" w:type="pct"/>
            <w:shd w:val="clear" w:color="auto" w:fill="FFFFFF"/>
            <w:vAlign w:val="center"/>
          </w:tcPr>
          <w:p w14:paraId="686C70EC" w14:textId="77777777" w:rsidR="00411DAB" w:rsidRPr="00FD3BC6" w:rsidRDefault="00411DAB" w:rsidP="00411DAB">
            <w:pPr>
              <w:jc w:val="center"/>
              <w:rPr>
                <w:rFonts w:asciiTheme="minorHAnsi" w:hAnsiTheme="minorHAnsi"/>
                <w:sz w:val="22"/>
                <w:szCs w:val="22"/>
              </w:rPr>
            </w:pPr>
            <w:r w:rsidRPr="00FD3BC6">
              <w:rPr>
                <w:rFonts w:asciiTheme="minorHAnsi" w:hAnsiTheme="minorHAnsi"/>
                <w:sz w:val="22"/>
                <w:szCs w:val="22"/>
              </w:rPr>
              <w:t>Low</w:t>
            </w:r>
          </w:p>
        </w:tc>
        <w:tc>
          <w:tcPr>
            <w:tcW w:w="414" w:type="pct"/>
            <w:shd w:val="clear" w:color="auto" w:fill="FFFFFF"/>
            <w:vAlign w:val="center"/>
          </w:tcPr>
          <w:p w14:paraId="23350F5D" w14:textId="77777777" w:rsidR="00411DAB" w:rsidRPr="00FD3BC6" w:rsidRDefault="00411DAB" w:rsidP="00411DAB">
            <w:pPr>
              <w:jc w:val="center"/>
              <w:rPr>
                <w:rFonts w:asciiTheme="minorHAnsi" w:hAnsiTheme="minorHAnsi"/>
                <w:sz w:val="22"/>
                <w:szCs w:val="22"/>
              </w:rPr>
            </w:pPr>
            <w:r w:rsidRPr="00FD3BC6">
              <w:rPr>
                <w:rFonts w:asciiTheme="minorHAnsi" w:hAnsiTheme="minorHAnsi"/>
                <w:sz w:val="22"/>
                <w:szCs w:val="22"/>
              </w:rPr>
              <w:t>High</w:t>
            </w:r>
          </w:p>
        </w:tc>
        <w:tc>
          <w:tcPr>
            <w:tcW w:w="480" w:type="pct"/>
            <w:shd w:val="clear" w:color="auto" w:fill="FFFFFF"/>
            <w:vAlign w:val="center"/>
          </w:tcPr>
          <w:p w14:paraId="459B1F67" w14:textId="77777777" w:rsidR="00411DAB" w:rsidRPr="00FD3BC6" w:rsidRDefault="00411DAB" w:rsidP="00411DAB">
            <w:pPr>
              <w:jc w:val="center"/>
              <w:rPr>
                <w:rFonts w:asciiTheme="minorHAnsi" w:hAnsiTheme="minorHAnsi"/>
                <w:sz w:val="22"/>
                <w:szCs w:val="22"/>
              </w:rPr>
            </w:pPr>
            <w:r w:rsidRPr="00FD3BC6">
              <w:rPr>
                <w:rFonts w:asciiTheme="minorHAnsi" w:hAnsiTheme="minorHAnsi"/>
                <w:sz w:val="22"/>
                <w:szCs w:val="22"/>
              </w:rPr>
              <w:t>Low</w:t>
            </w:r>
          </w:p>
        </w:tc>
        <w:tc>
          <w:tcPr>
            <w:tcW w:w="365" w:type="pct"/>
            <w:shd w:val="clear" w:color="auto" w:fill="FFFFFF"/>
            <w:vAlign w:val="center"/>
          </w:tcPr>
          <w:p w14:paraId="6B108A3B" w14:textId="77777777" w:rsidR="00411DAB" w:rsidRPr="00FD3BC6" w:rsidRDefault="00411DAB" w:rsidP="00411DAB">
            <w:pPr>
              <w:jc w:val="center"/>
              <w:rPr>
                <w:rFonts w:asciiTheme="minorHAnsi" w:hAnsiTheme="minorHAnsi"/>
                <w:sz w:val="22"/>
                <w:szCs w:val="22"/>
              </w:rPr>
            </w:pPr>
            <w:r w:rsidRPr="00FD3BC6">
              <w:rPr>
                <w:rFonts w:asciiTheme="minorHAnsi" w:hAnsiTheme="minorHAnsi"/>
                <w:sz w:val="22"/>
                <w:szCs w:val="22"/>
              </w:rPr>
              <w:t>LAA</w:t>
            </w:r>
          </w:p>
        </w:tc>
        <w:tc>
          <w:tcPr>
            <w:tcW w:w="435" w:type="pct"/>
            <w:shd w:val="clear" w:color="auto" w:fill="FFFFFF"/>
            <w:vAlign w:val="center"/>
          </w:tcPr>
          <w:p w14:paraId="7493F523" w14:textId="77777777" w:rsidR="00411DAB" w:rsidRPr="00FD3BC6" w:rsidRDefault="00411DAB" w:rsidP="00411DAB">
            <w:pPr>
              <w:jc w:val="center"/>
              <w:rPr>
                <w:rFonts w:asciiTheme="minorHAnsi" w:hAnsiTheme="minorHAnsi"/>
                <w:sz w:val="22"/>
                <w:szCs w:val="22"/>
              </w:rPr>
            </w:pPr>
            <w:r w:rsidRPr="00FD3BC6">
              <w:rPr>
                <w:rFonts w:asciiTheme="minorHAnsi" w:hAnsiTheme="minorHAnsi"/>
                <w:sz w:val="22"/>
                <w:szCs w:val="22"/>
              </w:rPr>
              <w:t>LAA</w:t>
            </w:r>
          </w:p>
        </w:tc>
      </w:tr>
      <w:tr w:rsidR="00411DAB" w:rsidRPr="00FD3BC6" w14:paraId="0A7796ED" w14:textId="77777777" w:rsidTr="007C6D4A">
        <w:trPr>
          <w:trHeight w:val="20"/>
          <w:jc w:val="right"/>
        </w:trPr>
        <w:tc>
          <w:tcPr>
            <w:tcW w:w="590" w:type="pct"/>
            <w:shd w:val="clear" w:color="auto" w:fill="FFFFFF"/>
            <w:vAlign w:val="center"/>
          </w:tcPr>
          <w:p w14:paraId="346FF35C" w14:textId="77777777" w:rsidR="00411DAB" w:rsidRPr="00FD3BC6" w:rsidRDefault="00411DAB" w:rsidP="00411DAB">
            <w:pPr>
              <w:rPr>
                <w:rFonts w:asciiTheme="minorHAnsi" w:hAnsiTheme="minorHAnsi"/>
                <w:sz w:val="22"/>
                <w:szCs w:val="22"/>
              </w:rPr>
            </w:pPr>
            <w:proofErr w:type="spellStart"/>
            <w:r w:rsidRPr="00FD3BC6">
              <w:rPr>
                <w:rFonts w:asciiTheme="minorHAnsi" w:hAnsiTheme="minorHAnsi"/>
                <w:i/>
                <w:sz w:val="22"/>
                <w:szCs w:val="22"/>
              </w:rPr>
              <w:t>Neomonachus</w:t>
            </w:r>
            <w:proofErr w:type="spellEnd"/>
            <w:r w:rsidRPr="00FD3BC6">
              <w:rPr>
                <w:rFonts w:asciiTheme="minorHAnsi" w:hAnsiTheme="minorHAnsi"/>
                <w:i/>
                <w:sz w:val="22"/>
                <w:szCs w:val="22"/>
              </w:rPr>
              <w:t xml:space="preserve"> </w:t>
            </w:r>
            <w:proofErr w:type="spellStart"/>
            <w:r w:rsidRPr="00FD3BC6">
              <w:rPr>
                <w:rFonts w:asciiTheme="minorHAnsi" w:hAnsiTheme="minorHAnsi"/>
                <w:i/>
                <w:sz w:val="22"/>
                <w:szCs w:val="22"/>
              </w:rPr>
              <w:t>schauinslandi</w:t>
            </w:r>
            <w:proofErr w:type="spellEnd"/>
          </w:p>
        </w:tc>
        <w:tc>
          <w:tcPr>
            <w:tcW w:w="952" w:type="pct"/>
            <w:shd w:val="clear" w:color="auto" w:fill="FFFFFF"/>
            <w:vAlign w:val="center"/>
          </w:tcPr>
          <w:p w14:paraId="45D7F174" w14:textId="77777777" w:rsidR="00411DAB" w:rsidRPr="00FD3BC6" w:rsidRDefault="00411DAB" w:rsidP="00411DAB">
            <w:pPr>
              <w:rPr>
                <w:rFonts w:asciiTheme="minorHAnsi" w:hAnsiTheme="minorHAnsi"/>
                <w:sz w:val="22"/>
                <w:szCs w:val="22"/>
              </w:rPr>
            </w:pPr>
            <w:r w:rsidRPr="00FD3BC6">
              <w:rPr>
                <w:rFonts w:asciiTheme="minorHAnsi" w:hAnsiTheme="minorHAnsi"/>
                <w:sz w:val="22"/>
                <w:szCs w:val="22"/>
              </w:rPr>
              <w:t>Hawaiian monk seal</w:t>
            </w:r>
          </w:p>
        </w:tc>
        <w:tc>
          <w:tcPr>
            <w:tcW w:w="346" w:type="pct"/>
            <w:shd w:val="clear" w:color="auto" w:fill="FFFFFF"/>
            <w:vAlign w:val="center"/>
          </w:tcPr>
          <w:p w14:paraId="0856D19A" w14:textId="77777777" w:rsidR="00411DAB" w:rsidRPr="00FD3BC6" w:rsidRDefault="00411DAB" w:rsidP="00411DAB">
            <w:pPr>
              <w:jc w:val="center"/>
              <w:rPr>
                <w:rFonts w:asciiTheme="minorHAnsi" w:hAnsiTheme="minorHAnsi"/>
                <w:sz w:val="22"/>
                <w:szCs w:val="22"/>
              </w:rPr>
            </w:pPr>
            <w:r w:rsidRPr="00FD3BC6">
              <w:rPr>
                <w:rFonts w:asciiTheme="minorHAnsi" w:hAnsiTheme="minorHAnsi"/>
                <w:sz w:val="22"/>
                <w:szCs w:val="22"/>
              </w:rPr>
              <w:t>E</w:t>
            </w:r>
          </w:p>
        </w:tc>
        <w:tc>
          <w:tcPr>
            <w:tcW w:w="504" w:type="pct"/>
            <w:shd w:val="clear" w:color="auto" w:fill="FFFFFF"/>
            <w:vAlign w:val="center"/>
          </w:tcPr>
          <w:p w14:paraId="05B3A7FD" w14:textId="77777777" w:rsidR="00411DAB" w:rsidRPr="00FD3BC6" w:rsidRDefault="00411DAB" w:rsidP="00411DAB">
            <w:pPr>
              <w:jc w:val="center"/>
              <w:rPr>
                <w:rFonts w:asciiTheme="minorHAnsi" w:hAnsiTheme="minorHAnsi"/>
                <w:sz w:val="22"/>
                <w:szCs w:val="22"/>
              </w:rPr>
            </w:pPr>
            <w:r w:rsidRPr="00FD3BC6">
              <w:rPr>
                <w:rFonts w:asciiTheme="minorHAnsi" w:hAnsiTheme="minorHAnsi"/>
                <w:sz w:val="22"/>
                <w:szCs w:val="22"/>
              </w:rPr>
              <w:t>2891</w:t>
            </w:r>
          </w:p>
        </w:tc>
        <w:tc>
          <w:tcPr>
            <w:tcW w:w="433" w:type="pct"/>
            <w:shd w:val="clear" w:color="auto" w:fill="FFFFFF"/>
            <w:vAlign w:val="center"/>
          </w:tcPr>
          <w:p w14:paraId="58403A60" w14:textId="77777777" w:rsidR="00411DAB" w:rsidRPr="00FD3BC6" w:rsidRDefault="00411DAB" w:rsidP="00411DAB">
            <w:pPr>
              <w:jc w:val="center"/>
              <w:rPr>
                <w:rFonts w:asciiTheme="minorHAnsi" w:hAnsiTheme="minorHAnsi"/>
                <w:sz w:val="22"/>
                <w:szCs w:val="22"/>
              </w:rPr>
            </w:pPr>
            <w:r w:rsidRPr="00FD3BC6">
              <w:rPr>
                <w:rFonts w:asciiTheme="minorHAnsi" w:hAnsiTheme="minorHAnsi"/>
                <w:sz w:val="22"/>
                <w:szCs w:val="22"/>
              </w:rPr>
              <w:t>Medium</w:t>
            </w:r>
          </w:p>
        </w:tc>
        <w:tc>
          <w:tcPr>
            <w:tcW w:w="480" w:type="pct"/>
            <w:shd w:val="clear" w:color="auto" w:fill="FFFFFF"/>
            <w:vAlign w:val="center"/>
          </w:tcPr>
          <w:p w14:paraId="330C47D2" w14:textId="77777777" w:rsidR="00411DAB" w:rsidRPr="00FD3BC6" w:rsidRDefault="00411DAB" w:rsidP="00411DAB">
            <w:pPr>
              <w:jc w:val="center"/>
              <w:rPr>
                <w:rFonts w:asciiTheme="minorHAnsi" w:hAnsiTheme="minorHAnsi"/>
                <w:sz w:val="22"/>
                <w:szCs w:val="22"/>
              </w:rPr>
            </w:pPr>
            <w:r w:rsidRPr="00FD3BC6">
              <w:rPr>
                <w:rFonts w:asciiTheme="minorHAnsi" w:hAnsiTheme="minorHAnsi"/>
                <w:sz w:val="22"/>
                <w:szCs w:val="22"/>
              </w:rPr>
              <w:t>Low</w:t>
            </w:r>
          </w:p>
        </w:tc>
        <w:tc>
          <w:tcPr>
            <w:tcW w:w="414" w:type="pct"/>
            <w:shd w:val="clear" w:color="auto" w:fill="FFFFFF"/>
            <w:vAlign w:val="center"/>
          </w:tcPr>
          <w:p w14:paraId="792C200C" w14:textId="77777777" w:rsidR="00411DAB" w:rsidRPr="00FD3BC6" w:rsidRDefault="00411DAB" w:rsidP="00411DAB">
            <w:pPr>
              <w:jc w:val="center"/>
              <w:rPr>
                <w:rFonts w:asciiTheme="minorHAnsi" w:hAnsiTheme="minorHAnsi"/>
                <w:sz w:val="22"/>
                <w:szCs w:val="22"/>
              </w:rPr>
            </w:pPr>
            <w:r w:rsidRPr="00FD3BC6">
              <w:rPr>
                <w:rFonts w:asciiTheme="minorHAnsi" w:hAnsiTheme="minorHAnsi"/>
                <w:sz w:val="22"/>
                <w:szCs w:val="22"/>
              </w:rPr>
              <w:t>High</w:t>
            </w:r>
          </w:p>
        </w:tc>
        <w:tc>
          <w:tcPr>
            <w:tcW w:w="480" w:type="pct"/>
            <w:shd w:val="clear" w:color="auto" w:fill="FFFFFF"/>
            <w:vAlign w:val="center"/>
          </w:tcPr>
          <w:p w14:paraId="2CD6679E" w14:textId="77777777" w:rsidR="00411DAB" w:rsidRPr="00FD3BC6" w:rsidRDefault="00411DAB" w:rsidP="00411DAB">
            <w:pPr>
              <w:jc w:val="center"/>
              <w:rPr>
                <w:rFonts w:asciiTheme="minorHAnsi" w:hAnsiTheme="minorHAnsi"/>
                <w:sz w:val="22"/>
                <w:szCs w:val="22"/>
              </w:rPr>
            </w:pPr>
            <w:r w:rsidRPr="00FD3BC6">
              <w:rPr>
                <w:rFonts w:asciiTheme="minorHAnsi" w:hAnsiTheme="minorHAnsi"/>
                <w:sz w:val="22"/>
                <w:szCs w:val="22"/>
              </w:rPr>
              <w:t>Low</w:t>
            </w:r>
          </w:p>
        </w:tc>
        <w:tc>
          <w:tcPr>
            <w:tcW w:w="365" w:type="pct"/>
            <w:shd w:val="clear" w:color="auto" w:fill="FFFFFF"/>
            <w:vAlign w:val="center"/>
          </w:tcPr>
          <w:p w14:paraId="3851EA98" w14:textId="77777777" w:rsidR="00411DAB" w:rsidRPr="00FD3BC6" w:rsidRDefault="00411DAB" w:rsidP="00411DAB">
            <w:pPr>
              <w:jc w:val="center"/>
              <w:rPr>
                <w:rFonts w:asciiTheme="minorHAnsi" w:hAnsiTheme="minorHAnsi"/>
                <w:sz w:val="22"/>
                <w:szCs w:val="22"/>
              </w:rPr>
            </w:pPr>
            <w:r w:rsidRPr="00FD3BC6">
              <w:rPr>
                <w:rFonts w:asciiTheme="minorHAnsi" w:hAnsiTheme="minorHAnsi"/>
                <w:sz w:val="22"/>
                <w:szCs w:val="22"/>
              </w:rPr>
              <w:t>LAA</w:t>
            </w:r>
          </w:p>
        </w:tc>
        <w:tc>
          <w:tcPr>
            <w:tcW w:w="435" w:type="pct"/>
            <w:shd w:val="clear" w:color="auto" w:fill="FFFFFF"/>
            <w:vAlign w:val="center"/>
          </w:tcPr>
          <w:p w14:paraId="39A1AD06" w14:textId="77777777" w:rsidR="00411DAB" w:rsidRPr="00FD3BC6" w:rsidRDefault="00411DAB" w:rsidP="00411DAB">
            <w:pPr>
              <w:jc w:val="center"/>
              <w:rPr>
                <w:rFonts w:asciiTheme="minorHAnsi" w:hAnsiTheme="minorHAnsi"/>
                <w:sz w:val="22"/>
                <w:szCs w:val="22"/>
              </w:rPr>
            </w:pPr>
            <w:r w:rsidRPr="00FD3BC6">
              <w:rPr>
                <w:rFonts w:asciiTheme="minorHAnsi" w:hAnsiTheme="minorHAnsi"/>
                <w:sz w:val="22"/>
                <w:szCs w:val="22"/>
              </w:rPr>
              <w:t>LAA</w:t>
            </w:r>
          </w:p>
        </w:tc>
      </w:tr>
      <w:tr w:rsidR="00411DAB" w:rsidRPr="00FD3BC6" w14:paraId="1FE1DB59" w14:textId="77777777" w:rsidTr="007C6D4A">
        <w:trPr>
          <w:trHeight w:val="20"/>
          <w:jc w:val="right"/>
        </w:trPr>
        <w:tc>
          <w:tcPr>
            <w:tcW w:w="590" w:type="pct"/>
            <w:shd w:val="clear" w:color="auto" w:fill="FFFFFF"/>
            <w:vAlign w:val="center"/>
          </w:tcPr>
          <w:p w14:paraId="28E5AA1C" w14:textId="77777777" w:rsidR="00411DAB" w:rsidRPr="00FD3BC6" w:rsidRDefault="00411DAB" w:rsidP="00411DAB">
            <w:pPr>
              <w:rPr>
                <w:rFonts w:asciiTheme="minorHAnsi" w:hAnsiTheme="minorHAnsi"/>
                <w:sz w:val="22"/>
                <w:szCs w:val="22"/>
              </w:rPr>
            </w:pPr>
            <w:r w:rsidRPr="00FD3BC6">
              <w:rPr>
                <w:rFonts w:asciiTheme="minorHAnsi" w:hAnsiTheme="minorHAnsi"/>
                <w:i/>
                <w:sz w:val="22"/>
                <w:szCs w:val="22"/>
              </w:rPr>
              <w:t xml:space="preserve">Odobenus </w:t>
            </w:r>
            <w:proofErr w:type="spellStart"/>
            <w:r w:rsidRPr="00FD3BC6">
              <w:rPr>
                <w:rFonts w:asciiTheme="minorHAnsi" w:hAnsiTheme="minorHAnsi"/>
                <w:i/>
                <w:sz w:val="22"/>
                <w:szCs w:val="22"/>
              </w:rPr>
              <w:t>rosmarus</w:t>
            </w:r>
            <w:proofErr w:type="spellEnd"/>
            <w:r w:rsidRPr="00FD3BC6">
              <w:rPr>
                <w:rFonts w:asciiTheme="minorHAnsi" w:hAnsiTheme="minorHAnsi"/>
                <w:i/>
                <w:sz w:val="22"/>
                <w:szCs w:val="22"/>
              </w:rPr>
              <w:t xml:space="preserve"> ssp. </w:t>
            </w:r>
            <w:proofErr w:type="spellStart"/>
            <w:r w:rsidRPr="00FD3BC6">
              <w:rPr>
                <w:rFonts w:asciiTheme="minorHAnsi" w:hAnsiTheme="minorHAnsi"/>
                <w:i/>
                <w:sz w:val="22"/>
                <w:szCs w:val="22"/>
              </w:rPr>
              <w:t>Divergens</w:t>
            </w:r>
            <w:proofErr w:type="spellEnd"/>
          </w:p>
        </w:tc>
        <w:tc>
          <w:tcPr>
            <w:tcW w:w="952" w:type="pct"/>
            <w:shd w:val="clear" w:color="auto" w:fill="FFFFFF"/>
            <w:vAlign w:val="center"/>
          </w:tcPr>
          <w:p w14:paraId="0DBBCDDD" w14:textId="77777777" w:rsidR="00411DAB" w:rsidRPr="00FD3BC6" w:rsidRDefault="00411DAB" w:rsidP="00411DAB">
            <w:pPr>
              <w:rPr>
                <w:rFonts w:asciiTheme="minorHAnsi" w:hAnsiTheme="minorHAnsi"/>
                <w:sz w:val="22"/>
                <w:szCs w:val="22"/>
              </w:rPr>
            </w:pPr>
            <w:r w:rsidRPr="00FD3BC6">
              <w:rPr>
                <w:rFonts w:asciiTheme="minorHAnsi" w:hAnsiTheme="minorHAnsi"/>
                <w:sz w:val="22"/>
                <w:szCs w:val="22"/>
              </w:rPr>
              <w:t>Pacific walrus</w:t>
            </w:r>
          </w:p>
        </w:tc>
        <w:tc>
          <w:tcPr>
            <w:tcW w:w="346" w:type="pct"/>
            <w:shd w:val="clear" w:color="auto" w:fill="FFFFFF"/>
            <w:vAlign w:val="center"/>
          </w:tcPr>
          <w:p w14:paraId="78D55B04" w14:textId="77777777" w:rsidR="00411DAB" w:rsidRPr="00FD3BC6" w:rsidRDefault="00411DAB" w:rsidP="00411DAB">
            <w:pPr>
              <w:jc w:val="center"/>
              <w:rPr>
                <w:rFonts w:asciiTheme="minorHAnsi" w:hAnsiTheme="minorHAnsi"/>
                <w:sz w:val="22"/>
                <w:szCs w:val="22"/>
              </w:rPr>
            </w:pPr>
            <w:r w:rsidRPr="00FD3BC6">
              <w:rPr>
                <w:rFonts w:asciiTheme="minorHAnsi" w:hAnsiTheme="minorHAnsi"/>
                <w:sz w:val="22"/>
                <w:szCs w:val="22"/>
              </w:rPr>
              <w:t>C</w:t>
            </w:r>
          </w:p>
        </w:tc>
        <w:tc>
          <w:tcPr>
            <w:tcW w:w="504" w:type="pct"/>
            <w:shd w:val="clear" w:color="auto" w:fill="FFFFFF"/>
            <w:vAlign w:val="center"/>
          </w:tcPr>
          <w:p w14:paraId="2C11B073" w14:textId="77777777" w:rsidR="00411DAB" w:rsidRPr="00FD3BC6" w:rsidRDefault="00411DAB" w:rsidP="00411DAB">
            <w:pPr>
              <w:jc w:val="center"/>
              <w:rPr>
                <w:rFonts w:asciiTheme="minorHAnsi" w:hAnsiTheme="minorHAnsi"/>
                <w:sz w:val="22"/>
                <w:szCs w:val="22"/>
              </w:rPr>
            </w:pPr>
            <w:r w:rsidRPr="00FD3BC6">
              <w:rPr>
                <w:rFonts w:asciiTheme="minorHAnsi" w:hAnsiTheme="minorHAnsi"/>
                <w:sz w:val="22"/>
                <w:szCs w:val="22"/>
              </w:rPr>
              <w:t>9709</w:t>
            </w:r>
          </w:p>
        </w:tc>
        <w:tc>
          <w:tcPr>
            <w:tcW w:w="433" w:type="pct"/>
            <w:shd w:val="clear" w:color="auto" w:fill="FFFFFF"/>
            <w:vAlign w:val="center"/>
          </w:tcPr>
          <w:p w14:paraId="3DAAF954" w14:textId="77777777" w:rsidR="00411DAB" w:rsidRPr="00FD3BC6" w:rsidRDefault="00411DAB" w:rsidP="00411DAB">
            <w:pPr>
              <w:jc w:val="center"/>
              <w:rPr>
                <w:rFonts w:asciiTheme="minorHAnsi" w:hAnsiTheme="minorHAnsi"/>
                <w:sz w:val="22"/>
                <w:szCs w:val="22"/>
              </w:rPr>
            </w:pPr>
            <w:r w:rsidRPr="00FD3BC6">
              <w:rPr>
                <w:rFonts w:asciiTheme="minorHAnsi" w:hAnsiTheme="minorHAnsi"/>
                <w:sz w:val="22"/>
                <w:szCs w:val="22"/>
              </w:rPr>
              <w:t>Low</w:t>
            </w:r>
          </w:p>
        </w:tc>
        <w:tc>
          <w:tcPr>
            <w:tcW w:w="480" w:type="pct"/>
            <w:shd w:val="clear" w:color="auto" w:fill="FFFFFF"/>
            <w:vAlign w:val="center"/>
          </w:tcPr>
          <w:p w14:paraId="632BE547" w14:textId="77777777" w:rsidR="00411DAB" w:rsidRPr="00FD3BC6" w:rsidRDefault="00411DAB" w:rsidP="00411DAB">
            <w:pPr>
              <w:jc w:val="center"/>
              <w:rPr>
                <w:rFonts w:asciiTheme="minorHAnsi" w:hAnsiTheme="minorHAnsi"/>
                <w:sz w:val="22"/>
                <w:szCs w:val="22"/>
              </w:rPr>
            </w:pPr>
            <w:r w:rsidRPr="00FD3BC6">
              <w:rPr>
                <w:rFonts w:asciiTheme="minorHAnsi" w:hAnsiTheme="minorHAnsi"/>
                <w:sz w:val="22"/>
                <w:szCs w:val="22"/>
              </w:rPr>
              <w:t>High</w:t>
            </w:r>
          </w:p>
        </w:tc>
        <w:tc>
          <w:tcPr>
            <w:tcW w:w="414" w:type="pct"/>
            <w:shd w:val="clear" w:color="auto" w:fill="FFFFFF"/>
            <w:vAlign w:val="center"/>
          </w:tcPr>
          <w:p w14:paraId="2607C5DD" w14:textId="77777777" w:rsidR="00411DAB" w:rsidRPr="00FD3BC6" w:rsidRDefault="00411DAB" w:rsidP="00411DAB">
            <w:pPr>
              <w:jc w:val="center"/>
              <w:rPr>
                <w:rFonts w:asciiTheme="minorHAnsi" w:hAnsiTheme="minorHAnsi"/>
                <w:sz w:val="22"/>
                <w:szCs w:val="22"/>
              </w:rPr>
            </w:pPr>
            <w:r w:rsidRPr="00FD3BC6">
              <w:rPr>
                <w:rFonts w:asciiTheme="minorHAnsi" w:hAnsiTheme="minorHAnsi"/>
                <w:sz w:val="22"/>
                <w:szCs w:val="22"/>
              </w:rPr>
              <w:t>Low</w:t>
            </w:r>
          </w:p>
        </w:tc>
        <w:tc>
          <w:tcPr>
            <w:tcW w:w="480" w:type="pct"/>
            <w:shd w:val="clear" w:color="auto" w:fill="FFFFFF"/>
            <w:vAlign w:val="center"/>
          </w:tcPr>
          <w:p w14:paraId="133E666F" w14:textId="77777777" w:rsidR="00411DAB" w:rsidRPr="00FD3BC6" w:rsidRDefault="00411DAB" w:rsidP="00411DAB">
            <w:pPr>
              <w:jc w:val="center"/>
              <w:rPr>
                <w:rFonts w:asciiTheme="minorHAnsi" w:hAnsiTheme="minorHAnsi"/>
                <w:sz w:val="22"/>
                <w:szCs w:val="22"/>
              </w:rPr>
            </w:pPr>
            <w:r w:rsidRPr="00FD3BC6">
              <w:rPr>
                <w:rFonts w:asciiTheme="minorHAnsi" w:hAnsiTheme="minorHAnsi"/>
                <w:sz w:val="22"/>
                <w:szCs w:val="22"/>
              </w:rPr>
              <w:t>High</w:t>
            </w:r>
          </w:p>
        </w:tc>
        <w:tc>
          <w:tcPr>
            <w:tcW w:w="365" w:type="pct"/>
            <w:shd w:val="clear" w:color="auto" w:fill="FFFFFF"/>
            <w:vAlign w:val="center"/>
          </w:tcPr>
          <w:p w14:paraId="5BEC7E2C" w14:textId="77777777" w:rsidR="00411DAB" w:rsidRPr="00FD3BC6" w:rsidRDefault="00411DAB" w:rsidP="00411DAB">
            <w:pPr>
              <w:jc w:val="center"/>
              <w:rPr>
                <w:rFonts w:asciiTheme="minorHAnsi" w:hAnsiTheme="minorHAnsi"/>
                <w:sz w:val="22"/>
                <w:szCs w:val="22"/>
              </w:rPr>
            </w:pPr>
            <w:r w:rsidRPr="00FD3BC6">
              <w:rPr>
                <w:rFonts w:asciiTheme="minorHAnsi" w:hAnsiTheme="minorHAnsi"/>
                <w:sz w:val="22"/>
                <w:szCs w:val="22"/>
              </w:rPr>
              <w:t>NLAA</w:t>
            </w:r>
          </w:p>
        </w:tc>
        <w:tc>
          <w:tcPr>
            <w:tcW w:w="435" w:type="pct"/>
            <w:shd w:val="clear" w:color="auto" w:fill="FFFFFF"/>
            <w:vAlign w:val="center"/>
          </w:tcPr>
          <w:p w14:paraId="1AB153A0" w14:textId="77777777" w:rsidR="00411DAB" w:rsidRPr="00FD3BC6" w:rsidRDefault="00411DAB" w:rsidP="00411DAB">
            <w:pPr>
              <w:jc w:val="center"/>
              <w:rPr>
                <w:rFonts w:asciiTheme="minorHAnsi" w:hAnsiTheme="minorHAnsi"/>
                <w:sz w:val="22"/>
                <w:szCs w:val="22"/>
              </w:rPr>
            </w:pPr>
            <w:r w:rsidRPr="00FD3BC6">
              <w:rPr>
                <w:rFonts w:asciiTheme="minorHAnsi" w:hAnsiTheme="minorHAnsi"/>
                <w:sz w:val="22"/>
                <w:szCs w:val="22"/>
              </w:rPr>
              <w:t>NA**</w:t>
            </w:r>
          </w:p>
        </w:tc>
      </w:tr>
      <w:tr w:rsidR="00B453DC" w:rsidRPr="00FD3BC6" w:rsidDel="00B453DC" w14:paraId="4C0F74D6" w14:textId="77777777" w:rsidTr="00B453DC">
        <w:trPr>
          <w:trHeight w:val="20"/>
          <w:jc w:val="right"/>
        </w:trPr>
        <w:tc>
          <w:tcPr>
            <w:tcW w:w="590" w:type="pct"/>
            <w:shd w:val="clear" w:color="auto" w:fill="FFFFFF"/>
            <w:vAlign w:val="center"/>
          </w:tcPr>
          <w:p w14:paraId="48159E81" w14:textId="2CA66CB1" w:rsidR="00B453DC" w:rsidRPr="00B453DC" w:rsidDel="00B453DC" w:rsidRDefault="00B453DC" w:rsidP="00B453DC">
            <w:pPr>
              <w:rPr>
                <w:rFonts w:asciiTheme="minorHAnsi" w:hAnsiTheme="minorHAnsi"/>
                <w:i/>
                <w:sz w:val="22"/>
                <w:szCs w:val="22"/>
              </w:rPr>
            </w:pPr>
            <w:proofErr w:type="spellStart"/>
            <w:r w:rsidRPr="00B453DC">
              <w:rPr>
                <w:rFonts w:asciiTheme="minorHAnsi" w:hAnsiTheme="minorHAnsi"/>
                <w:i/>
                <w:sz w:val="22"/>
                <w:szCs w:val="22"/>
              </w:rPr>
              <w:t>Phoca</w:t>
            </w:r>
            <w:proofErr w:type="spellEnd"/>
            <w:r w:rsidRPr="00B453DC">
              <w:rPr>
                <w:rFonts w:asciiTheme="minorHAnsi" w:hAnsiTheme="minorHAnsi"/>
                <w:i/>
                <w:sz w:val="22"/>
                <w:szCs w:val="22"/>
              </w:rPr>
              <w:t xml:space="preserve"> </w:t>
            </w:r>
            <w:proofErr w:type="spellStart"/>
            <w:r w:rsidRPr="00B453DC">
              <w:rPr>
                <w:rFonts w:asciiTheme="minorHAnsi" w:hAnsiTheme="minorHAnsi"/>
                <w:i/>
                <w:sz w:val="22"/>
                <w:szCs w:val="22"/>
              </w:rPr>
              <w:t>largha</w:t>
            </w:r>
            <w:proofErr w:type="spellEnd"/>
          </w:p>
        </w:tc>
        <w:tc>
          <w:tcPr>
            <w:tcW w:w="952" w:type="pct"/>
            <w:shd w:val="clear" w:color="auto" w:fill="FFFFFF"/>
            <w:vAlign w:val="center"/>
          </w:tcPr>
          <w:p w14:paraId="006E863F" w14:textId="07A47B2D" w:rsidR="00B453DC" w:rsidRPr="00B453DC" w:rsidDel="00B453DC" w:rsidRDefault="00B453DC" w:rsidP="00B453DC">
            <w:pPr>
              <w:rPr>
                <w:rFonts w:asciiTheme="minorHAnsi" w:hAnsiTheme="minorHAnsi"/>
                <w:sz w:val="22"/>
                <w:szCs w:val="22"/>
              </w:rPr>
            </w:pPr>
            <w:r w:rsidRPr="00B453DC">
              <w:rPr>
                <w:rFonts w:asciiTheme="minorHAnsi" w:hAnsiTheme="minorHAnsi"/>
                <w:sz w:val="22"/>
                <w:szCs w:val="22"/>
              </w:rPr>
              <w:t>Spotted seal (Southern DPS)</w:t>
            </w:r>
          </w:p>
        </w:tc>
        <w:tc>
          <w:tcPr>
            <w:tcW w:w="346" w:type="pct"/>
            <w:shd w:val="clear" w:color="auto" w:fill="FFFFFF"/>
            <w:vAlign w:val="center"/>
          </w:tcPr>
          <w:p w14:paraId="2B20C806" w14:textId="4C161BA7" w:rsidR="00B453DC" w:rsidRPr="00B453DC" w:rsidDel="00B453DC" w:rsidRDefault="00B453DC" w:rsidP="00B453DC">
            <w:pPr>
              <w:jc w:val="center"/>
              <w:rPr>
                <w:rFonts w:asciiTheme="minorHAnsi" w:hAnsiTheme="minorHAnsi"/>
                <w:sz w:val="22"/>
                <w:szCs w:val="22"/>
              </w:rPr>
            </w:pPr>
            <w:r w:rsidRPr="00B453DC">
              <w:rPr>
                <w:rFonts w:asciiTheme="minorHAnsi" w:hAnsiTheme="minorHAnsi"/>
                <w:sz w:val="22"/>
                <w:szCs w:val="22"/>
              </w:rPr>
              <w:t>T</w:t>
            </w:r>
          </w:p>
        </w:tc>
        <w:tc>
          <w:tcPr>
            <w:tcW w:w="504" w:type="pct"/>
            <w:shd w:val="clear" w:color="auto" w:fill="FFFFFF"/>
            <w:vAlign w:val="center"/>
          </w:tcPr>
          <w:p w14:paraId="23A65D4F" w14:textId="072FB940" w:rsidR="00B453DC" w:rsidRPr="00B453DC" w:rsidDel="00B453DC" w:rsidRDefault="00B453DC" w:rsidP="00B453DC">
            <w:pPr>
              <w:jc w:val="center"/>
              <w:rPr>
                <w:rFonts w:asciiTheme="minorHAnsi" w:hAnsiTheme="minorHAnsi"/>
                <w:sz w:val="22"/>
                <w:szCs w:val="22"/>
              </w:rPr>
            </w:pPr>
            <w:r w:rsidRPr="00B453DC">
              <w:rPr>
                <w:rFonts w:asciiTheme="minorHAnsi" w:hAnsiTheme="minorHAnsi"/>
                <w:sz w:val="22"/>
                <w:szCs w:val="22"/>
              </w:rPr>
              <w:t>NMFS182</w:t>
            </w:r>
          </w:p>
        </w:tc>
        <w:tc>
          <w:tcPr>
            <w:tcW w:w="433" w:type="pct"/>
            <w:shd w:val="clear" w:color="auto" w:fill="FFFFFF"/>
            <w:vAlign w:val="center"/>
          </w:tcPr>
          <w:p w14:paraId="4056577C" w14:textId="4CE28F16" w:rsidR="00B453DC" w:rsidRPr="00B453DC" w:rsidDel="00B453DC" w:rsidRDefault="00B453DC" w:rsidP="00B453DC">
            <w:pPr>
              <w:jc w:val="center"/>
              <w:rPr>
                <w:rFonts w:asciiTheme="minorHAnsi" w:hAnsiTheme="minorHAnsi"/>
                <w:sz w:val="22"/>
                <w:szCs w:val="22"/>
              </w:rPr>
            </w:pPr>
            <w:r w:rsidRPr="00B453DC">
              <w:rPr>
                <w:rFonts w:asciiTheme="minorHAnsi" w:hAnsiTheme="minorHAnsi"/>
                <w:sz w:val="22"/>
                <w:szCs w:val="22"/>
              </w:rPr>
              <w:t>Low</w:t>
            </w:r>
          </w:p>
        </w:tc>
        <w:tc>
          <w:tcPr>
            <w:tcW w:w="480" w:type="pct"/>
            <w:shd w:val="clear" w:color="auto" w:fill="FFFFFF"/>
            <w:vAlign w:val="center"/>
          </w:tcPr>
          <w:p w14:paraId="4B66FF95" w14:textId="2A9819BB" w:rsidR="00B453DC" w:rsidRPr="00B453DC" w:rsidDel="00B453DC" w:rsidRDefault="00B453DC" w:rsidP="00B453DC">
            <w:pPr>
              <w:jc w:val="center"/>
              <w:rPr>
                <w:rFonts w:asciiTheme="minorHAnsi" w:hAnsiTheme="minorHAnsi"/>
                <w:sz w:val="22"/>
                <w:szCs w:val="22"/>
              </w:rPr>
            </w:pPr>
            <w:r w:rsidRPr="00B453DC">
              <w:rPr>
                <w:rFonts w:asciiTheme="minorHAnsi" w:hAnsiTheme="minorHAnsi"/>
                <w:sz w:val="22"/>
                <w:szCs w:val="22"/>
              </w:rPr>
              <w:t>High</w:t>
            </w:r>
          </w:p>
        </w:tc>
        <w:tc>
          <w:tcPr>
            <w:tcW w:w="414" w:type="pct"/>
            <w:shd w:val="clear" w:color="auto" w:fill="FFFFFF"/>
            <w:vAlign w:val="center"/>
          </w:tcPr>
          <w:p w14:paraId="4967DCE2" w14:textId="281FF380" w:rsidR="00B453DC" w:rsidRPr="00B453DC" w:rsidDel="00B453DC" w:rsidRDefault="00B453DC" w:rsidP="00B453DC">
            <w:pPr>
              <w:jc w:val="center"/>
              <w:rPr>
                <w:rFonts w:asciiTheme="minorHAnsi" w:hAnsiTheme="minorHAnsi"/>
                <w:sz w:val="22"/>
                <w:szCs w:val="22"/>
              </w:rPr>
            </w:pPr>
            <w:r w:rsidRPr="00B453DC">
              <w:rPr>
                <w:rFonts w:asciiTheme="minorHAnsi" w:hAnsiTheme="minorHAnsi"/>
                <w:sz w:val="22"/>
                <w:szCs w:val="22"/>
              </w:rPr>
              <w:t>Low</w:t>
            </w:r>
          </w:p>
        </w:tc>
        <w:tc>
          <w:tcPr>
            <w:tcW w:w="480" w:type="pct"/>
            <w:shd w:val="clear" w:color="auto" w:fill="FFFFFF"/>
            <w:vAlign w:val="center"/>
          </w:tcPr>
          <w:p w14:paraId="30919734" w14:textId="6CCD43CC" w:rsidR="00B453DC" w:rsidRPr="00B453DC" w:rsidDel="00B453DC" w:rsidRDefault="00B453DC" w:rsidP="00B453DC">
            <w:pPr>
              <w:jc w:val="center"/>
              <w:rPr>
                <w:rFonts w:asciiTheme="minorHAnsi" w:hAnsiTheme="minorHAnsi"/>
                <w:sz w:val="22"/>
                <w:szCs w:val="22"/>
              </w:rPr>
            </w:pPr>
            <w:r w:rsidRPr="00B453DC">
              <w:rPr>
                <w:rFonts w:asciiTheme="minorHAnsi" w:hAnsiTheme="minorHAnsi"/>
                <w:sz w:val="22"/>
                <w:szCs w:val="22"/>
              </w:rPr>
              <w:t>High</w:t>
            </w:r>
          </w:p>
        </w:tc>
        <w:tc>
          <w:tcPr>
            <w:tcW w:w="365" w:type="pct"/>
            <w:shd w:val="clear" w:color="auto" w:fill="FFFFFF"/>
            <w:vAlign w:val="center"/>
          </w:tcPr>
          <w:p w14:paraId="5C627C35" w14:textId="19AEE232" w:rsidR="00B453DC" w:rsidRPr="00B453DC" w:rsidDel="00B453DC" w:rsidRDefault="00B453DC" w:rsidP="00B453DC">
            <w:pPr>
              <w:jc w:val="center"/>
              <w:rPr>
                <w:rFonts w:asciiTheme="minorHAnsi" w:hAnsiTheme="minorHAnsi"/>
                <w:sz w:val="22"/>
                <w:szCs w:val="22"/>
              </w:rPr>
            </w:pPr>
            <w:r w:rsidRPr="00B453DC">
              <w:rPr>
                <w:rFonts w:asciiTheme="minorHAnsi" w:hAnsiTheme="minorHAnsi"/>
                <w:sz w:val="22"/>
                <w:szCs w:val="22"/>
              </w:rPr>
              <w:t>NLAA</w:t>
            </w:r>
          </w:p>
        </w:tc>
        <w:tc>
          <w:tcPr>
            <w:tcW w:w="435" w:type="pct"/>
            <w:shd w:val="clear" w:color="auto" w:fill="FFFFFF"/>
            <w:vAlign w:val="center"/>
          </w:tcPr>
          <w:p w14:paraId="4943E0AF" w14:textId="65286005" w:rsidR="00B453DC" w:rsidRPr="00B453DC" w:rsidDel="00B453DC" w:rsidRDefault="00B453DC" w:rsidP="00B453DC">
            <w:pPr>
              <w:jc w:val="center"/>
              <w:rPr>
                <w:rFonts w:asciiTheme="minorHAnsi" w:hAnsiTheme="minorHAnsi"/>
                <w:sz w:val="22"/>
                <w:szCs w:val="22"/>
              </w:rPr>
            </w:pPr>
            <w:r w:rsidRPr="00B453DC">
              <w:rPr>
                <w:rFonts w:asciiTheme="minorHAnsi" w:hAnsiTheme="minorHAnsi"/>
                <w:sz w:val="22"/>
                <w:szCs w:val="22"/>
              </w:rPr>
              <w:t>NA**</w:t>
            </w:r>
          </w:p>
        </w:tc>
      </w:tr>
      <w:tr w:rsidR="00B453DC" w:rsidRPr="00FD3BC6" w14:paraId="4D363EB2" w14:textId="77777777" w:rsidTr="007C6D4A">
        <w:trPr>
          <w:trHeight w:val="20"/>
          <w:jc w:val="right"/>
        </w:trPr>
        <w:tc>
          <w:tcPr>
            <w:tcW w:w="590" w:type="pct"/>
            <w:shd w:val="clear" w:color="auto" w:fill="FFFFFF"/>
            <w:vAlign w:val="center"/>
          </w:tcPr>
          <w:p w14:paraId="1D12F9AE" w14:textId="77777777" w:rsidR="00B453DC" w:rsidRPr="00FD3BC6" w:rsidRDefault="00B453DC" w:rsidP="00B453DC">
            <w:pPr>
              <w:rPr>
                <w:rFonts w:asciiTheme="minorHAnsi" w:hAnsiTheme="minorHAnsi"/>
                <w:sz w:val="22"/>
                <w:szCs w:val="22"/>
              </w:rPr>
            </w:pPr>
            <w:proofErr w:type="spellStart"/>
            <w:r w:rsidRPr="00FD3BC6">
              <w:rPr>
                <w:rFonts w:asciiTheme="minorHAnsi" w:hAnsiTheme="minorHAnsi"/>
                <w:i/>
                <w:sz w:val="22"/>
                <w:szCs w:val="22"/>
              </w:rPr>
              <w:t>Phoca</w:t>
            </w:r>
            <w:proofErr w:type="spellEnd"/>
            <w:r w:rsidRPr="00FD3BC6">
              <w:rPr>
                <w:rFonts w:asciiTheme="minorHAnsi" w:hAnsiTheme="minorHAnsi"/>
                <w:i/>
                <w:sz w:val="22"/>
                <w:szCs w:val="22"/>
              </w:rPr>
              <w:t xml:space="preserve"> </w:t>
            </w:r>
            <w:proofErr w:type="spellStart"/>
            <w:r w:rsidRPr="00FD3BC6">
              <w:rPr>
                <w:rFonts w:asciiTheme="minorHAnsi" w:hAnsiTheme="minorHAnsi"/>
                <w:i/>
                <w:sz w:val="22"/>
                <w:szCs w:val="22"/>
              </w:rPr>
              <w:t>vitulina</w:t>
            </w:r>
            <w:proofErr w:type="spellEnd"/>
            <w:r w:rsidRPr="00FD3BC6">
              <w:rPr>
                <w:rFonts w:asciiTheme="minorHAnsi" w:hAnsiTheme="minorHAnsi"/>
                <w:i/>
                <w:sz w:val="22"/>
                <w:szCs w:val="22"/>
              </w:rPr>
              <w:t xml:space="preserve"> </w:t>
            </w:r>
            <w:proofErr w:type="spellStart"/>
            <w:r w:rsidRPr="00FD3BC6">
              <w:rPr>
                <w:rFonts w:asciiTheme="minorHAnsi" w:hAnsiTheme="minorHAnsi"/>
                <w:i/>
                <w:sz w:val="22"/>
                <w:szCs w:val="22"/>
              </w:rPr>
              <w:t>richardii</w:t>
            </w:r>
            <w:proofErr w:type="spellEnd"/>
          </w:p>
        </w:tc>
        <w:tc>
          <w:tcPr>
            <w:tcW w:w="952" w:type="pct"/>
            <w:shd w:val="clear" w:color="auto" w:fill="FFFFFF"/>
            <w:vAlign w:val="center"/>
          </w:tcPr>
          <w:p w14:paraId="7C015A8E" w14:textId="77777777" w:rsidR="00B453DC" w:rsidRPr="00FD3BC6" w:rsidRDefault="00B453DC" w:rsidP="00B453DC">
            <w:pPr>
              <w:rPr>
                <w:rFonts w:asciiTheme="minorHAnsi" w:hAnsiTheme="minorHAnsi"/>
                <w:sz w:val="22"/>
                <w:szCs w:val="22"/>
              </w:rPr>
            </w:pPr>
            <w:r w:rsidRPr="00FD3BC6">
              <w:rPr>
                <w:rFonts w:asciiTheme="minorHAnsi" w:hAnsiTheme="minorHAnsi"/>
                <w:sz w:val="22"/>
                <w:szCs w:val="22"/>
              </w:rPr>
              <w:t>Pacific harbor seal (Iliamna lake)</w:t>
            </w:r>
          </w:p>
        </w:tc>
        <w:tc>
          <w:tcPr>
            <w:tcW w:w="346" w:type="pct"/>
            <w:shd w:val="clear" w:color="auto" w:fill="FFFFFF"/>
            <w:vAlign w:val="center"/>
          </w:tcPr>
          <w:p w14:paraId="5AFBEB53" w14:textId="77777777" w:rsidR="00B453DC" w:rsidRPr="00FD3BC6" w:rsidRDefault="00B453DC" w:rsidP="00B453DC">
            <w:pPr>
              <w:jc w:val="center"/>
              <w:rPr>
                <w:rFonts w:asciiTheme="minorHAnsi" w:hAnsiTheme="minorHAnsi"/>
                <w:sz w:val="22"/>
                <w:szCs w:val="22"/>
              </w:rPr>
            </w:pPr>
            <w:r w:rsidRPr="00FD3BC6">
              <w:rPr>
                <w:rFonts w:asciiTheme="minorHAnsi" w:hAnsiTheme="minorHAnsi"/>
                <w:sz w:val="22"/>
                <w:szCs w:val="22"/>
              </w:rPr>
              <w:t>C</w:t>
            </w:r>
          </w:p>
        </w:tc>
        <w:tc>
          <w:tcPr>
            <w:tcW w:w="504" w:type="pct"/>
            <w:shd w:val="clear" w:color="auto" w:fill="FFFFFF"/>
            <w:vAlign w:val="center"/>
          </w:tcPr>
          <w:p w14:paraId="0D7FC52B" w14:textId="77777777" w:rsidR="00B453DC" w:rsidRPr="00FD3BC6" w:rsidRDefault="00B453DC" w:rsidP="00B453DC">
            <w:pPr>
              <w:jc w:val="center"/>
              <w:rPr>
                <w:rFonts w:asciiTheme="minorHAnsi" w:hAnsiTheme="minorHAnsi"/>
                <w:sz w:val="22"/>
                <w:szCs w:val="22"/>
              </w:rPr>
            </w:pPr>
            <w:r w:rsidRPr="00FD3BC6">
              <w:rPr>
                <w:rFonts w:asciiTheme="minorHAnsi" w:hAnsiTheme="minorHAnsi"/>
                <w:sz w:val="22"/>
                <w:szCs w:val="22"/>
              </w:rPr>
              <w:t>NMFS159</w:t>
            </w:r>
          </w:p>
        </w:tc>
        <w:tc>
          <w:tcPr>
            <w:tcW w:w="433" w:type="pct"/>
            <w:shd w:val="clear" w:color="auto" w:fill="FFFFFF"/>
            <w:vAlign w:val="center"/>
          </w:tcPr>
          <w:p w14:paraId="79BBB951" w14:textId="77777777" w:rsidR="00B453DC" w:rsidRPr="00FD3BC6" w:rsidRDefault="00B453DC" w:rsidP="00B453DC">
            <w:pPr>
              <w:jc w:val="center"/>
              <w:rPr>
                <w:rFonts w:asciiTheme="minorHAnsi" w:hAnsiTheme="minorHAnsi"/>
                <w:sz w:val="22"/>
                <w:szCs w:val="22"/>
              </w:rPr>
            </w:pPr>
            <w:r w:rsidRPr="00FD3BC6">
              <w:rPr>
                <w:rFonts w:asciiTheme="minorHAnsi" w:hAnsiTheme="minorHAnsi"/>
                <w:sz w:val="22"/>
                <w:szCs w:val="22"/>
              </w:rPr>
              <w:t>Medium</w:t>
            </w:r>
          </w:p>
        </w:tc>
        <w:tc>
          <w:tcPr>
            <w:tcW w:w="480" w:type="pct"/>
            <w:shd w:val="clear" w:color="auto" w:fill="FFFFFF"/>
            <w:vAlign w:val="center"/>
          </w:tcPr>
          <w:p w14:paraId="31C14932" w14:textId="77777777" w:rsidR="00B453DC" w:rsidRPr="00FD3BC6" w:rsidRDefault="00B453DC" w:rsidP="00B453DC">
            <w:pPr>
              <w:jc w:val="center"/>
              <w:rPr>
                <w:rFonts w:asciiTheme="minorHAnsi" w:hAnsiTheme="minorHAnsi"/>
                <w:sz w:val="22"/>
                <w:szCs w:val="22"/>
              </w:rPr>
            </w:pPr>
            <w:r w:rsidRPr="00FD3BC6">
              <w:rPr>
                <w:rFonts w:asciiTheme="minorHAnsi" w:hAnsiTheme="minorHAnsi"/>
                <w:sz w:val="22"/>
                <w:szCs w:val="22"/>
              </w:rPr>
              <w:t>Low</w:t>
            </w:r>
          </w:p>
        </w:tc>
        <w:tc>
          <w:tcPr>
            <w:tcW w:w="414" w:type="pct"/>
            <w:shd w:val="clear" w:color="auto" w:fill="FFFFFF"/>
            <w:vAlign w:val="center"/>
          </w:tcPr>
          <w:p w14:paraId="5F21C4E0" w14:textId="77777777" w:rsidR="00B453DC" w:rsidRPr="00FD3BC6" w:rsidRDefault="00B453DC" w:rsidP="00B453DC">
            <w:pPr>
              <w:jc w:val="center"/>
              <w:rPr>
                <w:rFonts w:asciiTheme="minorHAnsi" w:hAnsiTheme="minorHAnsi"/>
                <w:sz w:val="22"/>
                <w:szCs w:val="22"/>
              </w:rPr>
            </w:pPr>
            <w:r w:rsidRPr="00FD3BC6">
              <w:rPr>
                <w:rFonts w:asciiTheme="minorHAnsi" w:hAnsiTheme="minorHAnsi"/>
                <w:sz w:val="22"/>
                <w:szCs w:val="22"/>
              </w:rPr>
              <w:t>High</w:t>
            </w:r>
          </w:p>
        </w:tc>
        <w:tc>
          <w:tcPr>
            <w:tcW w:w="480" w:type="pct"/>
            <w:shd w:val="clear" w:color="auto" w:fill="FFFFFF"/>
            <w:vAlign w:val="center"/>
          </w:tcPr>
          <w:p w14:paraId="2D8AAAAE" w14:textId="77777777" w:rsidR="00B453DC" w:rsidRPr="00FD3BC6" w:rsidRDefault="00B453DC" w:rsidP="00B453DC">
            <w:pPr>
              <w:jc w:val="center"/>
              <w:rPr>
                <w:rFonts w:asciiTheme="minorHAnsi" w:hAnsiTheme="minorHAnsi"/>
                <w:sz w:val="22"/>
                <w:szCs w:val="22"/>
              </w:rPr>
            </w:pPr>
            <w:r w:rsidRPr="00FD3BC6">
              <w:rPr>
                <w:rFonts w:asciiTheme="minorHAnsi" w:hAnsiTheme="minorHAnsi"/>
                <w:sz w:val="22"/>
                <w:szCs w:val="22"/>
              </w:rPr>
              <w:t>Low</w:t>
            </w:r>
          </w:p>
        </w:tc>
        <w:tc>
          <w:tcPr>
            <w:tcW w:w="365" w:type="pct"/>
            <w:shd w:val="clear" w:color="auto" w:fill="FFFFFF"/>
            <w:vAlign w:val="center"/>
          </w:tcPr>
          <w:p w14:paraId="3BC29EDE" w14:textId="77777777" w:rsidR="00B453DC" w:rsidRPr="00FD3BC6" w:rsidRDefault="00B453DC" w:rsidP="00B453DC">
            <w:pPr>
              <w:jc w:val="center"/>
              <w:rPr>
                <w:rFonts w:asciiTheme="minorHAnsi" w:hAnsiTheme="minorHAnsi"/>
                <w:sz w:val="22"/>
                <w:szCs w:val="22"/>
              </w:rPr>
            </w:pPr>
            <w:r w:rsidRPr="00FD3BC6">
              <w:rPr>
                <w:rFonts w:asciiTheme="minorHAnsi" w:hAnsiTheme="minorHAnsi"/>
                <w:sz w:val="22"/>
                <w:szCs w:val="22"/>
              </w:rPr>
              <w:t>LAA</w:t>
            </w:r>
          </w:p>
        </w:tc>
        <w:tc>
          <w:tcPr>
            <w:tcW w:w="435" w:type="pct"/>
            <w:shd w:val="clear" w:color="auto" w:fill="FFFFFF"/>
            <w:vAlign w:val="center"/>
          </w:tcPr>
          <w:p w14:paraId="34557354" w14:textId="77777777" w:rsidR="00B453DC" w:rsidRPr="00FD3BC6" w:rsidRDefault="00B453DC" w:rsidP="00B453DC">
            <w:pPr>
              <w:jc w:val="center"/>
              <w:rPr>
                <w:rFonts w:asciiTheme="minorHAnsi" w:hAnsiTheme="minorHAnsi"/>
                <w:sz w:val="22"/>
                <w:szCs w:val="22"/>
              </w:rPr>
            </w:pPr>
            <w:r w:rsidRPr="00FD3BC6">
              <w:rPr>
                <w:rFonts w:asciiTheme="minorHAnsi" w:hAnsiTheme="minorHAnsi"/>
                <w:sz w:val="22"/>
                <w:szCs w:val="22"/>
              </w:rPr>
              <w:t>NA**</w:t>
            </w:r>
          </w:p>
        </w:tc>
      </w:tr>
      <w:tr w:rsidR="00B453DC" w:rsidRPr="00FD3BC6" w14:paraId="170E85AC" w14:textId="77777777" w:rsidTr="007C6D4A">
        <w:trPr>
          <w:trHeight w:val="20"/>
          <w:jc w:val="right"/>
        </w:trPr>
        <w:tc>
          <w:tcPr>
            <w:tcW w:w="590" w:type="pct"/>
            <w:shd w:val="clear" w:color="auto" w:fill="FFFFFF"/>
            <w:vAlign w:val="center"/>
          </w:tcPr>
          <w:p w14:paraId="3510230F" w14:textId="77777777" w:rsidR="00B453DC" w:rsidRPr="00FD3BC6" w:rsidRDefault="00B453DC" w:rsidP="00B453DC">
            <w:pPr>
              <w:rPr>
                <w:rFonts w:asciiTheme="minorHAnsi" w:hAnsiTheme="minorHAnsi"/>
                <w:sz w:val="22"/>
                <w:szCs w:val="22"/>
              </w:rPr>
            </w:pPr>
            <w:proofErr w:type="spellStart"/>
            <w:r w:rsidRPr="00FD3BC6">
              <w:rPr>
                <w:rFonts w:asciiTheme="minorHAnsi" w:hAnsiTheme="minorHAnsi"/>
                <w:i/>
                <w:sz w:val="22"/>
                <w:szCs w:val="22"/>
              </w:rPr>
              <w:t>Trichechus</w:t>
            </w:r>
            <w:proofErr w:type="spellEnd"/>
            <w:r w:rsidRPr="00FD3BC6">
              <w:rPr>
                <w:rFonts w:asciiTheme="minorHAnsi" w:hAnsiTheme="minorHAnsi"/>
                <w:i/>
                <w:sz w:val="22"/>
                <w:szCs w:val="22"/>
              </w:rPr>
              <w:t xml:space="preserve"> </w:t>
            </w:r>
            <w:proofErr w:type="spellStart"/>
            <w:r w:rsidRPr="00FD3BC6">
              <w:rPr>
                <w:rFonts w:asciiTheme="minorHAnsi" w:hAnsiTheme="minorHAnsi"/>
                <w:i/>
                <w:sz w:val="22"/>
                <w:szCs w:val="22"/>
              </w:rPr>
              <w:t>manatus</w:t>
            </w:r>
            <w:proofErr w:type="spellEnd"/>
          </w:p>
        </w:tc>
        <w:tc>
          <w:tcPr>
            <w:tcW w:w="952" w:type="pct"/>
            <w:shd w:val="clear" w:color="auto" w:fill="FFFFFF"/>
            <w:vAlign w:val="center"/>
          </w:tcPr>
          <w:p w14:paraId="471DBB9C" w14:textId="77777777" w:rsidR="00B453DC" w:rsidRPr="00FD3BC6" w:rsidRDefault="00B453DC" w:rsidP="00B453DC">
            <w:pPr>
              <w:rPr>
                <w:rFonts w:asciiTheme="minorHAnsi" w:hAnsiTheme="minorHAnsi"/>
                <w:sz w:val="22"/>
                <w:szCs w:val="22"/>
              </w:rPr>
            </w:pPr>
            <w:r w:rsidRPr="00FD3BC6">
              <w:rPr>
                <w:rFonts w:asciiTheme="minorHAnsi" w:hAnsiTheme="minorHAnsi"/>
                <w:sz w:val="22"/>
                <w:szCs w:val="22"/>
              </w:rPr>
              <w:t>West Indian Manatee</w:t>
            </w:r>
          </w:p>
        </w:tc>
        <w:tc>
          <w:tcPr>
            <w:tcW w:w="346" w:type="pct"/>
            <w:shd w:val="clear" w:color="auto" w:fill="FFFFFF"/>
            <w:vAlign w:val="center"/>
          </w:tcPr>
          <w:p w14:paraId="5AB31C3F" w14:textId="77777777" w:rsidR="00B453DC" w:rsidRPr="00FD3BC6" w:rsidRDefault="00B453DC" w:rsidP="00B453DC">
            <w:pPr>
              <w:jc w:val="center"/>
              <w:rPr>
                <w:rFonts w:asciiTheme="minorHAnsi" w:hAnsiTheme="minorHAnsi"/>
                <w:sz w:val="22"/>
                <w:szCs w:val="22"/>
              </w:rPr>
            </w:pPr>
            <w:r w:rsidRPr="00FD3BC6">
              <w:rPr>
                <w:rFonts w:asciiTheme="minorHAnsi" w:hAnsiTheme="minorHAnsi"/>
                <w:sz w:val="22"/>
                <w:szCs w:val="22"/>
              </w:rPr>
              <w:t>E</w:t>
            </w:r>
          </w:p>
        </w:tc>
        <w:tc>
          <w:tcPr>
            <w:tcW w:w="504" w:type="pct"/>
            <w:shd w:val="clear" w:color="auto" w:fill="FFFFFF"/>
            <w:vAlign w:val="center"/>
          </w:tcPr>
          <w:p w14:paraId="244F8F28" w14:textId="77777777" w:rsidR="00B453DC" w:rsidRPr="00FD3BC6" w:rsidRDefault="00B453DC" w:rsidP="00B453DC">
            <w:pPr>
              <w:jc w:val="center"/>
              <w:rPr>
                <w:rFonts w:asciiTheme="minorHAnsi" w:hAnsiTheme="minorHAnsi"/>
                <w:sz w:val="22"/>
                <w:szCs w:val="22"/>
              </w:rPr>
            </w:pPr>
            <w:r w:rsidRPr="00FD3BC6">
              <w:rPr>
                <w:rFonts w:asciiTheme="minorHAnsi" w:hAnsiTheme="minorHAnsi"/>
                <w:sz w:val="22"/>
                <w:szCs w:val="22"/>
              </w:rPr>
              <w:t>7</w:t>
            </w:r>
          </w:p>
        </w:tc>
        <w:tc>
          <w:tcPr>
            <w:tcW w:w="433" w:type="pct"/>
            <w:shd w:val="clear" w:color="auto" w:fill="FFFFFF"/>
            <w:vAlign w:val="center"/>
          </w:tcPr>
          <w:p w14:paraId="1B33A516" w14:textId="77777777" w:rsidR="00B453DC" w:rsidRPr="00FD3BC6" w:rsidRDefault="00B453DC" w:rsidP="00B453DC">
            <w:pPr>
              <w:jc w:val="center"/>
              <w:rPr>
                <w:rFonts w:asciiTheme="minorHAnsi" w:hAnsiTheme="minorHAnsi"/>
                <w:sz w:val="22"/>
                <w:szCs w:val="22"/>
              </w:rPr>
            </w:pPr>
            <w:r w:rsidRPr="00FD3BC6">
              <w:rPr>
                <w:rFonts w:asciiTheme="minorHAnsi" w:hAnsiTheme="minorHAnsi"/>
                <w:sz w:val="22"/>
                <w:szCs w:val="22"/>
              </w:rPr>
              <w:t>Medium</w:t>
            </w:r>
          </w:p>
        </w:tc>
        <w:tc>
          <w:tcPr>
            <w:tcW w:w="480" w:type="pct"/>
            <w:shd w:val="clear" w:color="auto" w:fill="FFFFFF"/>
            <w:vAlign w:val="center"/>
          </w:tcPr>
          <w:p w14:paraId="2750EF45" w14:textId="77777777" w:rsidR="00B453DC" w:rsidRPr="00FD3BC6" w:rsidRDefault="00B453DC" w:rsidP="00B453DC">
            <w:pPr>
              <w:jc w:val="center"/>
              <w:rPr>
                <w:rFonts w:asciiTheme="minorHAnsi" w:hAnsiTheme="minorHAnsi"/>
                <w:sz w:val="22"/>
                <w:szCs w:val="22"/>
              </w:rPr>
            </w:pPr>
            <w:r w:rsidRPr="00FD3BC6">
              <w:rPr>
                <w:rFonts w:asciiTheme="minorHAnsi" w:hAnsiTheme="minorHAnsi"/>
                <w:sz w:val="22"/>
                <w:szCs w:val="22"/>
              </w:rPr>
              <w:t>Low</w:t>
            </w:r>
          </w:p>
        </w:tc>
        <w:tc>
          <w:tcPr>
            <w:tcW w:w="414" w:type="pct"/>
            <w:shd w:val="clear" w:color="auto" w:fill="FFFFFF"/>
            <w:vAlign w:val="center"/>
          </w:tcPr>
          <w:p w14:paraId="66F7FF55" w14:textId="77777777" w:rsidR="00B453DC" w:rsidRPr="00FD3BC6" w:rsidRDefault="00B453DC" w:rsidP="00B453DC">
            <w:pPr>
              <w:jc w:val="center"/>
              <w:rPr>
                <w:rFonts w:asciiTheme="minorHAnsi" w:hAnsiTheme="minorHAnsi"/>
                <w:sz w:val="22"/>
                <w:szCs w:val="22"/>
              </w:rPr>
            </w:pPr>
            <w:r w:rsidRPr="00FD3BC6">
              <w:rPr>
                <w:rFonts w:asciiTheme="minorHAnsi" w:hAnsiTheme="minorHAnsi"/>
                <w:sz w:val="22"/>
                <w:szCs w:val="22"/>
              </w:rPr>
              <w:t>Low</w:t>
            </w:r>
          </w:p>
        </w:tc>
        <w:tc>
          <w:tcPr>
            <w:tcW w:w="480" w:type="pct"/>
            <w:shd w:val="clear" w:color="auto" w:fill="FFFFFF"/>
            <w:vAlign w:val="center"/>
          </w:tcPr>
          <w:p w14:paraId="530B54D7" w14:textId="77777777" w:rsidR="00B453DC" w:rsidRPr="00FD3BC6" w:rsidRDefault="00B453DC" w:rsidP="00B453DC">
            <w:pPr>
              <w:jc w:val="center"/>
              <w:rPr>
                <w:rFonts w:asciiTheme="minorHAnsi" w:hAnsiTheme="minorHAnsi"/>
                <w:sz w:val="22"/>
                <w:szCs w:val="22"/>
              </w:rPr>
            </w:pPr>
            <w:r w:rsidRPr="00FD3BC6">
              <w:rPr>
                <w:rFonts w:asciiTheme="minorHAnsi" w:hAnsiTheme="minorHAnsi"/>
                <w:sz w:val="22"/>
                <w:szCs w:val="22"/>
              </w:rPr>
              <w:t>High</w:t>
            </w:r>
          </w:p>
        </w:tc>
        <w:tc>
          <w:tcPr>
            <w:tcW w:w="365" w:type="pct"/>
            <w:shd w:val="clear" w:color="auto" w:fill="FFFFFF"/>
            <w:vAlign w:val="center"/>
          </w:tcPr>
          <w:p w14:paraId="74C2AAB2" w14:textId="77777777" w:rsidR="00B453DC" w:rsidRPr="00FD3BC6" w:rsidRDefault="00B453DC" w:rsidP="00B453DC">
            <w:pPr>
              <w:jc w:val="center"/>
              <w:rPr>
                <w:rFonts w:asciiTheme="minorHAnsi" w:hAnsiTheme="minorHAnsi"/>
                <w:sz w:val="22"/>
                <w:szCs w:val="22"/>
              </w:rPr>
            </w:pPr>
            <w:r w:rsidRPr="00FD3BC6">
              <w:rPr>
                <w:rFonts w:asciiTheme="minorHAnsi" w:hAnsiTheme="minorHAnsi"/>
                <w:sz w:val="22"/>
                <w:szCs w:val="22"/>
              </w:rPr>
              <w:t>LAA</w:t>
            </w:r>
          </w:p>
        </w:tc>
        <w:tc>
          <w:tcPr>
            <w:tcW w:w="435" w:type="pct"/>
            <w:shd w:val="clear" w:color="auto" w:fill="FFFFFF"/>
            <w:vAlign w:val="center"/>
          </w:tcPr>
          <w:p w14:paraId="6B1B72C3" w14:textId="77777777" w:rsidR="00B453DC" w:rsidRPr="00FD3BC6" w:rsidRDefault="00B453DC" w:rsidP="00B453DC">
            <w:pPr>
              <w:jc w:val="center"/>
              <w:rPr>
                <w:rFonts w:asciiTheme="minorHAnsi" w:hAnsiTheme="minorHAnsi"/>
                <w:sz w:val="22"/>
                <w:szCs w:val="22"/>
              </w:rPr>
            </w:pPr>
            <w:r w:rsidRPr="00FD3BC6">
              <w:rPr>
                <w:rFonts w:asciiTheme="minorHAnsi" w:hAnsiTheme="minorHAnsi"/>
                <w:sz w:val="22"/>
                <w:szCs w:val="22"/>
              </w:rPr>
              <w:t>LAA</w:t>
            </w:r>
          </w:p>
        </w:tc>
      </w:tr>
      <w:tr w:rsidR="00B453DC" w:rsidRPr="00FD3BC6" w14:paraId="00C9677D" w14:textId="77777777" w:rsidTr="007C6D4A">
        <w:trPr>
          <w:trHeight w:val="20"/>
          <w:jc w:val="right"/>
        </w:trPr>
        <w:tc>
          <w:tcPr>
            <w:tcW w:w="590" w:type="pct"/>
            <w:shd w:val="clear" w:color="auto" w:fill="FFFFFF"/>
            <w:vAlign w:val="center"/>
          </w:tcPr>
          <w:p w14:paraId="232AE171" w14:textId="77777777" w:rsidR="00B453DC" w:rsidRPr="00FD3BC6" w:rsidRDefault="00B453DC" w:rsidP="00B453DC">
            <w:pPr>
              <w:rPr>
                <w:rFonts w:asciiTheme="minorHAnsi" w:hAnsiTheme="minorHAnsi"/>
                <w:sz w:val="22"/>
                <w:szCs w:val="22"/>
              </w:rPr>
            </w:pPr>
            <w:proofErr w:type="spellStart"/>
            <w:r w:rsidRPr="00FD3BC6">
              <w:rPr>
                <w:rFonts w:asciiTheme="minorHAnsi" w:hAnsiTheme="minorHAnsi"/>
                <w:i/>
                <w:sz w:val="22"/>
                <w:szCs w:val="22"/>
              </w:rPr>
              <w:t>Ursus</w:t>
            </w:r>
            <w:proofErr w:type="spellEnd"/>
            <w:r w:rsidRPr="00FD3BC6">
              <w:rPr>
                <w:rFonts w:asciiTheme="minorHAnsi" w:hAnsiTheme="minorHAnsi"/>
                <w:i/>
                <w:sz w:val="22"/>
                <w:szCs w:val="22"/>
              </w:rPr>
              <w:t xml:space="preserve"> </w:t>
            </w:r>
            <w:proofErr w:type="spellStart"/>
            <w:r w:rsidRPr="00FD3BC6">
              <w:rPr>
                <w:rFonts w:asciiTheme="minorHAnsi" w:hAnsiTheme="minorHAnsi"/>
                <w:i/>
                <w:sz w:val="22"/>
                <w:szCs w:val="22"/>
              </w:rPr>
              <w:t>maritimus</w:t>
            </w:r>
            <w:proofErr w:type="spellEnd"/>
          </w:p>
        </w:tc>
        <w:tc>
          <w:tcPr>
            <w:tcW w:w="952" w:type="pct"/>
            <w:shd w:val="clear" w:color="auto" w:fill="FFFFFF"/>
            <w:vAlign w:val="center"/>
          </w:tcPr>
          <w:p w14:paraId="3F176A3E" w14:textId="77777777" w:rsidR="00B453DC" w:rsidRPr="00FD3BC6" w:rsidRDefault="00B453DC" w:rsidP="00B453DC">
            <w:pPr>
              <w:rPr>
                <w:rFonts w:asciiTheme="minorHAnsi" w:hAnsiTheme="minorHAnsi"/>
                <w:sz w:val="22"/>
                <w:szCs w:val="22"/>
              </w:rPr>
            </w:pPr>
            <w:r w:rsidRPr="00FD3BC6">
              <w:rPr>
                <w:rFonts w:asciiTheme="minorHAnsi" w:hAnsiTheme="minorHAnsi"/>
                <w:sz w:val="22"/>
                <w:szCs w:val="22"/>
              </w:rPr>
              <w:t>Polar bear</w:t>
            </w:r>
          </w:p>
        </w:tc>
        <w:tc>
          <w:tcPr>
            <w:tcW w:w="346" w:type="pct"/>
            <w:shd w:val="clear" w:color="auto" w:fill="FFFFFF"/>
            <w:vAlign w:val="center"/>
          </w:tcPr>
          <w:p w14:paraId="00539D3A" w14:textId="77777777" w:rsidR="00B453DC" w:rsidRPr="00FD3BC6" w:rsidRDefault="00B453DC" w:rsidP="00B453DC">
            <w:pPr>
              <w:jc w:val="center"/>
              <w:rPr>
                <w:rFonts w:asciiTheme="minorHAnsi" w:hAnsiTheme="minorHAnsi"/>
                <w:sz w:val="22"/>
                <w:szCs w:val="22"/>
              </w:rPr>
            </w:pPr>
            <w:r w:rsidRPr="00FD3BC6">
              <w:rPr>
                <w:rFonts w:asciiTheme="minorHAnsi" w:hAnsiTheme="minorHAnsi"/>
                <w:sz w:val="22"/>
                <w:szCs w:val="22"/>
              </w:rPr>
              <w:t>T</w:t>
            </w:r>
          </w:p>
        </w:tc>
        <w:tc>
          <w:tcPr>
            <w:tcW w:w="504" w:type="pct"/>
            <w:shd w:val="clear" w:color="auto" w:fill="FFFFFF"/>
            <w:vAlign w:val="center"/>
          </w:tcPr>
          <w:p w14:paraId="22C35F3D" w14:textId="77777777" w:rsidR="00B453DC" w:rsidRPr="00FD3BC6" w:rsidRDefault="00B453DC" w:rsidP="00B453DC">
            <w:pPr>
              <w:jc w:val="center"/>
              <w:rPr>
                <w:rFonts w:asciiTheme="minorHAnsi" w:hAnsiTheme="minorHAnsi"/>
                <w:sz w:val="22"/>
                <w:szCs w:val="22"/>
              </w:rPr>
            </w:pPr>
            <w:r w:rsidRPr="00FD3BC6">
              <w:rPr>
                <w:rFonts w:asciiTheme="minorHAnsi" w:hAnsiTheme="minorHAnsi"/>
                <w:sz w:val="22"/>
                <w:szCs w:val="22"/>
              </w:rPr>
              <w:t>8861</w:t>
            </w:r>
          </w:p>
        </w:tc>
        <w:tc>
          <w:tcPr>
            <w:tcW w:w="433" w:type="pct"/>
            <w:shd w:val="clear" w:color="auto" w:fill="FFFFFF"/>
            <w:vAlign w:val="center"/>
          </w:tcPr>
          <w:p w14:paraId="3C295E3C" w14:textId="77777777" w:rsidR="00B453DC" w:rsidRPr="00FD3BC6" w:rsidRDefault="00B453DC" w:rsidP="00B453DC">
            <w:pPr>
              <w:jc w:val="center"/>
              <w:rPr>
                <w:rFonts w:asciiTheme="minorHAnsi" w:hAnsiTheme="minorHAnsi"/>
                <w:sz w:val="22"/>
                <w:szCs w:val="22"/>
              </w:rPr>
            </w:pPr>
            <w:r w:rsidRPr="00FD3BC6">
              <w:rPr>
                <w:rFonts w:asciiTheme="minorHAnsi" w:hAnsiTheme="minorHAnsi"/>
                <w:sz w:val="22"/>
                <w:szCs w:val="22"/>
              </w:rPr>
              <w:t>Low</w:t>
            </w:r>
          </w:p>
        </w:tc>
        <w:tc>
          <w:tcPr>
            <w:tcW w:w="480" w:type="pct"/>
            <w:shd w:val="clear" w:color="auto" w:fill="FFFFFF"/>
            <w:vAlign w:val="center"/>
          </w:tcPr>
          <w:p w14:paraId="1A10F911" w14:textId="77777777" w:rsidR="00B453DC" w:rsidRPr="00FD3BC6" w:rsidRDefault="00B453DC" w:rsidP="00B453DC">
            <w:pPr>
              <w:jc w:val="center"/>
              <w:rPr>
                <w:rFonts w:asciiTheme="minorHAnsi" w:hAnsiTheme="minorHAnsi"/>
                <w:sz w:val="22"/>
                <w:szCs w:val="22"/>
              </w:rPr>
            </w:pPr>
            <w:r w:rsidRPr="00FD3BC6">
              <w:rPr>
                <w:rFonts w:asciiTheme="minorHAnsi" w:hAnsiTheme="minorHAnsi"/>
                <w:sz w:val="22"/>
                <w:szCs w:val="22"/>
              </w:rPr>
              <w:t>High</w:t>
            </w:r>
          </w:p>
        </w:tc>
        <w:tc>
          <w:tcPr>
            <w:tcW w:w="414" w:type="pct"/>
            <w:shd w:val="clear" w:color="auto" w:fill="FFFFFF"/>
            <w:vAlign w:val="center"/>
          </w:tcPr>
          <w:p w14:paraId="182FCFC7" w14:textId="77777777" w:rsidR="00B453DC" w:rsidRPr="00FD3BC6" w:rsidRDefault="00B453DC" w:rsidP="00B453DC">
            <w:pPr>
              <w:jc w:val="center"/>
              <w:rPr>
                <w:rFonts w:asciiTheme="minorHAnsi" w:hAnsiTheme="minorHAnsi"/>
                <w:sz w:val="22"/>
                <w:szCs w:val="22"/>
              </w:rPr>
            </w:pPr>
            <w:r w:rsidRPr="00FD3BC6">
              <w:rPr>
                <w:rFonts w:asciiTheme="minorHAnsi" w:hAnsiTheme="minorHAnsi"/>
                <w:sz w:val="22"/>
                <w:szCs w:val="22"/>
              </w:rPr>
              <w:t>Low</w:t>
            </w:r>
          </w:p>
        </w:tc>
        <w:tc>
          <w:tcPr>
            <w:tcW w:w="480" w:type="pct"/>
            <w:shd w:val="clear" w:color="auto" w:fill="FFFFFF"/>
            <w:vAlign w:val="center"/>
          </w:tcPr>
          <w:p w14:paraId="7D42CD85" w14:textId="77777777" w:rsidR="00B453DC" w:rsidRPr="00FD3BC6" w:rsidRDefault="00B453DC" w:rsidP="00B453DC">
            <w:pPr>
              <w:jc w:val="center"/>
              <w:rPr>
                <w:rFonts w:asciiTheme="minorHAnsi" w:hAnsiTheme="minorHAnsi"/>
                <w:sz w:val="22"/>
                <w:szCs w:val="22"/>
              </w:rPr>
            </w:pPr>
            <w:r w:rsidRPr="00FD3BC6">
              <w:rPr>
                <w:rFonts w:asciiTheme="minorHAnsi" w:hAnsiTheme="minorHAnsi"/>
                <w:sz w:val="22"/>
                <w:szCs w:val="22"/>
              </w:rPr>
              <w:t>High</w:t>
            </w:r>
          </w:p>
        </w:tc>
        <w:tc>
          <w:tcPr>
            <w:tcW w:w="365" w:type="pct"/>
            <w:shd w:val="clear" w:color="auto" w:fill="FFFFFF"/>
            <w:vAlign w:val="center"/>
          </w:tcPr>
          <w:p w14:paraId="06D36B6B" w14:textId="77777777" w:rsidR="00B453DC" w:rsidRPr="00FD3BC6" w:rsidRDefault="00B453DC" w:rsidP="00B453DC">
            <w:pPr>
              <w:jc w:val="center"/>
              <w:rPr>
                <w:rFonts w:asciiTheme="minorHAnsi" w:hAnsiTheme="minorHAnsi"/>
                <w:sz w:val="22"/>
                <w:szCs w:val="22"/>
              </w:rPr>
            </w:pPr>
            <w:r w:rsidRPr="00FD3BC6">
              <w:rPr>
                <w:rFonts w:asciiTheme="minorHAnsi" w:hAnsiTheme="minorHAnsi"/>
                <w:sz w:val="22"/>
                <w:szCs w:val="22"/>
              </w:rPr>
              <w:t>NLAA</w:t>
            </w:r>
          </w:p>
        </w:tc>
        <w:tc>
          <w:tcPr>
            <w:tcW w:w="435" w:type="pct"/>
            <w:shd w:val="clear" w:color="auto" w:fill="FFFFFF"/>
            <w:vAlign w:val="center"/>
          </w:tcPr>
          <w:p w14:paraId="77CCA456" w14:textId="77777777" w:rsidR="00B453DC" w:rsidRPr="00FD3BC6" w:rsidRDefault="00B453DC" w:rsidP="00B453DC">
            <w:pPr>
              <w:jc w:val="center"/>
              <w:rPr>
                <w:rFonts w:asciiTheme="minorHAnsi" w:hAnsiTheme="minorHAnsi"/>
                <w:sz w:val="22"/>
                <w:szCs w:val="22"/>
              </w:rPr>
            </w:pPr>
            <w:r w:rsidRPr="00FD3BC6">
              <w:rPr>
                <w:rFonts w:asciiTheme="minorHAnsi" w:hAnsiTheme="minorHAnsi"/>
                <w:sz w:val="22"/>
                <w:szCs w:val="22"/>
              </w:rPr>
              <w:t>NA**</w:t>
            </w:r>
          </w:p>
        </w:tc>
      </w:tr>
    </w:tbl>
    <w:p w14:paraId="4993DDC8" w14:textId="77777777" w:rsidR="00411DAB" w:rsidRPr="00FD3BC6" w:rsidRDefault="00411DAB" w:rsidP="00411DAB">
      <w:pPr>
        <w:rPr>
          <w:rFonts w:asciiTheme="minorHAnsi" w:hAnsiTheme="minorHAnsi"/>
          <w:sz w:val="22"/>
          <w:szCs w:val="22"/>
        </w:rPr>
      </w:pPr>
      <w:r w:rsidRPr="00FD3BC6">
        <w:rPr>
          <w:rFonts w:asciiTheme="minorHAnsi" w:hAnsiTheme="minorHAnsi"/>
          <w:sz w:val="22"/>
          <w:szCs w:val="22"/>
        </w:rPr>
        <w:t>*E = endangered, T = threatened, C = candidate</w:t>
      </w:r>
    </w:p>
    <w:p w14:paraId="48B0246A" w14:textId="77777777" w:rsidR="00411DAB" w:rsidRPr="00FD3BC6" w:rsidRDefault="00411DAB" w:rsidP="00411DAB">
      <w:pPr>
        <w:rPr>
          <w:rFonts w:asciiTheme="minorHAnsi" w:hAnsiTheme="minorHAnsi"/>
          <w:b/>
          <w:sz w:val="22"/>
          <w:szCs w:val="22"/>
        </w:rPr>
      </w:pPr>
      <w:r w:rsidRPr="00FD3BC6">
        <w:rPr>
          <w:rFonts w:asciiTheme="minorHAnsi" w:hAnsiTheme="minorHAnsi"/>
          <w:sz w:val="22"/>
          <w:szCs w:val="22"/>
        </w:rPr>
        <w:t>**Not applicable because critical habitat has not been designated for this species.</w:t>
      </w:r>
    </w:p>
    <w:p w14:paraId="2F9AEBCB" w14:textId="77777777" w:rsidR="00411DAB" w:rsidRPr="00FD3BC6" w:rsidRDefault="00411DAB" w:rsidP="00411DAB">
      <w:pPr>
        <w:rPr>
          <w:rFonts w:asciiTheme="minorHAnsi" w:hAnsiTheme="minorHAnsi"/>
          <w:sz w:val="22"/>
          <w:szCs w:val="22"/>
        </w:rPr>
      </w:pPr>
    </w:p>
    <w:p w14:paraId="3432F024" w14:textId="77777777" w:rsidR="00824605" w:rsidRPr="00FD3BC6" w:rsidRDefault="00824605" w:rsidP="00483949">
      <w:pPr>
        <w:rPr>
          <w:rFonts w:asciiTheme="minorHAnsi" w:hAnsiTheme="minorHAnsi"/>
          <w:sz w:val="22"/>
          <w:szCs w:val="22"/>
        </w:rPr>
        <w:sectPr w:rsidR="00824605" w:rsidRPr="00FD3BC6" w:rsidSect="00FC0388">
          <w:headerReference w:type="default" r:id="rId10"/>
          <w:footerReference w:type="default" r:id="rId11"/>
          <w:pgSz w:w="15840" w:h="12240" w:orient="landscape"/>
          <w:pgMar w:top="1440" w:right="1440" w:bottom="1440" w:left="1440" w:header="0" w:footer="0" w:gutter="0"/>
          <w:cols w:space="720"/>
          <w:docGrid w:linePitch="326"/>
        </w:sectPr>
      </w:pPr>
    </w:p>
    <w:p w14:paraId="6C768893" w14:textId="77777777" w:rsidR="00824605" w:rsidRPr="00FD3BC6" w:rsidRDefault="00824605" w:rsidP="00483949">
      <w:pPr>
        <w:rPr>
          <w:rFonts w:asciiTheme="minorHAnsi" w:hAnsiTheme="minorHAnsi"/>
          <w:sz w:val="22"/>
          <w:szCs w:val="22"/>
        </w:rPr>
        <w:sectPr w:rsidR="00824605" w:rsidRPr="00FD3BC6" w:rsidSect="00824605">
          <w:type w:val="continuous"/>
          <w:pgSz w:w="15840" w:h="12240" w:orient="landscape"/>
          <w:pgMar w:top="1440" w:right="1440" w:bottom="1440" w:left="1440" w:header="0" w:footer="0" w:gutter="0"/>
          <w:cols w:space="720"/>
          <w:docGrid w:linePitch="326"/>
        </w:sectPr>
      </w:pPr>
    </w:p>
    <w:p w14:paraId="0C841AF3" w14:textId="750F2AA1" w:rsidR="004158AE" w:rsidRPr="00FD3BC6" w:rsidRDefault="004158AE" w:rsidP="004158AE">
      <w:pPr>
        <w:pStyle w:val="Heading2"/>
        <w:rPr>
          <w:rFonts w:asciiTheme="minorHAnsi" w:hAnsiTheme="minorHAnsi"/>
          <w:sz w:val="22"/>
          <w:szCs w:val="22"/>
        </w:rPr>
      </w:pPr>
      <w:bookmarkStart w:id="11" w:name="_Toc471916317"/>
      <w:r w:rsidRPr="00FD3BC6">
        <w:rPr>
          <w:rFonts w:asciiTheme="minorHAnsi" w:hAnsiTheme="minorHAnsi"/>
          <w:sz w:val="22"/>
          <w:szCs w:val="22"/>
        </w:rPr>
        <w:lastRenderedPageBreak/>
        <w:t xml:space="preserve">Cave Dwelling Invertebrate </w:t>
      </w:r>
      <w:r w:rsidR="00955119" w:rsidRPr="00FD3BC6">
        <w:rPr>
          <w:rFonts w:asciiTheme="minorHAnsi" w:hAnsiTheme="minorHAnsi"/>
          <w:sz w:val="22"/>
          <w:szCs w:val="22"/>
        </w:rPr>
        <w:t>S</w:t>
      </w:r>
      <w:r w:rsidRPr="00FD3BC6">
        <w:rPr>
          <w:rFonts w:asciiTheme="minorHAnsi" w:hAnsiTheme="minorHAnsi"/>
          <w:sz w:val="22"/>
          <w:szCs w:val="22"/>
        </w:rPr>
        <w:t>pecies Analysis</w:t>
      </w:r>
      <w:bookmarkEnd w:id="11"/>
    </w:p>
    <w:p w14:paraId="3A1897B6" w14:textId="77777777" w:rsidR="00575C46" w:rsidRPr="00FD3BC6" w:rsidRDefault="00575C46" w:rsidP="00575C46">
      <w:pPr>
        <w:rPr>
          <w:rFonts w:asciiTheme="minorHAnsi" w:hAnsiTheme="minorHAnsi"/>
          <w:sz w:val="22"/>
          <w:szCs w:val="22"/>
        </w:rPr>
      </w:pPr>
    </w:p>
    <w:p w14:paraId="5DABAC69" w14:textId="4068DC28" w:rsidR="00575C46" w:rsidRPr="00FD3BC6" w:rsidRDefault="00575C46" w:rsidP="00575C46">
      <w:pPr>
        <w:rPr>
          <w:rFonts w:asciiTheme="minorHAnsi" w:hAnsiTheme="minorHAnsi"/>
          <w:sz w:val="22"/>
          <w:szCs w:val="22"/>
        </w:rPr>
      </w:pPr>
      <w:r w:rsidRPr="00FD3BC6">
        <w:rPr>
          <w:rFonts w:asciiTheme="minorHAnsi" w:hAnsiTheme="minorHAnsi"/>
          <w:sz w:val="22"/>
          <w:szCs w:val="22"/>
        </w:rPr>
        <w:t xml:space="preserve">Currently, there are </w:t>
      </w:r>
      <w:r w:rsidR="00E63233">
        <w:rPr>
          <w:rFonts w:asciiTheme="minorHAnsi" w:hAnsiTheme="minorHAnsi"/>
          <w:sz w:val="22"/>
          <w:szCs w:val="22"/>
        </w:rPr>
        <w:t>22</w:t>
      </w:r>
      <w:r w:rsidR="00E63233" w:rsidRPr="00FD3BC6">
        <w:rPr>
          <w:rFonts w:asciiTheme="minorHAnsi" w:hAnsiTheme="minorHAnsi"/>
          <w:sz w:val="22"/>
          <w:szCs w:val="22"/>
        </w:rPr>
        <w:t xml:space="preserve"> </w:t>
      </w:r>
      <w:r w:rsidRPr="00FD3BC6">
        <w:rPr>
          <w:rFonts w:asciiTheme="minorHAnsi" w:hAnsiTheme="minorHAnsi"/>
          <w:sz w:val="22"/>
          <w:szCs w:val="22"/>
        </w:rPr>
        <w:t xml:space="preserve">terrestrial invertebrate species that are only found in caves; all of them only use terrestrial environments and rely wholly on terrestrial food sources </w:t>
      </w:r>
      <w:r w:rsidR="00B709E8" w:rsidRPr="00FD3BC6">
        <w:rPr>
          <w:rFonts w:asciiTheme="minorHAnsi" w:hAnsiTheme="minorHAnsi"/>
          <w:sz w:val="22"/>
          <w:szCs w:val="22"/>
        </w:rPr>
        <w:t>[</w:t>
      </w:r>
      <w:r w:rsidR="00D358E8" w:rsidRPr="00FD3BC6">
        <w:rPr>
          <w:rFonts w:asciiTheme="minorHAnsi" w:hAnsiTheme="minorHAnsi"/>
          <w:i/>
          <w:sz w:val="22"/>
          <w:szCs w:val="22"/>
        </w:rPr>
        <w:t>i.e.</w:t>
      </w:r>
      <w:r w:rsidRPr="00FD3BC6">
        <w:rPr>
          <w:rFonts w:asciiTheme="minorHAnsi" w:hAnsiTheme="minorHAnsi"/>
          <w:sz w:val="22"/>
          <w:szCs w:val="22"/>
        </w:rPr>
        <w:t xml:space="preserve">, </w:t>
      </w:r>
      <w:r w:rsidR="00B709E8" w:rsidRPr="00FD3BC6">
        <w:rPr>
          <w:rFonts w:asciiTheme="minorHAnsi" w:hAnsiTheme="minorHAnsi"/>
          <w:sz w:val="22"/>
          <w:szCs w:val="22"/>
        </w:rPr>
        <w:t xml:space="preserve">Kauai cave wolf or </w:t>
      </w:r>
      <w:proofErr w:type="spellStart"/>
      <w:r w:rsidR="00B709E8" w:rsidRPr="00FD3BC6">
        <w:rPr>
          <w:rFonts w:asciiTheme="minorHAnsi" w:hAnsiTheme="minorHAnsi"/>
          <w:sz w:val="22"/>
          <w:szCs w:val="22"/>
        </w:rPr>
        <w:t>pe'e</w:t>
      </w:r>
      <w:proofErr w:type="spellEnd"/>
      <w:r w:rsidR="00B709E8" w:rsidRPr="00FD3BC6">
        <w:rPr>
          <w:rFonts w:asciiTheme="minorHAnsi" w:hAnsiTheme="minorHAnsi"/>
          <w:sz w:val="22"/>
          <w:szCs w:val="22"/>
        </w:rPr>
        <w:t xml:space="preserve"> </w:t>
      </w:r>
      <w:proofErr w:type="spellStart"/>
      <w:r w:rsidR="00B709E8" w:rsidRPr="00FD3BC6">
        <w:rPr>
          <w:rFonts w:asciiTheme="minorHAnsi" w:hAnsiTheme="minorHAnsi"/>
          <w:sz w:val="22"/>
          <w:szCs w:val="22"/>
        </w:rPr>
        <w:t>pe'e</w:t>
      </w:r>
      <w:proofErr w:type="spellEnd"/>
      <w:r w:rsidR="00B709E8" w:rsidRPr="00FD3BC6">
        <w:rPr>
          <w:rFonts w:asciiTheme="minorHAnsi" w:hAnsiTheme="minorHAnsi"/>
          <w:sz w:val="22"/>
          <w:szCs w:val="22"/>
        </w:rPr>
        <w:t xml:space="preserve"> </w:t>
      </w:r>
      <w:proofErr w:type="spellStart"/>
      <w:r w:rsidR="00B709E8" w:rsidRPr="00FD3BC6">
        <w:rPr>
          <w:rFonts w:asciiTheme="minorHAnsi" w:hAnsiTheme="minorHAnsi"/>
          <w:sz w:val="22"/>
          <w:szCs w:val="22"/>
        </w:rPr>
        <w:t>maka</w:t>
      </w:r>
      <w:proofErr w:type="spellEnd"/>
      <w:r w:rsidR="00B709E8" w:rsidRPr="00FD3BC6">
        <w:rPr>
          <w:rFonts w:asciiTheme="minorHAnsi" w:hAnsiTheme="minorHAnsi"/>
          <w:sz w:val="22"/>
          <w:szCs w:val="22"/>
        </w:rPr>
        <w:t xml:space="preserve"> 'ole spider, Coffin Cave mold beetle, Helotes mold beetle, Robber Baron Cave </w:t>
      </w:r>
      <w:proofErr w:type="spellStart"/>
      <w:r w:rsidR="00B709E8" w:rsidRPr="00FD3BC6">
        <w:rPr>
          <w:rFonts w:asciiTheme="minorHAnsi" w:hAnsiTheme="minorHAnsi"/>
          <w:sz w:val="22"/>
          <w:szCs w:val="22"/>
        </w:rPr>
        <w:t>meshweaver</w:t>
      </w:r>
      <w:proofErr w:type="spellEnd"/>
      <w:r w:rsidR="00B709E8" w:rsidRPr="00FD3BC6">
        <w:rPr>
          <w:rFonts w:asciiTheme="minorHAnsi" w:hAnsiTheme="minorHAnsi"/>
          <w:sz w:val="22"/>
          <w:szCs w:val="22"/>
        </w:rPr>
        <w:t xml:space="preserve">, </w:t>
      </w:r>
      <w:proofErr w:type="spellStart"/>
      <w:r w:rsidR="00B709E8" w:rsidRPr="00FD3BC6">
        <w:rPr>
          <w:rFonts w:asciiTheme="minorHAnsi" w:hAnsiTheme="minorHAnsi"/>
          <w:sz w:val="22"/>
          <w:szCs w:val="22"/>
        </w:rPr>
        <w:t>Madla's</w:t>
      </w:r>
      <w:proofErr w:type="spellEnd"/>
      <w:r w:rsidR="00B709E8" w:rsidRPr="00FD3BC6">
        <w:rPr>
          <w:rFonts w:asciiTheme="minorHAnsi" w:hAnsiTheme="minorHAnsi"/>
          <w:sz w:val="22"/>
          <w:szCs w:val="22"/>
        </w:rPr>
        <w:t xml:space="preserve"> Cave </w:t>
      </w:r>
      <w:proofErr w:type="spellStart"/>
      <w:r w:rsidR="00B709E8" w:rsidRPr="00FD3BC6">
        <w:rPr>
          <w:rFonts w:asciiTheme="minorHAnsi" w:hAnsiTheme="minorHAnsi"/>
          <w:sz w:val="22"/>
          <w:szCs w:val="22"/>
        </w:rPr>
        <w:t>meshweaver</w:t>
      </w:r>
      <w:proofErr w:type="spellEnd"/>
      <w:r w:rsidR="00B709E8" w:rsidRPr="00FD3BC6">
        <w:rPr>
          <w:rFonts w:asciiTheme="minorHAnsi" w:hAnsiTheme="minorHAnsi"/>
          <w:sz w:val="22"/>
          <w:szCs w:val="22"/>
        </w:rPr>
        <w:t xml:space="preserve">, </w:t>
      </w:r>
      <w:proofErr w:type="spellStart"/>
      <w:r w:rsidR="00B709E8" w:rsidRPr="00FD3BC6">
        <w:rPr>
          <w:rFonts w:asciiTheme="minorHAnsi" w:hAnsiTheme="minorHAnsi"/>
          <w:sz w:val="22"/>
          <w:szCs w:val="22"/>
        </w:rPr>
        <w:t>Braken</w:t>
      </w:r>
      <w:proofErr w:type="spellEnd"/>
      <w:r w:rsidR="00B709E8" w:rsidRPr="00FD3BC6">
        <w:rPr>
          <w:rFonts w:asciiTheme="minorHAnsi" w:hAnsiTheme="minorHAnsi"/>
          <w:sz w:val="22"/>
          <w:szCs w:val="22"/>
        </w:rPr>
        <w:t xml:space="preserve"> Bat Cave </w:t>
      </w:r>
      <w:proofErr w:type="spellStart"/>
      <w:r w:rsidR="00B709E8" w:rsidRPr="00FD3BC6">
        <w:rPr>
          <w:rFonts w:asciiTheme="minorHAnsi" w:hAnsiTheme="minorHAnsi"/>
          <w:sz w:val="22"/>
          <w:szCs w:val="22"/>
        </w:rPr>
        <w:t>meshweaver</w:t>
      </w:r>
      <w:proofErr w:type="spellEnd"/>
      <w:r w:rsidR="00B709E8" w:rsidRPr="00FD3BC6">
        <w:rPr>
          <w:rFonts w:asciiTheme="minorHAnsi" w:hAnsiTheme="minorHAnsi"/>
          <w:sz w:val="22"/>
          <w:szCs w:val="22"/>
        </w:rPr>
        <w:t xml:space="preserve">, Government Canyon Bat Cave </w:t>
      </w:r>
      <w:proofErr w:type="spellStart"/>
      <w:r w:rsidR="00B709E8" w:rsidRPr="00FD3BC6">
        <w:rPr>
          <w:rFonts w:asciiTheme="minorHAnsi" w:hAnsiTheme="minorHAnsi"/>
          <w:sz w:val="22"/>
          <w:szCs w:val="22"/>
        </w:rPr>
        <w:t>meshweaver</w:t>
      </w:r>
      <w:proofErr w:type="spellEnd"/>
      <w:r w:rsidR="00B709E8" w:rsidRPr="00FD3BC6">
        <w:rPr>
          <w:rFonts w:asciiTheme="minorHAnsi" w:hAnsiTheme="minorHAnsi"/>
          <w:sz w:val="22"/>
          <w:szCs w:val="22"/>
        </w:rPr>
        <w:t xml:space="preserve">, Tooth Cave spider, Government Canyon Bat Cave spider, </w:t>
      </w:r>
      <w:r w:rsidR="00E63233">
        <w:rPr>
          <w:rFonts w:asciiTheme="minorHAnsi" w:hAnsiTheme="minorHAnsi"/>
          <w:sz w:val="22"/>
          <w:szCs w:val="22"/>
        </w:rPr>
        <w:t xml:space="preserve">Clifton Cave beetle, Icebox Cave beetle, Tatum Cave beetle, Louisville Cave beetle, </w:t>
      </w:r>
      <w:r w:rsidR="00B709E8" w:rsidRPr="00FD3BC6">
        <w:rPr>
          <w:rFonts w:asciiTheme="minorHAnsi" w:hAnsiTheme="minorHAnsi"/>
          <w:sz w:val="22"/>
          <w:szCs w:val="22"/>
        </w:rPr>
        <w:t>Ground beetle [unnamed (</w:t>
      </w:r>
      <w:proofErr w:type="spellStart"/>
      <w:r w:rsidR="00B709E8" w:rsidRPr="00C54E02">
        <w:rPr>
          <w:rFonts w:asciiTheme="minorHAnsi" w:hAnsiTheme="minorHAnsi"/>
          <w:sz w:val="22"/>
          <w:szCs w:val="22"/>
        </w:rPr>
        <w:t>Rhadine</w:t>
      </w:r>
      <w:proofErr w:type="spellEnd"/>
      <w:r w:rsidR="00B709E8" w:rsidRPr="00C54E02">
        <w:rPr>
          <w:rFonts w:asciiTheme="minorHAnsi" w:hAnsiTheme="minorHAnsi"/>
          <w:sz w:val="22"/>
          <w:szCs w:val="22"/>
        </w:rPr>
        <w:t xml:space="preserve"> </w:t>
      </w:r>
      <w:proofErr w:type="spellStart"/>
      <w:r w:rsidR="00B709E8" w:rsidRPr="00C54E02">
        <w:rPr>
          <w:rFonts w:asciiTheme="minorHAnsi" w:hAnsiTheme="minorHAnsi"/>
          <w:sz w:val="22"/>
          <w:szCs w:val="22"/>
        </w:rPr>
        <w:t>exilis</w:t>
      </w:r>
      <w:proofErr w:type="spellEnd"/>
      <w:r w:rsidR="00B709E8" w:rsidRPr="00FD3BC6">
        <w:rPr>
          <w:rFonts w:asciiTheme="minorHAnsi" w:hAnsiTheme="minorHAnsi"/>
          <w:sz w:val="22"/>
          <w:szCs w:val="22"/>
        </w:rPr>
        <w:t>)], Ground beetle [unnamed (</w:t>
      </w:r>
      <w:proofErr w:type="spellStart"/>
      <w:r w:rsidR="00B709E8" w:rsidRPr="00C54E02">
        <w:rPr>
          <w:rFonts w:asciiTheme="minorHAnsi" w:hAnsiTheme="minorHAnsi"/>
          <w:sz w:val="22"/>
          <w:szCs w:val="22"/>
        </w:rPr>
        <w:t>Rhadine</w:t>
      </w:r>
      <w:proofErr w:type="spellEnd"/>
      <w:r w:rsidR="00B709E8" w:rsidRPr="00C54E02">
        <w:rPr>
          <w:rFonts w:asciiTheme="minorHAnsi" w:hAnsiTheme="minorHAnsi"/>
          <w:sz w:val="22"/>
          <w:szCs w:val="22"/>
        </w:rPr>
        <w:t xml:space="preserve"> </w:t>
      </w:r>
      <w:proofErr w:type="spellStart"/>
      <w:r w:rsidR="00B709E8" w:rsidRPr="00C54E02">
        <w:rPr>
          <w:rFonts w:asciiTheme="minorHAnsi" w:hAnsiTheme="minorHAnsi"/>
          <w:sz w:val="22"/>
          <w:szCs w:val="22"/>
        </w:rPr>
        <w:t>infernalis</w:t>
      </w:r>
      <w:proofErr w:type="spellEnd"/>
      <w:r w:rsidR="00B709E8" w:rsidRPr="00FD3BC6">
        <w:rPr>
          <w:rFonts w:asciiTheme="minorHAnsi" w:hAnsiTheme="minorHAnsi"/>
          <w:sz w:val="22"/>
          <w:szCs w:val="22"/>
        </w:rPr>
        <w:t xml:space="preserve">)], Tooth Cave ground beetle, Kauai cave amphipod, Tooth Cave </w:t>
      </w:r>
      <w:proofErr w:type="spellStart"/>
      <w:r w:rsidR="00B709E8" w:rsidRPr="00FD3BC6">
        <w:rPr>
          <w:rFonts w:asciiTheme="minorHAnsi" w:hAnsiTheme="minorHAnsi"/>
          <w:sz w:val="22"/>
          <w:szCs w:val="22"/>
        </w:rPr>
        <w:t>pseudoscorpion</w:t>
      </w:r>
      <w:proofErr w:type="spellEnd"/>
      <w:r w:rsidR="00B709E8" w:rsidRPr="00FD3BC6">
        <w:rPr>
          <w:rFonts w:asciiTheme="minorHAnsi" w:hAnsiTheme="minorHAnsi"/>
          <w:sz w:val="22"/>
          <w:szCs w:val="22"/>
        </w:rPr>
        <w:t xml:space="preserve">, </w:t>
      </w:r>
      <w:proofErr w:type="spellStart"/>
      <w:r w:rsidR="00B709E8" w:rsidRPr="00FD3BC6">
        <w:rPr>
          <w:rFonts w:asciiTheme="minorHAnsi" w:hAnsiTheme="minorHAnsi"/>
          <w:sz w:val="22"/>
          <w:szCs w:val="22"/>
        </w:rPr>
        <w:t>Kretschmarr</w:t>
      </w:r>
      <w:proofErr w:type="spellEnd"/>
      <w:r w:rsidR="00B709E8" w:rsidRPr="00FD3BC6">
        <w:rPr>
          <w:rFonts w:asciiTheme="minorHAnsi" w:hAnsiTheme="minorHAnsi"/>
          <w:sz w:val="22"/>
          <w:szCs w:val="22"/>
        </w:rPr>
        <w:t xml:space="preserve"> Cave mold beetle, </w:t>
      </w:r>
      <w:proofErr w:type="spellStart"/>
      <w:r w:rsidR="00B709E8" w:rsidRPr="00FD3BC6">
        <w:rPr>
          <w:rFonts w:asciiTheme="minorHAnsi" w:hAnsiTheme="minorHAnsi"/>
          <w:sz w:val="22"/>
          <w:szCs w:val="22"/>
        </w:rPr>
        <w:t>Cokendolpher</w:t>
      </w:r>
      <w:proofErr w:type="spellEnd"/>
      <w:r w:rsidR="00B709E8" w:rsidRPr="00FD3BC6">
        <w:rPr>
          <w:rFonts w:asciiTheme="minorHAnsi" w:hAnsiTheme="minorHAnsi"/>
          <w:sz w:val="22"/>
          <w:szCs w:val="22"/>
        </w:rPr>
        <w:t xml:space="preserve"> Cave harvestman, Bee Creek Cave harvestman, and Bone Cave harvestman</w:t>
      </w:r>
      <w:r w:rsidR="00B709E8" w:rsidRPr="00FD3BC6">
        <w:rPr>
          <w:rFonts w:asciiTheme="minorHAnsi" w:hAnsiTheme="minorHAnsi"/>
          <w:i/>
          <w:sz w:val="22"/>
          <w:szCs w:val="22"/>
        </w:rPr>
        <w:t>]</w:t>
      </w:r>
      <w:r w:rsidRPr="00FD3BC6">
        <w:rPr>
          <w:rFonts w:asciiTheme="minorHAnsi" w:hAnsiTheme="minorHAnsi"/>
          <w:i/>
          <w:sz w:val="22"/>
          <w:szCs w:val="22"/>
        </w:rPr>
        <w:t xml:space="preserve">. </w:t>
      </w:r>
      <w:r w:rsidRPr="00FD3BC6">
        <w:rPr>
          <w:rFonts w:asciiTheme="minorHAnsi" w:hAnsiTheme="minorHAnsi"/>
          <w:sz w:val="22"/>
          <w:szCs w:val="22"/>
        </w:rPr>
        <w:t xml:space="preserve"> None of these species are known to have obligate relationships.  Eleven of the species have designated critical habitats </w:t>
      </w:r>
      <w:r w:rsidR="00301678" w:rsidRPr="00FD3BC6">
        <w:rPr>
          <w:rFonts w:asciiTheme="minorHAnsi" w:hAnsiTheme="minorHAnsi"/>
          <w:sz w:val="22"/>
          <w:szCs w:val="22"/>
        </w:rPr>
        <w:t>[</w:t>
      </w:r>
      <w:r w:rsidR="00D358E8" w:rsidRPr="00FD3BC6">
        <w:rPr>
          <w:rFonts w:asciiTheme="minorHAnsi" w:hAnsiTheme="minorHAnsi"/>
          <w:i/>
          <w:sz w:val="22"/>
          <w:szCs w:val="22"/>
        </w:rPr>
        <w:t>i.e.</w:t>
      </w:r>
      <w:r w:rsidRPr="00FD3BC6">
        <w:rPr>
          <w:rFonts w:asciiTheme="minorHAnsi" w:hAnsiTheme="minorHAnsi"/>
          <w:sz w:val="22"/>
          <w:szCs w:val="22"/>
        </w:rPr>
        <w:t>,</w:t>
      </w:r>
      <w:r w:rsidR="00301678" w:rsidRPr="00FD3BC6">
        <w:rPr>
          <w:rFonts w:asciiTheme="minorHAnsi" w:hAnsiTheme="minorHAnsi"/>
          <w:i/>
          <w:sz w:val="22"/>
          <w:szCs w:val="22"/>
        </w:rPr>
        <w:t xml:space="preserve"> </w:t>
      </w:r>
      <w:r w:rsidR="00301678" w:rsidRPr="00FD3BC6">
        <w:rPr>
          <w:rFonts w:asciiTheme="minorHAnsi" w:hAnsiTheme="minorHAnsi"/>
          <w:sz w:val="22"/>
          <w:szCs w:val="22"/>
        </w:rPr>
        <w:t xml:space="preserve">Kauai cave wolf or </w:t>
      </w:r>
      <w:proofErr w:type="spellStart"/>
      <w:r w:rsidR="00301678" w:rsidRPr="00FD3BC6">
        <w:rPr>
          <w:rFonts w:asciiTheme="minorHAnsi" w:hAnsiTheme="minorHAnsi"/>
          <w:sz w:val="22"/>
          <w:szCs w:val="22"/>
        </w:rPr>
        <w:t>pe'e</w:t>
      </w:r>
      <w:proofErr w:type="spellEnd"/>
      <w:r w:rsidR="00301678" w:rsidRPr="00FD3BC6">
        <w:rPr>
          <w:rFonts w:asciiTheme="minorHAnsi" w:hAnsiTheme="minorHAnsi"/>
          <w:sz w:val="22"/>
          <w:szCs w:val="22"/>
        </w:rPr>
        <w:t xml:space="preserve"> </w:t>
      </w:r>
      <w:proofErr w:type="spellStart"/>
      <w:r w:rsidR="00301678" w:rsidRPr="00FD3BC6">
        <w:rPr>
          <w:rFonts w:asciiTheme="minorHAnsi" w:hAnsiTheme="minorHAnsi"/>
          <w:sz w:val="22"/>
          <w:szCs w:val="22"/>
        </w:rPr>
        <w:t>pe'e</w:t>
      </w:r>
      <w:proofErr w:type="spellEnd"/>
      <w:r w:rsidR="00301678" w:rsidRPr="00FD3BC6">
        <w:rPr>
          <w:rFonts w:asciiTheme="minorHAnsi" w:hAnsiTheme="minorHAnsi"/>
          <w:sz w:val="22"/>
          <w:szCs w:val="22"/>
        </w:rPr>
        <w:t xml:space="preserve"> </w:t>
      </w:r>
      <w:proofErr w:type="spellStart"/>
      <w:r w:rsidR="00301678" w:rsidRPr="00FD3BC6">
        <w:rPr>
          <w:rFonts w:asciiTheme="minorHAnsi" w:hAnsiTheme="minorHAnsi"/>
          <w:sz w:val="22"/>
          <w:szCs w:val="22"/>
        </w:rPr>
        <w:t>maka</w:t>
      </w:r>
      <w:proofErr w:type="spellEnd"/>
      <w:r w:rsidR="00301678" w:rsidRPr="00FD3BC6">
        <w:rPr>
          <w:rFonts w:asciiTheme="minorHAnsi" w:hAnsiTheme="minorHAnsi"/>
          <w:sz w:val="22"/>
          <w:szCs w:val="22"/>
        </w:rPr>
        <w:t xml:space="preserve"> 'ole spider, Helotes mold beetle, Robber Baron Cave </w:t>
      </w:r>
      <w:proofErr w:type="spellStart"/>
      <w:r w:rsidR="00301678" w:rsidRPr="00FD3BC6">
        <w:rPr>
          <w:rFonts w:asciiTheme="minorHAnsi" w:hAnsiTheme="minorHAnsi"/>
          <w:sz w:val="22"/>
          <w:szCs w:val="22"/>
        </w:rPr>
        <w:t>meshweaver</w:t>
      </w:r>
      <w:proofErr w:type="spellEnd"/>
      <w:r w:rsidR="00301678" w:rsidRPr="00FD3BC6">
        <w:rPr>
          <w:rFonts w:asciiTheme="minorHAnsi" w:hAnsiTheme="minorHAnsi"/>
          <w:sz w:val="22"/>
          <w:szCs w:val="22"/>
        </w:rPr>
        <w:t xml:space="preserve">, </w:t>
      </w:r>
      <w:proofErr w:type="spellStart"/>
      <w:r w:rsidR="00301678" w:rsidRPr="00FD3BC6">
        <w:rPr>
          <w:rFonts w:asciiTheme="minorHAnsi" w:hAnsiTheme="minorHAnsi"/>
          <w:sz w:val="22"/>
          <w:szCs w:val="22"/>
        </w:rPr>
        <w:t>Madla's</w:t>
      </w:r>
      <w:proofErr w:type="spellEnd"/>
      <w:r w:rsidR="00301678" w:rsidRPr="00FD3BC6">
        <w:rPr>
          <w:rFonts w:asciiTheme="minorHAnsi" w:hAnsiTheme="minorHAnsi"/>
          <w:sz w:val="22"/>
          <w:szCs w:val="22"/>
        </w:rPr>
        <w:t xml:space="preserve"> Cave </w:t>
      </w:r>
      <w:proofErr w:type="spellStart"/>
      <w:r w:rsidR="00301678" w:rsidRPr="00FD3BC6">
        <w:rPr>
          <w:rFonts w:asciiTheme="minorHAnsi" w:hAnsiTheme="minorHAnsi"/>
          <w:sz w:val="22"/>
          <w:szCs w:val="22"/>
        </w:rPr>
        <w:t>meshweaver</w:t>
      </w:r>
      <w:proofErr w:type="spellEnd"/>
      <w:r w:rsidR="00301678" w:rsidRPr="00FD3BC6">
        <w:rPr>
          <w:rFonts w:asciiTheme="minorHAnsi" w:hAnsiTheme="minorHAnsi"/>
          <w:sz w:val="22"/>
          <w:szCs w:val="22"/>
        </w:rPr>
        <w:t xml:space="preserve">, </w:t>
      </w:r>
      <w:proofErr w:type="spellStart"/>
      <w:r w:rsidR="00301678" w:rsidRPr="00FD3BC6">
        <w:rPr>
          <w:rFonts w:asciiTheme="minorHAnsi" w:hAnsiTheme="minorHAnsi"/>
          <w:sz w:val="22"/>
          <w:szCs w:val="22"/>
        </w:rPr>
        <w:t>Braken</w:t>
      </w:r>
      <w:proofErr w:type="spellEnd"/>
      <w:r w:rsidR="00301678" w:rsidRPr="00FD3BC6">
        <w:rPr>
          <w:rFonts w:asciiTheme="minorHAnsi" w:hAnsiTheme="minorHAnsi"/>
          <w:sz w:val="22"/>
          <w:szCs w:val="22"/>
        </w:rPr>
        <w:t xml:space="preserve"> Bat Cave </w:t>
      </w:r>
      <w:proofErr w:type="spellStart"/>
      <w:r w:rsidR="00301678" w:rsidRPr="00FD3BC6">
        <w:rPr>
          <w:rFonts w:asciiTheme="minorHAnsi" w:hAnsiTheme="minorHAnsi"/>
          <w:sz w:val="22"/>
          <w:szCs w:val="22"/>
        </w:rPr>
        <w:t>meshweaver</w:t>
      </w:r>
      <w:proofErr w:type="spellEnd"/>
      <w:r w:rsidR="00301678" w:rsidRPr="00FD3BC6">
        <w:rPr>
          <w:rFonts w:asciiTheme="minorHAnsi" w:hAnsiTheme="minorHAnsi"/>
          <w:sz w:val="22"/>
          <w:szCs w:val="22"/>
        </w:rPr>
        <w:t xml:space="preserve">, Government Canyon Bat Cave </w:t>
      </w:r>
      <w:proofErr w:type="spellStart"/>
      <w:r w:rsidR="00301678" w:rsidRPr="00FD3BC6">
        <w:rPr>
          <w:rFonts w:asciiTheme="minorHAnsi" w:hAnsiTheme="minorHAnsi"/>
          <w:sz w:val="22"/>
          <w:szCs w:val="22"/>
        </w:rPr>
        <w:t>meshweaver</w:t>
      </w:r>
      <w:proofErr w:type="spellEnd"/>
      <w:r w:rsidR="00301678" w:rsidRPr="00FD3BC6">
        <w:rPr>
          <w:rFonts w:asciiTheme="minorHAnsi" w:hAnsiTheme="minorHAnsi"/>
          <w:sz w:val="22"/>
          <w:szCs w:val="22"/>
        </w:rPr>
        <w:t xml:space="preserve">, Tooth Cave spider, </w:t>
      </w:r>
      <w:proofErr w:type="gramStart"/>
      <w:r w:rsidR="00301678" w:rsidRPr="00FD3BC6">
        <w:rPr>
          <w:rFonts w:asciiTheme="minorHAnsi" w:hAnsiTheme="minorHAnsi"/>
          <w:sz w:val="22"/>
          <w:szCs w:val="22"/>
        </w:rPr>
        <w:t>Ground</w:t>
      </w:r>
      <w:proofErr w:type="gramEnd"/>
      <w:r w:rsidR="00301678" w:rsidRPr="00FD3BC6">
        <w:rPr>
          <w:rFonts w:asciiTheme="minorHAnsi" w:hAnsiTheme="minorHAnsi"/>
          <w:sz w:val="22"/>
          <w:szCs w:val="22"/>
        </w:rPr>
        <w:t xml:space="preserve"> beetle [unnamed (</w:t>
      </w:r>
      <w:proofErr w:type="spellStart"/>
      <w:r w:rsidR="00301678" w:rsidRPr="00FD3BC6">
        <w:rPr>
          <w:rFonts w:asciiTheme="minorHAnsi" w:hAnsiTheme="minorHAnsi"/>
          <w:i/>
          <w:sz w:val="22"/>
          <w:szCs w:val="22"/>
        </w:rPr>
        <w:t>Rhadine</w:t>
      </w:r>
      <w:proofErr w:type="spellEnd"/>
      <w:r w:rsidR="00301678" w:rsidRPr="00FD3BC6">
        <w:rPr>
          <w:rFonts w:asciiTheme="minorHAnsi" w:hAnsiTheme="minorHAnsi"/>
          <w:i/>
          <w:sz w:val="22"/>
          <w:szCs w:val="22"/>
        </w:rPr>
        <w:t xml:space="preserve"> </w:t>
      </w:r>
      <w:proofErr w:type="spellStart"/>
      <w:r w:rsidR="00301678" w:rsidRPr="00FD3BC6">
        <w:rPr>
          <w:rFonts w:asciiTheme="minorHAnsi" w:hAnsiTheme="minorHAnsi"/>
          <w:i/>
          <w:sz w:val="22"/>
          <w:szCs w:val="22"/>
        </w:rPr>
        <w:t>exilis</w:t>
      </w:r>
      <w:proofErr w:type="spellEnd"/>
      <w:r w:rsidR="00301678" w:rsidRPr="00FD3BC6">
        <w:rPr>
          <w:rFonts w:asciiTheme="minorHAnsi" w:hAnsiTheme="minorHAnsi"/>
          <w:sz w:val="22"/>
          <w:szCs w:val="22"/>
        </w:rPr>
        <w:t>)], Ground beetle [unnamed (</w:t>
      </w:r>
      <w:proofErr w:type="spellStart"/>
      <w:r w:rsidR="00301678" w:rsidRPr="00FD3BC6">
        <w:rPr>
          <w:rFonts w:asciiTheme="minorHAnsi" w:hAnsiTheme="minorHAnsi"/>
          <w:i/>
          <w:sz w:val="22"/>
          <w:szCs w:val="22"/>
        </w:rPr>
        <w:t>Rhadine</w:t>
      </w:r>
      <w:proofErr w:type="spellEnd"/>
      <w:r w:rsidR="00301678" w:rsidRPr="00FD3BC6">
        <w:rPr>
          <w:rFonts w:asciiTheme="minorHAnsi" w:hAnsiTheme="minorHAnsi"/>
          <w:i/>
          <w:sz w:val="22"/>
          <w:szCs w:val="22"/>
        </w:rPr>
        <w:t xml:space="preserve"> </w:t>
      </w:r>
      <w:proofErr w:type="spellStart"/>
      <w:r w:rsidR="00301678" w:rsidRPr="00FD3BC6">
        <w:rPr>
          <w:rFonts w:asciiTheme="minorHAnsi" w:hAnsiTheme="minorHAnsi"/>
          <w:i/>
          <w:sz w:val="22"/>
          <w:szCs w:val="22"/>
        </w:rPr>
        <w:t>infernalis</w:t>
      </w:r>
      <w:proofErr w:type="spellEnd"/>
      <w:r w:rsidR="00301678" w:rsidRPr="00FD3BC6">
        <w:rPr>
          <w:rFonts w:asciiTheme="minorHAnsi" w:hAnsiTheme="minorHAnsi"/>
          <w:sz w:val="22"/>
          <w:szCs w:val="22"/>
        </w:rPr>
        <w:t xml:space="preserve">)], Kauai cave amphipod, and </w:t>
      </w:r>
      <w:proofErr w:type="spellStart"/>
      <w:r w:rsidR="00301678" w:rsidRPr="00FD3BC6">
        <w:rPr>
          <w:rFonts w:asciiTheme="minorHAnsi" w:hAnsiTheme="minorHAnsi"/>
          <w:sz w:val="22"/>
          <w:szCs w:val="22"/>
        </w:rPr>
        <w:t>Cokendolpher</w:t>
      </w:r>
      <w:proofErr w:type="spellEnd"/>
      <w:r w:rsidR="00301678" w:rsidRPr="00FD3BC6">
        <w:rPr>
          <w:rFonts w:asciiTheme="minorHAnsi" w:hAnsiTheme="minorHAnsi"/>
          <w:sz w:val="22"/>
          <w:szCs w:val="22"/>
        </w:rPr>
        <w:t xml:space="preserve"> Cave harvestman].</w:t>
      </w:r>
    </w:p>
    <w:p w14:paraId="1E022D69" w14:textId="77777777" w:rsidR="00575C46" w:rsidRPr="00FD3BC6" w:rsidRDefault="00575C46" w:rsidP="00575C46">
      <w:pPr>
        <w:rPr>
          <w:rFonts w:asciiTheme="minorHAnsi" w:hAnsiTheme="minorHAnsi"/>
          <w:sz w:val="22"/>
          <w:szCs w:val="22"/>
        </w:rPr>
      </w:pPr>
    </w:p>
    <w:p w14:paraId="5494D2E2" w14:textId="6C9207F8" w:rsidR="00575C46" w:rsidRPr="00FD3BC6" w:rsidRDefault="00575C46" w:rsidP="00575C46">
      <w:pPr>
        <w:rPr>
          <w:rFonts w:asciiTheme="minorHAnsi" w:hAnsiTheme="minorHAnsi"/>
          <w:sz w:val="22"/>
          <w:szCs w:val="22"/>
        </w:rPr>
      </w:pPr>
      <w:r w:rsidRPr="00FD3BC6">
        <w:rPr>
          <w:rFonts w:asciiTheme="minorHAnsi" w:hAnsiTheme="minorHAnsi"/>
          <w:sz w:val="22"/>
          <w:szCs w:val="22"/>
        </w:rPr>
        <w:t xml:space="preserve">Because EPA does not currently have methods available to precisely estimate potential exposures to listed cave-dwelling terrestrial </w:t>
      </w:r>
      <w:r w:rsidR="00E0220A" w:rsidRPr="00FD3BC6">
        <w:rPr>
          <w:rFonts w:asciiTheme="minorHAnsi" w:hAnsiTheme="minorHAnsi"/>
          <w:sz w:val="22"/>
          <w:szCs w:val="22"/>
        </w:rPr>
        <w:t xml:space="preserve">invertebrates, potential risks </w:t>
      </w:r>
      <w:r w:rsidRPr="00FD3BC6">
        <w:rPr>
          <w:rFonts w:asciiTheme="minorHAnsi" w:hAnsiTheme="minorHAnsi"/>
          <w:sz w:val="22"/>
          <w:szCs w:val="22"/>
        </w:rPr>
        <w:t>are assessed qualitatively and characterized using exposure estimates for potential forage items outside the cave.  The likelihood of exposure is dependent in part upon foraging behavior (</w:t>
      </w:r>
      <w:r w:rsidR="00D358E8" w:rsidRPr="00FD3BC6">
        <w:rPr>
          <w:rFonts w:asciiTheme="minorHAnsi" w:hAnsiTheme="minorHAnsi"/>
          <w:i/>
          <w:sz w:val="22"/>
          <w:szCs w:val="22"/>
        </w:rPr>
        <w:t>e.g.</w:t>
      </w:r>
      <w:r w:rsidRPr="00FD3BC6">
        <w:rPr>
          <w:rFonts w:asciiTheme="minorHAnsi" w:hAnsiTheme="minorHAnsi"/>
          <w:sz w:val="22"/>
          <w:szCs w:val="22"/>
        </w:rPr>
        <w:t>, subterranean only versus inside and outside the cave) and the potential for transport of contaminated forage or substrates into the cave.  Additionally, although none of the listed species of cave-dwelling terrestrial invertebrates discussed in this section have aquatic life stages, it is uncertain whether and to what extent they may be exposed to pesticide residues in water which percolate through permeable soils in karst cave systems.  Thus, the following effects determinations are based on weighting for general risks and confidence (</w:t>
      </w:r>
      <w:r w:rsidR="00D358E8" w:rsidRPr="00FD3BC6">
        <w:rPr>
          <w:rFonts w:asciiTheme="minorHAnsi" w:hAnsiTheme="minorHAnsi"/>
          <w:i/>
          <w:sz w:val="22"/>
          <w:szCs w:val="22"/>
        </w:rPr>
        <w:t>i.e.</w:t>
      </w:r>
      <w:r w:rsidRPr="00FD3BC6">
        <w:rPr>
          <w:rFonts w:asciiTheme="minorHAnsi" w:hAnsiTheme="minorHAnsi"/>
          <w:sz w:val="22"/>
          <w:szCs w:val="22"/>
        </w:rPr>
        <w:t>, it is not possible to apply weights for risk and confidence associated with each specific line of evidence).</w:t>
      </w:r>
    </w:p>
    <w:p w14:paraId="6C6B1BB7" w14:textId="77777777" w:rsidR="00575C46" w:rsidRPr="00FD3BC6" w:rsidRDefault="00575C46" w:rsidP="00575C46">
      <w:pPr>
        <w:rPr>
          <w:rFonts w:asciiTheme="minorHAnsi" w:hAnsiTheme="minorHAnsi"/>
          <w:sz w:val="22"/>
          <w:szCs w:val="22"/>
        </w:rPr>
      </w:pPr>
    </w:p>
    <w:p w14:paraId="64131FBC" w14:textId="33A26A54" w:rsidR="00575C46" w:rsidRPr="00FD3BC6" w:rsidRDefault="00575C46" w:rsidP="00575C46">
      <w:pPr>
        <w:rPr>
          <w:rFonts w:asciiTheme="minorHAnsi" w:hAnsiTheme="minorHAnsi"/>
          <w:sz w:val="22"/>
          <w:szCs w:val="22"/>
        </w:rPr>
      </w:pPr>
      <w:r w:rsidRPr="00FD3BC6">
        <w:rPr>
          <w:rFonts w:asciiTheme="minorHAnsi" w:hAnsiTheme="minorHAnsi"/>
          <w:sz w:val="22"/>
          <w:szCs w:val="22"/>
        </w:rPr>
        <w:t>For animals found only in cave interiors, exposure via spray drift is not likely due to multiple drift interception areas typically associated with caves (both outside and within cave systems).  Additionally, potential runoff events that could transport pesticides to the interior of a cave system are not expected to result in significant exposure to terrestrial animals found within most caves.  Therefore, direct pesticide exposures to most cave-dwelling terrestrial invertebrates from pesticide applications made outside of their cave systems are not gene</w:t>
      </w:r>
      <w:r w:rsidR="00E0220A" w:rsidRPr="00FD3BC6">
        <w:rPr>
          <w:rFonts w:asciiTheme="minorHAnsi" w:hAnsiTheme="minorHAnsi"/>
          <w:sz w:val="22"/>
          <w:szCs w:val="22"/>
        </w:rPr>
        <w:t xml:space="preserve">rally expected.  The exception </w:t>
      </w:r>
      <w:r w:rsidRPr="00FD3BC6">
        <w:rPr>
          <w:rFonts w:asciiTheme="minorHAnsi" w:hAnsiTheme="minorHAnsi"/>
          <w:sz w:val="22"/>
          <w:szCs w:val="22"/>
        </w:rPr>
        <w:t>is for those species that are found in cave systems with permeable substrates (</w:t>
      </w:r>
      <w:r w:rsidR="00D358E8" w:rsidRPr="00FD3BC6">
        <w:rPr>
          <w:rFonts w:asciiTheme="minorHAnsi" w:hAnsiTheme="minorHAnsi"/>
          <w:i/>
          <w:sz w:val="22"/>
          <w:szCs w:val="22"/>
        </w:rPr>
        <w:t>e.g.</w:t>
      </w:r>
      <w:r w:rsidRPr="00FD3BC6">
        <w:rPr>
          <w:rFonts w:asciiTheme="minorHAnsi" w:hAnsiTheme="minorHAnsi"/>
          <w:sz w:val="22"/>
          <w:szCs w:val="22"/>
        </w:rPr>
        <w:t xml:space="preserve">, karst cave formations or sink holes) where pesticide contamination via runoff and recharge is more likely if pesticides are used in the vicinity of the cave systems.  All of the currently listed cave-dwelling terrestrial invertebrates live in such environments, </w:t>
      </w:r>
      <w:r w:rsidR="00D358E8" w:rsidRPr="00FD3BC6">
        <w:rPr>
          <w:rFonts w:asciiTheme="minorHAnsi" w:hAnsiTheme="minorHAnsi"/>
          <w:i/>
          <w:sz w:val="22"/>
          <w:szCs w:val="22"/>
        </w:rPr>
        <w:t>i.e.</w:t>
      </w:r>
      <w:r w:rsidRPr="00FD3BC6">
        <w:rPr>
          <w:rFonts w:asciiTheme="minorHAnsi" w:hAnsiTheme="minorHAnsi"/>
          <w:sz w:val="22"/>
          <w:szCs w:val="22"/>
        </w:rPr>
        <w:t xml:space="preserve">, karst systems, sinkholes, or similar subterranean habitats overlain by permeable substrates) (see </w:t>
      </w:r>
      <w:r w:rsidRPr="00FD3BC6">
        <w:rPr>
          <w:rFonts w:asciiTheme="minorHAnsi" w:hAnsiTheme="minorHAnsi"/>
          <w:b/>
          <w:sz w:val="22"/>
          <w:szCs w:val="22"/>
        </w:rPr>
        <w:t xml:space="preserve">ATTACHMENT </w:t>
      </w:r>
      <w:r w:rsidR="00037C0C" w:rsidRPr="00FD3BC6">
        <w:rPr>
          <w:rFonts w:asciiTheme="minorHAnsi" w:hAnsiTheme="minorHAnsi"/>
          <w:b/>
          <w:sz w:val="22"/>
          <w:szCs w:val="22"/>
        </w:rPr>
        <w:t>1-20</w:t>
      </w:r>
      <w:r w:rsidR="00037C0C" w:rsidRPr="00FD3BC6">
        <w:rPr>
          <w:rFonts w:asciiTheme="minorHAnsi" w:hAnsiTheme="minorHAnsi"/>
          <w:sz w:val="22"/>
          <w:szCs w:val="22"/>
        </w:rPr>
        <w:t xml:space="preserve">).  </w:t>
      </w:r>
      <w:r w:rsidRPr="00FD3BC6">
        <w:rPr>
          <w:rFonts w:asciiTheme="minorHAnsi" w:hAnsiTheme="minorHAnsi"/>
          <w:sz w:val="22"/>
          <w:szCs w:val="22"/>
        </w:rPr>
        <w:t>For all of these species, pesticides have been listed as a cause of concern by the US Fish and Wildlife Service (</w:t>
      </w:r>
      <w:r w:rsidR="00D358E8" w:rsidRPr="00FD3BC6">
        <w:rPr>
          <w:rFonts w:asciiTheme="minorHAnsi" w:hAnsiTheme="minorHAnsi"/>
          <w:i/>
          <w:sz w:val="22"/>
          <w:szCs w:val="22"/>
        </w:rPr>
        <w:t>e.g.</w:t>
      </w:r>
      <w:r w:rsidRPr="00FD3BC6">
        <w:rPr>
          <w:rFonts w:asciiTheme="minorHAnsi" w:hAnsiTheme="minorHAnsi"/>
          <w:sz w:val="22"/>
          <w:szCs w:val="22"/>
        </w:rPr>
        <w:t xml:space="preserve">, see </w:t>
      </w:r>
      <w:hyperlink r:id="rId12" w:history="1">
        <w:r w:rsidRPr="00FD3BC6">
          <w:rPr>
            <w:rStyle w:val="Hyperlink"/>
            <w:rFonts w:asciiTheme="minorHAnsi" w:hAnsiTheme="minorHAnsi"/>
            <w:sz w:val="22"/>
            <w:szCs w:val="22"/>
          </w:rPr>
          <w:t>http://ecos.fws.gov/docs/federal_register/fr3497.pdf</w:t>
        </w:r>
      </w:hyperlink>
      <w:r w:rsidRPr="00FD3BC6">
        <w:rPr>
          <w:rFonts w:asciiTheme="minorHAnsi" w:hAnsiTheme="minorHAnsi"/>
          <w:sz w:val="22"/>
          <w:szCs w:val="22"/>
        </w:rPr>
        <w:t xml:space="preserve">).  </w:t>
      </w:r>
    </w:p>
    <w:p w14:paraId="4CB54AA2" w14:textId="77777777" w:rsidR="00575C46" w:rsidRPr="00FD3BC6" w:rsidRDefault="00575C46" w:rsidP="00575C46">
      <w:pPr>
        <w:rPr>
          <w:rFonts w:asciiTheme="minorHAnsi" w:hAnsiTheme="minorHAnsi"/>
          <w:sz w:val="22"/>
          <w:szCs w:val="22"/>
        </w:rPr>
      </w:pPr>
    </w:p>
    <w:p w14:paraId="24AA4557" w14:textId="29EDF971" w:rsidR="00575C46" w:rsidRPr="00FD3BC6" w:rsidRDefault="00575C46" w:rsidP="00575C46">
      <w:pPr>
        <w:rPr>
          <w:rFonts w:asciiTheme="minorHAnsi" w:hAnsiTheme="minorHAnsi"/>
          <w:b/>
          <w:sz w:val="22"/>
          <w:szCs w:val="22"/>
        </w:rPr>
      </w:pPr>
      <w:r w:rsidRPr="00FD3BC6">
        <w:rPr>
          <w:rFonts w:asciiTheme="minorHAnsi" w:hAnsiTheme="minorHAnsi"/>
          <w:sz w:val="22"/>
          <w:szCs w:val="22"/>
        </w:rPr>
        <w:t xml:space="preserve">For terrestrial cave-dwelling species, there is also a potential for exposure to pesticides from the ingestion of food items that originate from outside of a cave.  Based on the available information (see the species profiles, </w:t>
      </w:r>
      <w:r w:rsidRPr="00FD3BC6">
        <w:rPr>
          <w:rFonts w:asciiTheme="minorHAnsi" w:hAnsiTheme="minorHAnsi"/>
          <w:b/>
          <w:sz w:val="22"/>
          <w:szCs w:val="22"/>
        </w:rPr>
        <w:t xml:space="preserve">ATTACHMENT </w:t>
      </w:r>
      <w:r w:rsidR="00037C0C" w:rsidRPr="00FD3BC6">
        <w:rPr>
          <w:rFonts w:asciiTheme="minorHAnsi" w:hAnsiTheme="minorHAnsi"/>
          <w:b/>
          <w:sz w:val="22"/>
          <w:szCs w:val="22"/>
        </w:rPr>
        <w:t>1-20</w:t>
      </w:r>
      <w:r w:rsidR="00037C0C" w:rsidRPr="00FD3BC6">
        <w:rPr>
          <w:rFonts w:asciiTheme="minorHAnsi" w:hAnsiTheme="minorHAnsi"/>
          <w:sz w:val="22"/>
          <w:szCs w:val="22"/>
        </w:rPr>
        <w:t xml:space="preserve"> </w:t>
      </w:r>
      <w:r w:rsidR="00037C0C" w:rsidRPr="00FD3BC6">
        <w:rPr>
          <w:rFonts w:asciiTheme="minorHAnsi" w:hAnsiTheme="minorHAnsi"/>
          <w:b/>
          <w:sz w:val="22"/>
          <w:szCs w:val="22"/>
        </w:rPr>
        <w:t>Supplemental Information 3</w:t>
      </w:r>
      <w:r w:rsidRPr="00FD3BC6">
        <w:rPr>
          <w:rFonts w:asciiTheme="minorHAnsi" w:hAnsiTheme="minorHAnsi"/>
          <w:sz w:val="22"/>
          <w:szCs w:val="22"/>
        </w:rPr>
        <w:t xml:space="preserve">for details), all of the currently listed terrestrial cave-dwelling invertebrate species appear to rely, to some degree, on dietary items that originate from exterior sources (see </w:t>
      </w:r>
      <w:r w:rsidRPr="00FD3BC6">
        <w:rPr>
          <w:rFonts w:asciiTheme="minorHAnsi" w:hAnsiTheme="minorHAnsi"/>
          <w:b/>
          <w:sz w:val="22"/>
          <w:szCs w:val="22"/>
        </w:rPr>
        <w:t xml:space="preserve">Table </w:t>
      </w:r>
      <w:r w:rsidR="00E0220A" w:rsidRPr="00FD3BC6">
        <w:rPr>
          <w:rFonts w:asciiTheme="minorHAnsi" w:hAnsiTheme="minorHAnsi"/>
          <w:b/>
          <w:sz w:val="22"/>
          <w:szCs w:val="22"/>
        </w:rPr>
        <w:t>4-20</w:t>
      </w:r>
      <w:r w:rsidRPr="00FD3BC6">
        <w:rPr>
          <w:rFonts w:asciiTheme="minorHAnsi" w:hAnsiTheme="minorHAnsi"/>
          <w:sz w:val="22"/>
          <w:szCs w:val="22"/>
        </w:rPr>
        <w:t>).</w:t>
      </w:r>
      <w:r w:rsidRPr="00FD3BC6">
        <w:rPr>
          <w:rFonts w:asciiTheme="minorHAnsi" w:hAnsiTheme="minorHAnsi"/>
          <w:b/>
          <w:sz w:val="22"/>
          <w:szCs w:val="22"/>
        </w:rPr>
        <w:br w:type="page"/>
      </w:r>
    </w:p>
    <w:p w14:paraId="3332ECA7" w14:textId="2FA26AA9" w:rsidR="00575C46" w:rsidRPr="00FD3BC6" w:rsidRDefault="00575C46" w:rsidP="00575C46">
      <w:pPr>
        <w:rPr>
          <w:rFonts w:asciiTheme="minorHAnsi" w:hAnsiTheme="minorHAnsi"/>
          <w:sz w:val="22"/>
          <w:szCs w:val="22"/>
        </w:rPr>
      </w:pPr>
      <w:r w:rsidRPr="00FD3BC6">
        <w:rPr>
          <w:rFonts w:asciiTheme="minorHAnsi" w:hAnsiTheme="minorHAnsi"/>
          <w:b/>
          <w:sz w:val="22"/>
          <w:szCs w:val="22"/>
        </w:rPr>
        <w:lastRenderedPageBreak/>
        <w:t xml:space="preserve">Table </w:t>
      </w:r>
      <w:r w:rsidR="00E0220A" w:rsidRPr="00FD3BC6">
        <w:rPr>
          <w:rFonts w:asciiTheme="minorHAnsi" w:hAnsiTheme="minorHAnsi"/>
          <w:b/>
          <w:sz w:val="22"/>
          <w:szCs w:val="22"/>
        </w:rPr>
        <w:t>4-20</w:t>
      </w:r>
      <w:r w:rsidRPr="00FD3BC6">
        <w:rPr>
          <w:rFonts w:asciiTheme="minorHAnsi" w:hAnsiTheme="minorHAnsi"/>
          <w:b/>
          <w:sz w:val="22"/>
          <w:szCs w:val="22"/>
        </w:rPr>
        <w:t xml:space="preserve">.  Listed Cave-Dwelling Terrestrial Invertebrates and Their Diets. </w:t>
      </w:r>
    </w:p>
    <w:tbl>
      <w:tblPr>
        <w:tblW w:w="10350" w:type="dxa"/>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85"/>
        <w:gridCol w:w="1955"/>
        <w:gridCol w:w="4320"/>
        <w:gridCol w:w="1890"/>
      </w:tblGrid>
      <w:tr w:rsidR="00575C46" w:rsidRPr="00FD3BC6" w14:paraId="5CFCCC46" w14:textId="77777777" w:rsidTr="00166801">
        <w:trPr>
          <w:trHeight w:val="360"/>
          <w:tblHeader/>
        </w:trPr>
        <w:tc>
          <w:tcPr>
            <w:tcW w:w="2185" w:type="dxa"/>
            <w:shd w:val="clear" w:color="auto" w:fill="F2F2F2" w:themeFill="background1" w:themeFillShade="F2"/>
            <w:vAlign w:val="center"/>
          </w:tcPr>
          <w:p w14:paraId="43AD9889" w14:textId="77777777" w:rsidR="00575C46" w:rsidRPr="00FD3BC6" w:rsidRDefault="00575C46" w:rsidP="00575C46">
            <w:pPr>
              <w:jc w:val="center"/>
              <w:rPr>
                <w:rFonts w:asciiTheme="minorHAnsi" w:hAnsiTheme="minorHAnsi"/>
                <w:sz w:val="22"/>
                <w:szCs w:val="22"/>
              </w:rPr>
            </w:pPr>
            <w:r w:rsidRPr="00FD3BC6">
              <w:rPr>
                <w:rFonts w:asciiTheme="minorHAnsi" w:hAnsiTheme="minorHAnsi"/>
                <w:b/>
                <w:sz w:val="22"/>
                <w:szCs w:val="22"/>
              </w:rPr>
              <w:t>Scientific Name</w:t>
            </w:r>
          </w:p>
        </w:tc>
        <w:tc>
          <w:tcPr>
            <w:tcW w:w="1955" w:type="dxa"/>
            <w:shd w:val="clear" w:color="auto" w:fill="F2F2F2" w:themeFill="background1" w:themeFillShade="F2"/>
            <w:vAlign w:val="center"/>
          </w:tcPr>
          <w:p w14:paraId="75C19FC0" w14:textId="77777777" w:rsidR="00575C46" w:rsidRPr="00FD3BC6" w:rsidRDefault="00575C46" w:rsidP="00575C46">
            <w:pPr>
              <w:jc w:val="center"/>
              <w:rPr>
                <w:rFonts w:asciiTheme="minorHAnsi" w:hAnsiTheme="minorHAnsi"/>
                <w:sz w:val="22"/>
                <w:szCs w:val="22"/>
              </w:rPr>
            </w:pPr>
            <w:r w:rsidRPr="00FD3BC6">
              <w:rPr>
                <w:rFonts w:asciiTheme="minorHAnsi" w:hAnsiTheme="minorHAnsi"/>
                <w:b/>
                <w:sz w:val="22"/>
                <w:szCs w:val="22"/>
              </w:rPr>
              <w:t>Common Name</w:t>
            </w:r>
          </w:p>
        </w:tc>
        <w:tc>
          <w:tcPr>
            <w:tcW w:w="4320" w:type="dxa"/>
            <w:shd w:val="clear" w:color="auto" w:fill="F2F2F2" w:themeFill="background1" w:themeFillShade="F2"/>
            <w:vAlign w:val="center"/>
          </w:tcPr>
          <w:p w14:paraId="201A7CBE" w14:textId="77777777" w:rsidR="00575C46" w:rsidRPr="00FD3BC6" w:rsidRDefault="00575C46" w:rsidP="00575C46">
            <w:pPr>
              <w:jc w:val="center"/>
              <w:rPr>
                <w:rFonts w:asciiTheme="minorHAnsi" w:hAnsiTheme="minorHAnsi"/>
                <w:sz w:val="22"/>
                <w:szCs w:val="22"/>
              </w:rPr>
            </w:pPr>
            <w:r w:rsidRPr="00FD3BC6">
              <w:rPr>
                <w:rFonts w:asciiTheme="minorHAnsi" w:hAnsiTheme="minorHAnsi"/>
                <w:b/>
                <w:sz w:val="22"/>
                <w:szCs w:val="22"/>
              </w:rPr>
              <w:t>Diet</w:t>
            </w:r>
          </w:p>
        </w:tc>
        <w:tc>
          <w:tcPr>
            <w:tcW w:w="1890" w:type="dxa"/>
            <w:shd w:val="clear" w:color="auto" w:fill="F2F2F2" w:themeFill="background1" w:themeFillShade="F2"/>
            <w:vAlign w:val="center"/>
          </w:tcPr>
          <w:p w14:paraId="33303F65" w14:textId="77777777" w:rsidR="00575C46" w:rsidRPr="00FD3BC6" w:rsidRDefault="00575C46" w:rsidP="00575C46">
            <w:pPr>
              <w:jc w:val="center"/>
              <w:rPr>
                <w:rFonts w:asciiTheme="minorHAnsi" w:hAnsiTheme="minorHAnsi"/>
                <w:sz w:val="22"/>
                <w:szCs w:val="22"/>
              </w:rPr>
            </w:pPr>
            <w:r w:rsidRPr="00FD3BC6">
              <w:rPr>
                <w:rFonts w:asciiTheme="minorHAnsi" w:hAnsiTheme="minorHAnsi"/>
                <w:b/>
                <w:sz w:val="22"/>
                <w:szCs w:val="22"/>
              </w:rPr>
              <w:t>Origin of the Dietary Item(s)</w:t>
            </w:r>
          </w:p>
        </w:tc>
      </w:tr>
      <w:tr w:rsidR="00575C46" w:rsidRPr="00FD3BC6" w14:paraId="6F659AF5" w14:textId="77777777" w:rsidTr="00F919CB">
        <w:trPr>
          <w:trHeight w:val="60"/>
        </w:trPr>
        <w:tc>
          <w:tcPr>
            <w:tcW w:w="2185" w:type="dxa"/>
            <w:shd w:val="clear" w:color="auto" w:fill="auto"/>
            <w:vAlign w:val="center"/>
          </w:tcPr>
          <w:p w14:paraId="69357750" w14:textId="77777777" w:rsidR="00575C46" w:rsidRPr="00FD3BC6" w:rsidRDefault="00575C46" w:rsidP="00575C46">
            <w:pPr>
              <w:rPr>
                <w:rFonts w:asciiTheme="minorHAnsi" w:hAnsiTheme="minorHAnsi"/>
                <w:sz w:val="22"/>
                <w:szCs w:val="22"/>
              </w:rPr>
            </w:pPr>
            <w:proofErr w:type="spellStart"/>
            <w:r w:rsidRPr="00FD3BC6">
              <w:rPr>
                <w:rFonts w:asciiTheme="minorHAnsi" w:hAnsiTheme="minorHAnsi"/>
                <w:i/>
                <w:sz w:val="22"/>
                <w:szCs w:val="22"/>
              </w:rPr>
              <w:t>Adelocosa</w:t>
            </w:r>
            <w:proofErr w:type="spellEnd"/>
            <w:r w:rsidRPr="00FD3BC6">
              <w:rPr>
                <w:rFonts w:asciiTheme="minorHAnsi" w:hAnsiTheme="minorHAnsi"/>
                <w:i/>
                <w:sz w:val="22"/>
                <w:szCs w:val="22"/>
              </w:rPr>
              <w:t xml:space="preserve"> </w:t>
            </w:r>
            <w:proofErr w:type="spellStart"/>
            <w:r w:rsidRPr="00FD3BC6">
              <w:rPr>
                <w:rFonts w:asciiTheme="minorHAnsi" w:hAnsiTheme="minorHAnsi"/>
                <w:i/>
                <w:sz w:val="22"/>
                <w:szCs w:val="22"/>
              </w:rPr>
              <w:t>anops</w:t>
            </w:r>
            <w:proofErr w:type="spellEnd"/>
          </w:p>
        </w:tc>
        <w:tc>
          <w:tcPr>
            <w:tcW w:w="1955" w:type="dxa"/>
            <w:shd w:val="clear" w:color="auto" w:fill="auto"/>
            <w:vAlign w:val="center"/>
          </w:tcPr>
          <w:p w14:paraId="432F28C1" w14:textId="77777777" w:rsidR="00575C46" w:rsidRPr="00FD3BC6" w:rsidRDefault="00575C46" w:rsidP="00575C46">
            <w:pPr>
              <w:rPr>
                <w:rFonts w:asciiTheme="minorHAnsi" w:hAnsiTheme="minorHAnsi"/>
                <w:sz w:val="22"/>
                <w:szCs w:val="22"/>
              </w:rPr>
            </w:pPr>
            <w:r w:rsidRPr="00FD3BC6">
              <w:rPr>
                <w:rFonts w:asciiTheme="minorHAnsi" w:hAnsiTheme="minorHAnsi"/>
                <w:sz w:val="22"/>
                <w:szCs w:val="22"/>
              </w:rPr>
              <w:t xml:space="preserve">Spider, Kauai cave wolf or </w:t>
            </w:r>
            <w:proofErr w:type="spellStart"/>
            <w:r w:rsidRPr="00FD3BC6">
              <w:rPr>
                <w:rFonts w:asciiTheme="minorHAnsi" w:hAnsiTheme="minorHAnsi"/>
                <w:sz w:val="22"/>
                <w:szCs w:val="22"/>
              </w:rPr>
              <w:t>pe'e</w:t>
            </w:r>
            <w:proofErr w:type="spellEnd"/>
            <w:r w:rsidRPr="00FD3BC6">
              <w:rPr>
                <w:rFonts w:asciiTheme="minorHAnsi" w:hAnsiTheme="minorHAnsi"/>
                <w:sz w:val="22"/>
                <w:szCs w:val="22"/>
              </w:rPr>
              <w:t xml:space="preserve"> </w:t>
            </w:r>
            <w:proofErr w:type="spellStart"/>
            <w:r w:rsidRPr="00FD3BC6">
              <w:rPr>
                <w:rFonts w:asciiTheme="minorHAnsi" w:hAnsiTheme="minorHAnsi"/>
                <w:sz w:val="22"/>
                <w:szCs w:val="22"/>
              </w:rPr>
              <w:t>pe'e</w:t>
            </w:r>
            <w:proofErr w:type="spellEnd"/>
            <w:r w:rsidRPr="00FD3BC6">
              <w:rPr>
                <w:rFonts w:asciiTheme="minorHAnsi" w:hAnsiTheme="minorHAnsi"/>
                <w:sz w:val="22"/>
                <w:szCs w:val="22"/>
              </w:rPr>
              <w:t xml:space="preserve"> </w:t>
            </w:r>
            <w:proofErr w:type="spellStart"/>
            <w:r w:rsidRPr="00FD3BC6">
              <w:rPr>
                <w:rFonts w:asciiTheme="minorHAnsi" w:hAnsiTheme="minorHAnsi"/>
                <w:sz w:val="22"/>
                <w:szCs w:val="22"/>
              </w:rPr>
              <w:t>maka</w:t>
            </w:r>
            <w:proofErr w:type="spellEnd"/>
            <w:r w:rsidRPr="00FD3BC6">
              <w:rPr>
                <w:rFonts w:asciiTheme="minorHAnsi" w:hAnsiTheme="minorHAnsi"/>
                <w:sz w:val="22"/>
                <w:szCs w:val="22"/>
              </w:rPr>
              <w:t xml:space="preserve"> 'ole</w:t>
            </w:r>
          </w:p>
        </w:tc>
        <w:tc>
          <w:tcPr>
            <w:tcW w:w="4320" w:type="dxa"/>
            <w:shd w:val="clear" w:color="auto" w:fill="auto"/>
            <w:vAlign w:val="center"/>
          </w:tcPr>
          <w:p w14:paraId="033B5526" w14:textId="77777777" w:rsidR="00575C46" w:rsidRPr="00FD3BC6" w:rsidRDefault="00575C46" w:rsidP="00575C46">
            <w:pPr>
              <w:rPr>
                <w:rFonts w:asciiTheme="minorHAnsi" w:hAnsiTheme="minorHAnsi"/>
                <w:sz w:val="22"/>
                <w:szCs w:val="22"/>
              </w:rPr>
            </w:pPr>
            <w:r w:rsidRPr="00FD3BC6">
              <w:rPr>
                <w:rFonts w:asciiTheme="minorHAnsi" w:hAnsiTheme="minorHAnsi"/>
                <w:sz w:val="22"/>
                <w:szCs w:val="22"/>
              </w:rPr>
              <w:t>Kauai cave amphipod, other cave-inhabiting arthropods, and alien species of arthropods that enter the cave system.</w:t>
            </w:r>
          </w:p>
        </w:tc>
        <w:tc>
          <w:tcPr>
            <w:tcW w:w="1890" w:type="dxa"/>
            <w:shd w:val="clear" w:color="auto" w:fill="auto"/>
            <w:vAlign w:val="center"/>
          </w:tcPr>
          <w:p w14:paraId="163E4EE6" w14:textId="77777777" w:rsidR="00575C46" w:rsidRPr="00FD3BC6" w:rsidRDefault="00575C46" w:rsidP="00575C46">
            <w:pPr>
              <w:rPr>
                <w:rFonts w:asciiTheme="minorHAnsi" w:hAnsiTheme="minorHAnsi"/>
                <w:sz w:val="22"/>
                <w:szCs w:val="22"/>
              </w:rPr>
            </w:pPr>
            <w:r w:rsidRPr="00FD3BC6">
              <w:rPr>
                <w:rFonts w:asciiTheme="minorHAnsi" w:hAnsiTheme="minorHAnsi"/>
                <w:sz w:val="22"/>
                <w:szCs w:val="22"/>
              </w:rPr>
              <w:t>Exterior to the cave; Within the cave</w:t>
            </w:r>
          </w:p>
        </w:tc>
      </w:tr>
      <w:tr w:rsidR="00575C46" w:rsidRPr="00FD3BC6" w14:paraId="14EB4D87" w14:textId="77777777" w:rsidTr="00F919CB">
        <w:trPr>
          <w:trHeight w:val="60"/>
        </w:trPr>
        <w:tc>
          <w:tcPr>
            <w:tcW w:w="2185" w:type="dxa"/>
            <w:shd w:val="clear" w:color="auto" w:fill="auto"/>
            <w:vAlign w:val="center"/>
          </w:tcPr>
          <w:p w14:paraId="27F68BD6" w14:textId="77777777" w:rsidR="00575C46" w:rsidRPr="00FD3BC6" w:rsidRDefault="00575C46" w:rsidP="00575C46">
            <w:pPr>
              <w:rPr>
                <w:rFonts w:asciiTheme="minorHAnsi" w:hAnsiTheme="minorHAnsi"/>
                <w:sz w:val="22"/>
                <w:szCs w:val="22"/>
              </w:rPr>
            </w:pPr>
            <w:proofErr w:type="spellStart"/>
            <w:r w:rsidRPr="00FD3BC6">
              <w:rPr>
                <w:rFonts w:asciiTheme="minorHAnsi" w:hAnsiTheme="minorHAnsi"/>
                <w:i/>
                <w:sz w:val="22"/>
                <w:szCs w:val="22"/>
              </w:rPr>
              <w:t>Batrisodes</w:t>
            </w:r>
            <w:proofErr w:type="spellEnd"/>
            <w:r w:rsidRPr="00FD3BC6">
              <w:rPr>
                <w:rFonts w:asciiTheme="minorHAnsi" w:hAnsiTheme="minorHAnsi"/>
                <w:i/>
                <w:sz w:val="22"/>
                <w:szCs w:val="22"/>
              </w:rPr>
              <w:t xml:space="preserve"> </w:t>
            </w:r>
            <w:proofErr w:type="spellStart"/>
            <w:r w:rsidRPr="00FD3BC6">
              <w:rPr>
                <w:rFonts w:asciiTheme="minorHAnsi" w:hAnsiTheme="minorHAnsi"/>
                <w:i/>
                <w:sz w:val="22"/>
                <w:szCs w:val="22"/>
              </w:rPr>
              <w:t>texanus</w:t>
            </w:r>
            <w:proofErr w:type="spellEnd"/>
          </w:p>
        </w:tc>
        <w:tc>
          <w:tcPr>
            <w:tcW w:w="1955" w:type="dxa"/>
            <w:shd w:val="clear" w:color="auto" w:fill="auto"/>
            <w:vAlign w:val="center"/>
          </w:tcPr>
          <w:p w14:paraId="385F5AB2" w14:textId="77777777" w:rsidR="00575C46" w:rsidRPr="00FD3BC6" w:rsidRDefault="00575C46" w:rsidP="00575C46">
            <w:pPr>
              <w:rPr>
                <w:rFonts w:asciiTheme="minorHAnsi" w:hAnsiTheme="minorHAnsi"/>
                <w:sz w:val="22"/>
                <w:szCs w:val="22"/>
              </w:rPr>
            </w:pPr>
            <w:r w:rsidRPr="00FD3BC6">
              <w:rPr>
                <w:rFonts w:asciiTheme="minorHAnsi" w:hAnsiTheme="minorHAnsi"/>
                <w:sz w:val="22"/>
                <w:szCs w:val="22"/>
              </w:rPr>
              <w:t>Beetle, Coffin Cave mold</w:t>
            </w:r>
          </w:p>
        </w:tc>
        <w:tc>
          <w:tcPr>
            <w:tcW w:w="4320" w:type="dxa"/>
            <w:shd w:val="clear" w:color="auto" w:fill="auto"/>
            <w:vAlign w:val="center"/>
          </w:tcPr>
          <w:p w14:paraId="3D274338" w14:textId="77777777" w:rsidR="00575C46" w:rsidRPr="00FD3BC6" w:rsidRDefault="00575C46" w:rsidP="00575C46">
            <w:pPr>
              <w:rPr>
                <w:rFonts w:asciiTheme="minorHAnsi" w:hAnsiTheme="minorHAnsi"/>
                <w:sz w:val="22"/>
                <w:szCs w:val="22"/>
              </w:rPr>
            </w:pPr>
            <w:r w:rsidRPr="00FD3BC6">
              <w:rPr>
                <w:rFonts w:asciiTheme="minorHAnsi" w:hAnsiTheme="minorHAnsi"/>
                <w:sz w:val="22"/>
                <w:szCs w:val="22"/>
              </w:rPr>
              <w:t>Examples of diet nutrient sources for this species include leaf litter fallen or washed in, animal droppings, and animal carcasses.</w:t>
            </w:r>
          </w:p>
        </w:tc>
        <w:tc>
          <w:tcPr>
            <w:tcW w:w="1890" w:type="dxa"/>
            <w:shd w:val="clear" w:color="auto" w:fill="auto"/>
            <w:vAlign w:val="center"/>
          </w:tcPr>
          <w:p w14:paraId="264A8C0B" w14:textId="77777777" w:rsidR="00575C46" w:rsidRPr="00FD3BC6" w:rsidRDefault="00575C46" w:rsidP="00575C46">
            <w:pPr>
              <w:rPr>
                <w:rFonts w:asciiTheme="minorHAnsi" w:hAnsiTheme="minorHAnsi"/>
                <w:sz w:val="22"/>
                <w:szCs w:val="22"/>
              </w:rPr>
            </w:pPr>
            <w:r w:rsidRPr="00FD3BC6">
              <w:rPr>
                <w:rFonts w:asciiTheme="minorHAnsi" w:hAnsiTheme="minorHAnsi"/>
                <w:sz w:val="22"/>
                <w:szCs w:val="22"/>
              </w:rPr>
              <w:t>Exterior to the cave</w:t>
            </w:r>
          </w:p>
        </w:tc>
      </w:tr>
      <w:tr w:rsidR="00575C46" w:rsidRPr="00FD3BC6" w14:paraId="4FDC16DD" w14:textId="77777777" w:rsidTr="00F919CB">
        <w:trPr>
          <w:trHeight w:val="60"/>
        </w:trPr>
        <w:tc>
          <w:tcPr>
            <w:tcW w:w="2185" w:type="dxa"/>
            <w:shd w:val="clear" w:color="auto" w:fill="auto"/>
            <w:vAlign w:val="center"/>
          </w:tcPr>
          <w:p w14:paraId="2209EB1E" w14:textId="77777777" w:rsidR="00575C46" w:rsidRPr="00FD3BC6" w:rsidRDefault="00575C46" w:rsidP="00575C46">
            <w:pPr>
              <w:rPr>
                <w:rFonts w:asciiTheme="minorHAnsi" w:hAnsiTheme="minorHAnsi"/>
                <w:sz w:val="22"/>
                <w:szCs w:val="22"/>
              </w:rPr>
            </w:pPr>
            <w:proofErr w:type="spellStart"/>
            <w:r w:rsidRPr="00FD3BC6">
              <w:rPr>
                <w:rFonts w:asciiTheme="minorHAnsi" w:hAnsiTheme="minorHAnsi"/>
                <w:i/>
                <w:sz w:val="22"/>
                <w:szCs w:val="22"/>
              </w:rPr>
              <w:t>Batrisodes</w:t>
            </w:r>
            <w:proofErr w:type="spellEnd"/>
            <w:r w:rsidRPr="00FD3BC6">
              <w:rPr>
                <w:rFonts w:asciiTheme="minorHAnsi" w:hAnsiTheme="minorHAnsi"/>
                <w:i/>
                <w:sz w:val="22"/>
                <w:szCs w:val="22"/>
              </w:rPr>
              <w:t xml:space="preserve"> </w:t>
            </w:r>
            <w:proofErr w:type="spellStart"/>
            <w:r w:rsidRPr="00FD3BC6">
              <w:rPr>
                <w:rFonts w:asciiTheme="minorHAnsi" w:hAnsiTheme="minorHAnsi"/>
                <w:i/>
                <w:sz w:val="22"/>
                <w:szCs w:val="22"/>
              </w:rPr>
              <w:t>venyivi</w:t>
            </w:r>
            <w:proofErr w:type="spellEnd"/>
          </w:p>
        </w:tc>
        <w:tc>
          <w:tcPr>
            <w:tcW w:w="1955" w:type="dxa"/>
            <w:shd w:val="clear" w:color="auto" w:fill="auto"/>
            <w:vAlign w:val="center"/>
          </w:tcPr>
          <w:p w14:paraId="718DA4C7" w14:textId="77777777" w:rsidR="00575C46" w:rsidRPr="00FD3BC6" w:rsidRDefault="00575C46" w:rsidP="00575C46">
            <w:pPr>
              <w:rPr>
                <w:rFonts w:asciiTheme="minorHAnsi" w:hAnsiTheme="minorHAnsi"/>
                <w:sz w:val="22"/>
                <w:szCs w:val="22"/>
              </w:rPr>
            </w:pPr>
            <w:r w:rsidRPr="00FD3BC6">
              <w:rPr>
                <w:rFonts w:asciiTheme="minorHAnsi" w:hAnsiTheme="minorHAnsi"/>
                <w:sz w:val="22"/>
                <w:szCs w:val="22"/>
              </w:rPr>
              <w:t>Beetle, Helotes mold</w:t>
            </w:r>
          </w:p>
        </w:tc>
        <w:tc>
          <w:tcPr>
            <w:tcW w:w="4320" w:type="dxa"/>
            <w:shd w:val="clear" w:color="auto" w:fill="auto"/>
            <w:vAlign w:val="center"/>
          </w:tcPr>
          <w:p w14:paraId="61F7600D" w14:textId="77777777" w:rsidR="00575C46" w:rsidRPr="00FD3BC6" w:rsidRDefault="00575C46" w:rsidP="00575C46">
            <w:pPr>
              <w:rPr>
                <w:rFonts w:asciiTheme="minorHAnsi" w:hAnsiTheme="minorHAnsi"/>
                <w:sz w:val="22"/>
                <w:szCs w:val="22"/>
              </w:rPr>
            </w:pPr>
            <w:r w:rsidRPr="00FD3BC6">
              <w:rPr>
                <w:rFonts w:asciiTheme="minorHAnsi" w:hAnsiTheme="minorHAnsi"/>
                <w:sz w:val="22"/>
                <w:szCs w:val="22"/>
              </w:rPr>
              <w:t>Examples of diet nutrient sources for this species include leaf litter fallen or washed in, animal droppings, and animal carcasses.</w:t>
            </w:r>
          </w:p>
        </w:tc>
        <w:tc>
          <w:tcPr>
            <w:tcW w:w="1890" w:type="dxa"/>
            <w:shd w:val="clear" w:color="auto" w:fill="auto"/>
            <w:vAlign w:val="center"/>
          </w:tcPr>
          <w:p w14:paraId="6A2CB301" w14:textId="77777777" w:rsidR="00575C46" w:rsidRPr="00FD3BC6" w:rsidRDefault="00575C46" w:rsidP="00575C46">
            <w:pPr>
              <w:rPr>
                <w:rFonts w:asciiTheme="minorHAnsi" w:hAnsiTheme="minorHAnsi"/>
                <w:sz w:val="22"/>
                <w:szCs w:val="22"/>
              </w:rPr>
            </w:pPr>
            <w:r w:rsidRPr="00FD3BC6">
              <w:rPr>
                <w:rFonts w:asciiTheme="minorHAnsi" w:hAnsiTheme="minorHAnsi"/>
                <w:sz w:val="22"/>
                <w:szCs w:val="22"/>
              </w:rPr>
              <w:t>Exterior to the cave</w:t>
            </w:r>
          </w:p>
        </w:tc>
      </w:tr>
      <w:tr w:rsidR="00575C46" w:rsidRPr="00FD3BC6" w14:paraId="162D6F98" w14:textId="77777777" w:rsidTr="00F919CB">
        <w:trPr>
          <w:trHeight w:val="60"/>
        </w:trPr>
        <w:tc>
          <w:tcPr>
            <w:tcW w:w="2185" w:type="dxa"/>
            <w:shd w:val="clear" w:color="auto" w:fill="auto"/>
            <w:vAlign w:val="center"/>
          </w:tcPr>
          <w:p w14:paraId="4965EC88" w14:textId="77777777" w:rsidR="00575C46" w:rsidRPr="00FD3BC6" w:rsidRDefault="00575C46" w:rsidP="00575C46">
            <w:pPr>
              <w:rPr>
                <w:rFonts w:asciiTheme="minorHAnsi" w:hAnsiTheme="minorHAnsi"/>
                <w:sz w:val="22"/>
                <w:szCs w:val="22"/>
              </w:rPr>
            </w:pPr>
            <w:proofErr w:type="spellStart"/>
            <w:r w:rsidRPr="00FD3BC6">
              <w:rPr>
                <w:rFonts w:asciiTheme="minorHAnsi" w:hAnsiTheme="minorHAnsi"/>
                <w:i/>
                <w:sz w:val="22"/>
                <w:szCs w:val="22"/>
              </w:rPr>
              <w:t>Cicurina</w:t>
            </w:r>
            <w:proofErr w:type="spellEnd"/>
            <w:r w:rsidRPr="00FD3BC6">
              <w:rPr>
                <w:rFonts w:asciiTheme="minorHAnsi" w:hAnsiTheme="minorHAnsi"/>
                <w:i/>
                <w:sz w:val="22"/>
                <w:szCs w:val="22"/>
              </w:rPr>
              <w:t xml:space="preserve"> </w:t>
            </w:r>
            <w:proofErr w:type="spellStart"/>
            <w:r w:rsidRPr="00FD3BC6">
              <w:rPr>
                <w:rFonts w:asciiTheme="minorHAnsi" w:hAnsiTheme="minorHAnsi"/>
                <w:i/>
                <w:sz w:val="22"/>
                <w:szCs w:val="22"/>
              </w:rPr>
              <w:t>baronia</w:t>
            </w:r>
            <w:proofErr w:type="spellEnd"/>
          </w:p>
        </w:tc>
        <w:tc>
          <w:tcPr>
            <w:tcW w:w="1955" w:type="dxa"/>
            <w:shd w:val="clear" w:color="auto" w:fill="auto"/>
            <w:vAlign w:val="center"/>
          </w:tcPr>
          <w:p w14:paraId="66300BD9" w14:textId="77777777" w:rsidR="00575C46" w:rsidRPr="00FD3BC6" w:rsidRDefault="00575C46" w:rsidP="00575C46">
            <w:pPr>
              <w:rPr>
                <w:rFonts w:asciiTheme="minorHAnsi" w:hAnsiTheme="minorHAnsi"/>
                <w:sz w:val="22"/>
                <w:szCs w:val="22"/>
              </w:rPr>
            </w:pPr>
            <w:proofErr w:type="spellStart"/>
            <w:r w:rsidRPr="00FD3BC6">
              <w:rPr>
                <w:rFonts w:asciiTheme="minorHAnsi" w:hAnsiTheme="minorHAnsi"/>
                <w:sz w:val="22"/>
                <w:szCs w:val="22"/>
              </w:rPr>
              <w:t>Meshweaver</w:t>
            </w:r>
            <w:proofErr w:type="spellEnd"/>
            <w:r w:rsidRPr="00FD3BC6">
              <w:rPr>
                <w:rFonts w:asciiTheme="minorHAnsi" w:hAnsiTheme="minorHAnsi"/>
                <w:sz w:val="22"/>
                <w:szCs w:val="22"/>
              </w:rPr>
              <w:t>, Robber Baron Cave</w:t>
            </w:r>
          </w:p>
        </w:tc>
        <w:tc>
          <w:tcPr>
            <w:tcW w:w="4320" w:type="dxa"/>
            <w:shd w:val="clear" w:color="auto" w:fill="auto"/>
            <w:vAlign w:val="center"/>
          </w:tcPr>
          <w:p w14:paraId="5C4379FE" w14:textId="77777777" w:rsidR="00575C46" w:rsidRPr="00FD3BC6" w:rsidRDefault="00575C46" w:rsidP="00575C46">
            <w:pPr>
              <w:rPr>
                <w:rFonts w:asciiTheme="minorHAnsi" w:hAnsiTheme="minorHAnsi"/>
                <w:sz w:val="22"/>
                <w:szCs w:val="22"/>
              </w:rPr>
            </w:pPr>
            <w:r w:rsidRPr="00FD3BC6">
              <w:rPr>
                <w:rFonts w:asciiTheme="minorHAnsi" w:hAnsiTheme="minorHAnsi"/>
                <w:sz w:val="22"/>
                <w:szCs w:val="22"/>
              </w:rPr>
              <w:t>Examples of diet nutrient sources for this species include leaf litter fallen or washed in, animal droppings, and animal carcasses.</w:t>
            </w:r>
          </w:p>
        </w:tc>
        <w:tc>
          <w:tcPr>
            <w:tcW w:w="1890" w:type="dxa"/>
            <w:shd w:val="clear" w:color="auto" w:fill="auto"/>
            <w:vAlign w:val="center"/>
          </w:tcPr>
          <w:p w14:paraId="23ABF046" w14:textId="77777777" w:rsidR="00575C46" w:rsidRPr="00FD3BC6" w:rsidRDefault="00575C46" w:rsidP="00575C46">
            <w:pPr>
              <w:rPr>
                <w:rFonts w:asciiTheme="minorHAnsi" w:hAnsiTheme="minorHAnsi"/>
                <w:sz w:val="22"/>
                <w:szCs w:val="22"/>
              </w:rPr>
            </w:pPr>
            <w:r w:rsidRPr="00FD3BC6">
              <w:rPr>
                <w:rFonts w:asciiTheme="minorHAnsi" w:hAnsiTheme="minorHAnsi"/>
                <w:sz w:val="22"/>
                <w:szCs w:val="22"/>
              </w:rPr>
              <w:t>Exterior to the cave</w:t>
            </w:r>
          </w:p>
        </w:tc>
      </w:tr>
      <w:tr w:rsidR="00575C46" w:rsidRPr="00FD3BC6" w14:paraId="6C845C73" w14:textId="77777777" w:rsidTr="00F919CB">
        <w:trPr>
          <w:trHeight w:val="60"/>
        </w:trPr>
        <w:tc>
          <w:tcPr>
            <w:tcW w:w="2185" w:type="dxa"/>
            <w:shd w:val="clear" w:color="auto" w:fill="auto"/>
            <w:vAlign w:val="center"/>
          </w:tcPr>
          <w:p w14:paraId="681EDC9A" w14:textId="77777777" w:rsidR="00575C46" w:rsidRPr="00FD3BC6" w:rsidRDefault="00575C46" w:rsidP="00575C46">
            <w:pPr>
              <w:rPr>
                <w:rFonts w:asciiTheme="minorHAnsi" w:hAnsiTheme="minorHAnsi"/>
                <w:sz w:val="22"/>
                <w:szCs w:val="22"/>
              </w:rPr>
            </w:pPr>
            <w:proofErr w:type="spellStart"/>
            <w:r w:rsidRPr="00FD3BC6">
              <w:rPr>
                <w:rFonts w:asciiTheme="minorHAnsi" w:hAnsiTheme="minorHAnsi"/>
                <w:i/>
                <w:sz w:val="22"/>
                <w:szCs w:val="22"/>
              </w:rPr>
              <w:t>Cicurina</w:t>
            </w:r>
            <w:proofErr w:type="spellEnd"/>
            <w:r w:rsidRPr="00FD3BC6">
              <w:rPr>
                <w:rFonts w:asciiTheme="minorHAnsi" w:hAnsiTheme="minorHAnsi"/>
                <w:i/>
                <w:sz w:val="22"/>
                <w:szCs w:val="22"/>
              </w:rPr>
              <w:t xml:space="preserve"> </w:t>
            </w:r>
            <w:proofErr w:type="spellStart"/>
            <w:r w:rsidRPr="00FD3BC6">
              <w:rPr>
                <w:rFonts w:asciiTheme="minorHAnsi" w:hAnsiTheme="minorHAnsi"/>
                <w:i/>
                <w:sz w:val="22"/>
                <w:szCs w:val="22"/>
              </w:rPr>
              <w:t>madla</w:t>
            </w:r>
            <w:proofErr w:type="spellEnd"/>
          </w:p>
        </w:tc>
        <w:tc>
          <w:tcPr>
            <w:tcW w:w="1955" w:type="dxa"/>
            <w:shd w:val="clear" w:color="auto" w:fill="auto"/>
            <w:vAlign w:val="center"/>
          </w:tcPr>
          <w:p w14:paraId="0301FD9B" w14:textId="77777777" w:rsidR="00575C46" w:rsidRPr="00FD3BC6" w:rsidRDefault="00575C46" w:rsidP="00575C46">
            <w:pPr>
              <w:rPr>
                <w:rFonts w:asciiTheme="minorHAnsi" w:hAnsiTheme="minorHAnsi"/>
                <w:sz w:val="22"/>
                <w:szCs w:val="22"/>
              </w:rPr>
            </w:pPr>
            <w:proofErr w:type="spellStart"/>
            <w:r w:rsidRPr="00FD3BC6">
              <w:rPr>
                <w:rFonts w:asciiTheme="minorHAnsi" w:hAnsiTheme="minorHAnsi"/>
                <w:sz w:val="22"/>
                <w:szCs w:val="22"/>
              </w:rPr>
              <w:t>Meshweaver</w:t>
            </w:r>
            <w:proofErr w:type="spellEnd"/>
            <w:r w:rsidRPr="00FD3BC6">
              <w:rPr>
                <w:rFonts w:asciiTheme="minorHAnsi" w:hAnsiTheme="minorHAnsi"/>
                <w:sz w:val="22"/>
                <w:szCs w:val="22"/>
              </w:rPr>
              <w:t xml:space="preserve">, </w:t>
            </w:r>
            <w:proofErr w:type="spellStart"/>
            <w:r w:rsidRPr="00FD3BC6">
              <w:rPr>
                <w:rFonts w:asciiTheme="minorHAnsi" w:hAnsiTheme="minorHAnsi"/>
                <w:sz w:val="22"/>
                <w:szCs w:val="22"/>
              </w:rPr>
              <w:t>Madla's</w:t>
            </w:r>
            <w:proofErr w:type="spellEnd"/>
            <w:r w:rsidRPr="00FD3BC6">
              <w:rPr>
                <w:rFonts w:asciiTheme="minorHAnsi" w:hAnsiTheme="minorHAnsi"/>
                <w:sz w:val="22"/>
                <w:szCs w:val="22"/>
              </w:rPr>
              <w:t xml:space="preserve"> Cave</w:t>
            </w:r>
          </w:p>
        </w:tc>
        <w:tc>
          <w:tcPr>
            <w:tcW w:w="4320" w:type="dxa"/>
            <w:shd w:val="clear" w:color="auto" w:fill="auto"/>
            <w:vAlign w:val="center"/>
          </w:tcPr>
          <w:p w14:paraId="7E6AC7DF" w14:textId="77777777" w:rsidR="00575C46" w:rsidRPr="00FD3BC6" w:rsidRDefault="00575C46" w:rsidP="00575C46">
            <w:pPr>
              <w:rPr>
                <w:rFonts w:asciiTheme="minorHAnsi" w:hAnsiTheme="minorHAnsi"/>
                <w:sz w:val="22"/>
                <w:szCs w:val="22"/>
              </w:rPr>
            </w:pPr>
            <w:r w:rsidRPr="00FD3BC6">
              <w:rPr>
                <w:rFonts w:asciiTheme="minorHAnsi" w:hAnsiTheme="minorHAnsi"/>
                <w:sz w:val="22"/>
                <w:szCs w:val="22"/>
              </w:rPr>
              <w:t>Examples of diet nutrient sources for this species include leaf litter fallen or washed in, animal droppings, and animal carcasses.</w:t>
            </w:r>
          </w:p>
        </w:tc>
        <w:tc>
          <w:tcPr>
            <w:tcW w:w="1890" w:type="dxa"/>
            <w:shd w:val="clear" w:color="auto" w:fill="auto"/>
            <w:vAlign w:val="center"/>
          </w:tcPr>
          <w:p w14:paraId="6182A86E" w14:textId="77777777" w:rsidR="00575C46" w:rsidRPr="00FD3BC6" w:rsidRDefault="00575C46" w:rsidP="00575C46">
            <w:pPr>
              <w:rPr>
                <w:rFonts w:asciiTheme="minorHAnsi" w:hAnsiTheme="minorHAnsi"/>
                <w:sz w:val="22"/>
                <w:szCs w:val="22"/>
              </w:rPr>
            </w:pPr>
            <w:r w:rsidRPr="00FD3BC6">
              <w:rPr>
                <w:rFonts w:asciiTheme="minorHAnsi" w:hAnsiTheme="minorHAnsi"/>
                <w:sz w:val="22"/>
                <w:szCs w:val="22"/>
              </w:rPr>
              <w:t>Exterior to the cave</w:t>
            </w:r>
          </w:p>
        </w:tc>
      </w:tr>
      <w:tr w:rsidR="00575C46" w:rsidRPr="00FD3BC6" w14:paraId="3FF46337" w14:textId="77777777" w:rsidTr="00F919CB">
        <w:trPr>
          <w:trHeight w:val="60"/>
        </w:trPr>
        <w:tc>
          <w:tcPr>
            <w:tcW w:w="2185" w:type="dxa"/>
            <w:shd w:val="clear" w:color="auto" w:fill="auto"/>
            <w:vAlign w:val="center"/>
          </w:tcPr>
          <w:p w14:paraId="2CDB9579" w14:textId="77777777" w:rsidR="00575C46" w:rsidRPr="00FD3BC6" w:rsidRDefault="00575C46" w:rsidP="00575C46">
            <w:pPr>
              <w:rPr>
                <w:rFonts w:asciiTheme="minorHAnsi" w:hAnsiTheme="minorHAnsi"/>
                <w:sz w:val="22"/>
                <w:szCs w:val="22"/>
              </w:rPr>
            </w:pPr>
            <w:proofErr w:type="spellStart"/>
            <w:r w:rsidRPr="00FD3BC6">
              <w:rPr>
                <w:rFonts w:asciiTheme="minorHAnsi" w:hAnsiTheme="minorHAnsi"/>
                <w:i/>
                <w:sz w:val="22"/>
                <w:szCs w:val="22"/>
              </w:rPr>
              <w:t>Cicurina</w:t>
            </w:r>
            <w:proofErr w:type="spellEnd"/>
            <w:r w:rsidRPr="00FD3BC6">
              <w:rPr>
                <w:rFonts w:asciiTheme="minorHAnsi" w:hAnsiTheme="minorHAnsi"/>
                <w:i/>
                <w:sz w:val="22"/>
                <w:szCs w:val="22"/>
              </w:rPr>
              <w:t xml:space="preserve"> </w:t>
            </w:r>
            <w:proofErr w:type="spellStart"/>
            <w:r w:rsidRPr="00FD3BC6">
              <w:rPr>
                <w:rFonts w:asciiTheme="minorHAnsi" w:hAnsiTheme="minorHAnsi"/>
                <w:i/>
                <w:sz w:val="22"/>
                <w:szCs w:val="22"/>
              </w:rPr>
              <w:t>venii</w:t>
            </w:r>
            <w:proofErr w:type="spellEnd"/>
          </w:p>
        </w:tc>
        <w:tc>
          <w:tcPr>
            <w:tcW w:w="1955" w:type="dxa"/>
            <w:shd w:val="clear" w:color="auto" w:fill="auto"/>
            <w:vAlign w:val="center"/>
          </w:tcPr>
          <w:p w14:paraId="7F0219CC" w14:textId="77777777" w:rsidR="00575C46" w:rsidRPr="00FD3BC6" w:rsidRDefault="00575C46" w:rsidP="00575C46">
            <w:pPr>
              <w:rPr>
                <w:rFonts w:asciiTheme="minorHAnsi" w:hAnsiTheme="minorHAnsi"/>
                <w:sz w:val="22"/>
                <w:szCs w:val="22"/>
              </w:rPr>
            </w:pPr>
            <w:proofErr w:type="spellStart"/>
            <w:r w:rsidRPr="00FD3BC6">
              <w:rPr>
                <w:rFonts w:asciiTheme="minorHAnsi" w:hAnsiTheme="minorHAnsi"/>
                <w:sz w:val="22"/>
                <w:szCs w:val="22"/>
              </w:rPr>
              <w:t>Meshweaver</w:t>
            </w:r>
            <w:proofErr w:type="spellEnd"/>
            <w:r w:rsidRPr="00FD3BC6">
              <w:rPr>
                <w:rFonts w:asciiTheme="minorHAnsi" w:hAnsiTheme="minorHAnsi"/>
                <w:sz w:val="22"/>
                <w:szCs w:val="22"/>
              </w:rPr>
              <w:t xml:space="preserve">, </w:t>
            </w:r>
            <w:proofErr w:type="spellStart"/>
            <w:r w:rsidRPr="00FD3BC6">
              <w:rPr>
                <w:rFonts w:asciiTheme="minorHAnsi" w:hAnsiTheme="minorHAnsi"/>
                <w:sz w:val="22"/>
                <w:szCs w:val="22"/>
              </w:rPr>
              <w:t>Braken</w:t>
            </w:r>
            <w:proofErr w:type="spellEnd"/>
            <w:r w:rsidRPr="00FD3BC6">
              <w:rPr>
                <w:rFonts w:asciiTheme="minorHAnsi" w:hAnsiTheme="minorHAnsi"/>
                <w:sz w:val="22"/>
                <w:szCs w:val="22"/>
              </w:rPr>
              <w:t xml:space="preserve"> Bat Cave</w:t>
            </w:r>
          </w:p>
        </w:tc>
        <w:tc>
          <w:tcPr>
            <w:tcW w:w="4320" w:type="dxa"/>
            <w:shd w:val="clear" w:color="auto" w:fill="auto"/>
            <w:vAlign w:val="center"/>
          </w:tcPr>
          <w:p w14:paraId="0EA494F5" w14:textId="77777777" w:rsidR="00575C46" w:rsidRPr="00FD3BC6" w:rsidRDefault="00575C46" w:rsidP="00575C46">
            <w:pPr>
              <w:rPr>
                <w:rFonts w:asciiTheme="minorHAnsi" w:hAnsiTheme="minorHAnsi"/>
                <w:sz w:val="22"/>
                <w:szCs w:val="22"/>
              </w:rPr>
            </w:pPr>
            <w:r w:rsidRPr="00FD3BC6">
              <w:rPr>
                <w:rFonts w:asciiTheme="minorHAnsi" w:hAnsiTheme="minorHAnsi"/>
                <w:sz w:val="22"/>
                <w:szCs w:val="22"/>
              </w:rPr>
              <w:t>Examples of diet nutrient sources for this species include leaf litter fallen or washed in, animal droppings, and animal carcasses.</w:t>
            </w:r>
          </w:p>
        </w:tc>
        <w:tc>
          <w:tcPr>
            <w:tcW w:w="1890" w:type="dxa"/>
            <w:shd w:val="clear" w:color="auto" w:fill="auto"/>
            <w:vAlign w:val="center"/>
          </w:tcPr>
          <w:p w14:paraId="5AF33991" w14:textId="77777777" w:rsidR="00575C46" w:rsidRPr="00FD3BC6" w:rsidRDefault="00575C46" w:rsidP="00575C46">
            <w:pPr>
              <w:rPr>
                <w:rFonts w:asciiTheme="minorHAnsi" w:hAnsiTheme="minorHAnsi"/>
                <w:sz w:val="22"/>
                <w:szCs w:val="22"/>
              </w:rPr>
            </w:pPr>
            <w:r w:rsidRPr="00FD3BC6">
              <w:rPr>
                <w:rFonts w:asciiTheme="minorHAnsi" w:hAnsiTheme="minorHAnsi"/>
                <w:sz w:val="22"/>
                <w:szCs w:val="22"/>
              </w:rPr>
              <w:t>Exterior to the cave</w:t>
            </w:r>
          </w:p>
        </w:tc>
      </w:tr>
      <w:tr w:rsidR="00575C46" w:rsidRPr="00FD3BC6" w14:paraId="753C991D" w14:textId="77777777" w:rsidTr="00F919CB">
        <w:trPr>
          <w:trHeight w:val="60"/>
        </w:trPr>
        <w:tc>
          <w:tcPr>
            <w:tcW w:w="2185" w:type="dxa"/>
            <w:shd w:val="clear" w:color="auto" w:fill="auto"/>
            <w:vAlign w:val="center"/>
          </w:tcPr>
          <w:p w14:paraId="1D8F1245" w14:textId="77777777" w:rsidR="00575C46" w:rsidRPr="00FD3BC6" w:rsidRDefault="00575C46" w:rsidP="00575C46">
            <w:pPr>
              <w:rPr>
                <w:rFonts w:asciiTheme="minorHAnsi" w:hAnsiTheme="minorHAnsi"/>
                <w:sz w:val="22"/>
                <w:szCs w:val="22"/>
              </w:rPr>
            </w:pPr>
            <w:proofErr w:type="spellStart"/>
            <w:r w:rsidRPr="00FD3BC6">
              <w:rPr>
                <w:rFonts w:asciiTheme="minorHAnsi" w:hAnsiTheme="minorHAnsi"/>
                <w:i/>
                <w:sz w:val="22"/>
                <w:szCs w:val="22"/>
              </w:rPr>
              <w:t>Cicurina</w:t>
            </w:r>
            <w:proofErr w:type="spellEnd"/>
            <w:r w:rsidRPr="00FD3BC6">
              <w:rPr>
                <w:rFonts w:asciiTheme="minorHAnsi" w:hAnsiTheme="minorHAnsi"/>
                <w:i/>
                <w:sz w:val="22"/>
                <w:szCs w:val="22"/>
              </w:rPr>
              <w:t xml:space="preserve"> </w:t>
            </w:r>
            <w:proofErr w:type="spellStart"/>
            <w:r w:rsidRPr="00FD3BC6">
              <w:rPr>
                <w:rFonts w:asciiTheme="minorHAnsi" w:hAnsiTheme="minorHAnsi"/>
                <w:i/>
                <w:sz w:val="22"/>
                <w:szCs w:val="22"/>
              </w:rPr>
              <w:t>vespera</w:t>
            </w:r>
            <w:proofErr w:type="spellEnd"/>
          </w:p>
        </w:tc>
        <w:tc>
          <w:tcPr>
            <w:tcW w:w="1955" w:type="dxa"/>
            <w:shd w:val="clear" w:color="auto" w:fill="auto"/>
            <w:vAlign w:val="center"/>
          </w:tcPr>
          <w:p w14:paraId="14BC9A04" w14:textId="77777777" w:rsidR="00575C46" w:rsidRPr="00FD3BC6" w:rsidRDefault="00575C46" w:rsidP="00575C46">
            <w:pPr>
              <w:rPr>
                <w:rFonts w:asciiTheme="minorHAnsi" w:hAnsiTheme="minorHAnsi"/>
                <w:sz w:val="22"/>
                <w:szCs w:val="22"/>
              </w:rPr>
            </w:pPr>
            <w:proofErr w:type="spellStart"/>
            <w:r w:rsidRPr="00FD3BC6">
              <w:rPr>
                <w:rFonts w:asciiTheme="minorHAnsi" w:hAnsiTheme="minorHAnsi"/>
                <w:sz w:val="22"/>
                <w:szCs w:val="22"/>
              </w:rPr>
              <w:t>Meshweaver</w:t>
            </w:r>
            <w:proofErr w:type="spellEnd"/>
            <w:r w:rsidRPr="00FD3BC6">
              <w:rPr>
                <w:rFonts w:asciiTheme="minorHAnsi" w:hAnsiTheme="minorHAnsi"/>
                <w:sz w:val="22"/>
                <w:szCs w:val="22"/>
              </w:rPr>
              <w:t>, Government Canyon Bat Cave</w:t>
            </w:r>
          </w:p>
        </w:tc>
        <w:tc>
          <w:tcPr>
            <w:tcW w:w="4320" w:type="dxa"/>
            <w:shd w:val="clear" w:color="auto" w:fill="auto"/>
            <w:vAlign w:val="center"/>
          </w:tcPr>
          <w:p w14:paraId="226D40BB" w14:textId="77777777" w:rsidR="00575C46" w:rsidRPr="00FD3BC6" w:rsidRDefault="00575C46" w:rsidP="00575C46">
            <w:pPr>
              <w:rPr>
                <w:rFonts w:asciiTheme="minorHAnsi" w:hAnsiTheme="minorHAnsi"/>
                <w:sz w:val="22"/>
                <w:szCs w:val="22"/>
              </w:rPr>
            </w:pPr>
            <w:r w:rsidRPr="00FD3BC6">
              <w:rPr>
                <w:rFonts w:asciiTheme="minorHAnsi" w:hAnsiTheme="minorHAnsi"/>
                <w:sz w:val="22"/>
                <w:szCs w:val="22"/>
              </w:rPr>
              <w:t>Examples of diet nutrient sources for this species include leaf litter fallen or washed in, animal droppings, and animal carcasses.</w:t>
            </w:r>
          </w:p>
        </w:tc>
        <w:tc>
          <w:tcPr>
            <w:tcW w:w="1890" w:type="dxa"/>
            <w:shd w:val="clear" w:color="auto" w:fill="auto"/>
            <w:vAlign w:val="center"/>
          </w:tcPr>
          <w:p w14:paraId="5458FF07" w14:textId="77777777" w:rsidR="00575C46" w:rsidRPr="00FD3BC6" w:rsidRDefault="00575C46" w:rsidP="00575C46">
            <w:pPr>
              <w:rPr>
                <w:rFonts w:asciiTheme="minorHAnsi" w:hAnsiTheme="minorHAnsi"/>
                <w:sz w:val="22"/>
                <w:szCs w:val="22"/>
              </w:rPr>
            </w:pPr>
            <w:r w:rsidRPr="00FD3BC6">
              <w:rPr>
                <w:rFonts w:asciiTheme="minorHAnsi" w:hAnsiTheme="minorHAnsi"/>
                <w:sz w:val="22"/>
                <w:szCs w:val="22"/>
              </w:rPr>
              <w:t>Exterior to the cave</w:t>
            </w:r>
          </w:p>
        </w:tc>
      </w:tr>
      <w:tr w:rsidR="00575C46" w:rsidRPr="00FD3BC6" w14:paraId="01CFBEE7" w14:textId="77777777" w:rsidTr="00F919CB">
        <w:trPr>
          <w:trHeight w:val="60"/>
        </w:trPr>
        <w:tc>
          <w:tcPr>
            <w:tcW w:w="2185" w:type="dxa"/>
            <w:shd w:val="clear" w:color="auto" w:fill="auto"/>
            <w:vAlign w:val="center"/>
          </w:tcPr>
          <w:p w14:paraId="30CAEB1E" w14:textId="20455B9C" w:rsidR="00575C46" w:rsidRPr="00FD3BC6" w:rsidRDefault="00894B3A" w:rsidP="00575C46">
            <w:pPr>
              <w:rPr>
                <w:rFonts w:asciiTheme="minorHAnsi" w:hAnsiTheme="minorHAnsi"/>
                <w:sz w:val="22"/>
                <w:szCs w:val="22"/>
              </w:rPr>
            </w:pPr>
            <w:proofErr w:type="spellStart"/>
            <w:r w:rsidRPr="00894B3A">
              <w:rPr>
                <w:rFonts w:asciiTheme="minorHAnsi" w:hAnsiTheme="minorHAnsi"/>
                <w:i/>
                <w:sz w:val="22"/>
                <w:szCs w:val="22"/>
              </w:rPr>
              <w:t>Neoleptoeta</w:t>
            </w:r>
            <w:proofErr w:type="spellEnd"/>
            <w:r w:rsidRPr="00894B3A">
              <w:rPr>
                <w:rFonts w:asciiTheme="minorHAnsi" w:hAnsiTheme="minorHAnsi"/>
                <w:i/>
                <w:sz w:val="22"/>
                <w:szCs w:val="22"/>
              </w:rPr>
              <w:t xml:space="preserve"> </w:t>
            </w:r>
            <w:proofErr w:type="spellStart"/>
            <w:r w:rsidR="00575C46" w:rsidRPr="00FD3BC6">
              <w:rPr>
                <w:rFonts w:asciiTheme="minorHAnsi" w:hAnsiTheme="minorHAnsi"/>
                <w:i/>
                <w:sz w:val="22"/>
                <w:szCs w:val="22"/>
              </w:rPr>
              <w:t>myopica</w:t>
            </w:r>
            <w:proofErr w:type="spellEnd"/>
          </w:p>
        </w:tc>
        <w:tc>
          <w:tcPr>
            <w:tcW w:w="1955" w:type="dxa"/>
            <w:shd w:val="clear" w:color="auto" w:fill="auto"/>
            <w:vAlign w:val="center"/>
          </w:tcPr>
          <w:p w14:paraId="73AAA1DB" w14:textId="77777777" w:rsidR="00575C46" w:rsidRPr="00FD3BC6" w:rsidRDefault="00575C46" w:rsidP="00575C46">
            <w:pPr>
              <w:rPr>
                <w:rFonts w:asciiTheme="minorHAnsi" w:hAnsiTheme="minorHAnsi"/>
                <w:sz w:val="22"/>
                <w:szCs w:val="22"/>
              </w:rPr>
            </w:pPr>
            <w:r w:rsidRPr="00FD3BC6">
              <w:rPr>
                <w:rFonts w:asciiTheme="minorHAnsi" w:hAnsiTheme="minorHAnsi"/>
                <w:sz w:val="22"/>
                <w:szCs w:val="22"/>
              </w:rPr>
              <w:t>Spider, Tooth Cave</w:t>
            </w:r>
          </w:p>
        </w:tc>
        <w:tc>
          <w:tcPr>
            <w:tcW w:w="4320" w:type="dxa"/>
            <w:shd w:val="clear" w:color="auto" w:fill="auto"/>
            <w:vAlign w:val="center"/>
          </w:tcPr>
          <w:p w14:paraId="74104518" w14:textId="77777777" w:rsidR="00575C46" w:rsidRPr="00FD3BC6" w:rsidRDefault="00575C46" w:rsidP="00575C46">
            <w:pPr>
              <w:rPr>
                <w:rFonts w:asciiTheme="minorHAnsi" w:hAnsiTheme="minorHAnsi"/>
                <w:sz w:val="22"/>
                <w:szCs w:val="22"/>
              </w:rPr>
            </w:pPr>
            <w:r w:rsidRPr="00FD3BC6">
              <w:rPr>
                <w:rFonts w:asciiTheme="minorHAnsi" w:hAnsiTheme="minorHAnsi"/>
                <w:sz w:val="22"/>
                <w:szCs w:val="22"/>
              </w:rPr>
              <w:t>Examples of nutrient sources include leaf litter fallen or washed in, animal droppings, and animal carcasses</w:t>
            </w:r>
          </w:p>
        </w:tc>
        <w:tc>
          <w:tcPr>
            <w:tcW w:w="1890" w:type="dxa"/>
            <w:shd w:val="clear" w:color="auto" w:fill="auto"/>
            <w:vAlign w:val="center"/>
          </w:tcPr>
          <w:p w14:paraId="2F379159" w14:textId="77777777" w:rsidR="00575C46" w:rsidRPr="00FD3BC6" w:rsidRDefault="00575C46" w:rsidP="00575C46">
            <w:pPr>
              <w:rPr>
                <w:rFonts w:asciiTheme="minorHAnsi" w:hAnsiTheme="minorHAnsi"/>
                <w:sz w:val="22"/>
                <w:szCs w:val="22"/>
              </w:rPr>
            </w:pPr>
            <w:r w:rsidRPr="00FD3BC6">
              <w:rPr>
                <w:rFonts w:asciiTheme="minorHAnsi" w:hAnsiTheme="minorHAnsi"/>
                <w:sz w:val="22"/>
                <w:szCs w:val="22"/>
              </w:rPr>
              <w:t>Exterior to the cave</w:t>
            </w:r>
          </w:p>
        </w:tc>
      </w:tr>
      <w:tr w:rsidR="00575C46" w:rsidRPr="00FD3BC6" w14:paraId="2E2F6D1F" w14:textId="77777777" w:rsidTr="00F919CB">
        <w:trPr>
          <w:trHeight w:val="180"/>
        </w:trPr>
        <w:tc>
          <w:tcPr>
            <w:tcW w:w="2185" w:type="dxa"/>
            <w:shd w:val="clear" w:color="auto" w:fill="auto"/>
            <w:vAlign w:val="center"/>
          </w:tcPr>
          <w:p w14:paraId="19DB66E8" w14:textId="77777777" w:rsidR="00575C46" w:rsidRPr="00FD3BC6" w:rsidRDefault="00575C46" w:rsidP="00575C46">
            <w:pPr>
              <w:rPr>
                <w:rFonts w:asciiTheme="minorHAnsi" w:hAnsiTheme="minorHAnsi"/>
                <w:sz w:val="22"/>
                <w:szCs w:val="22"/>
              </w:rPr>
            </w:pPr>
            <w:proofErr w:type="spellStart"/>
            <w:r w:rsidRPr="00FD3BC6">
              <w:rPr>
                <w:rFonts w:asciiTheme="minorHAnsi" w:hAnsiTheme="minorHAnsi"/>
                <w:i/>
                <w:sz w:val="22"/>
                <w:szCs w:val="22"/>
              </w:rPr>
              <w:t>Neoleptoneta</w:t>
            </w:r>
            <w:proofErr w:type="spellEnd"/>
            <w:r w:rsidRPr="00FD3BC6">
              <w:rPr>
                <w:rFonts w:asciiTheme="minorHAnsi" w:hAnsiTheme="minorHAnsi"/>
                <w:i/>
                <w:sz w:val="22"/>
                <w:szCs w:val="22"/>
              </w:rPr>
              <w:t xml:space="preserve"> </w:t>
            </w:r>
            <w:proofErr w:type="spellStart"/>
            <w:r w:rsidRPr="00FD3BC6">
              <w:rPr>
                <w:rFonts w:asciiTheme="minorHAnsi" w:hAnsiTheme="minorHAnsi"/>
                <w:i/>
                <w:sz w:val="22"/>
                <w:szCs w:val="22"/>
              </w:rPr>
              <w:t>microps</w:t>
            </w:r>
            <w:proofErr w:type="spellEnd"/>
          </w:p>
        </w:tc>
        <w:tc>
          <w:tcPr>
            <w:tcW w:w="1955" w:type="dxa"/>
            <w:shd w:val="clear" w:color="auto" w:fill="auto"/>
            <w:vAlign w:val="center"/>
          </w:tcPr>
          <w:p w14:paraId="11079499" w14:textId="77777777" w:rsidR="00575C46" w:rsidRPr="00FD3BC6" w:rsidRDefault="00575C46" w:rsidP="00575C46">
            <w:pPr>
              <w:rPr>
                <w:rFonts w:asciiTheme="minorHAnsi" w:hAnsiTheme="minorHAnsi"/>
                <w:sz w:val="22"/>
                <w:szCs w:val="22"/>
              </w:rPr>
            </w:pPr>
            <w:r w:rsidRPr="00FD3BC6">
              <w:rPr>
                <w:rFonts w:asciiTheme="minorHAnsi" w:hAnsiTheme="minorHAnsi"/>
                <w:sz w:val="22"/>
                <w:szCs w:val="22"/>
              </w:rPr>
              <w:t>Spider, Government Canyon Bat Cave</w:t>
            </w:r>
          </w:p>
        </w:tc>
        <w:tc>
          <w:tcPr>
            <w:tcW w:w="4320" w:type="dxa"/>
            <w:shd w:val="clear" w:color="auto" w:fill="auto"/>
            <w:vAlign w:val="center"/>
          </w:tcPr>
          <w:p w14:paraId="6ADC728B" w14:textId="77777777" w:rsidR="00575C46" w:rsidRPr="00FD3BC6" w:rsidRDefault="00575C46" w:rsidP="00575C46">
            <w:pPr>
              <w:rPr>
                <w:rFonts w:asciiTheme="minorHAnsi" w:hAnsiTheme="minorHAnsi"/>
                <w:sz w:val="22"/>
                <w:szCs w:val="22"/>
              </w:rPr>
            </w:pPr>
            <w:r w:rsidRPr="00FD3BC6">
              <w:rPr>
                <w:rFonts w:asciiTheme="minorHAnsi" w:hAnsiTheme="minorHAnsi"/>
                <w:sz w:val="22"/>
                <w:szCs w:val="22"/>
              </w:rPr>
              <w:t>Examples of diet nutrient sources for this species include leaf litter fallen or washed in, animal droppings, and animal carcasses.</w:t>
            </w:r>
          </w:p>
        </w:tc>
        <w:tc>
          <w:tcPr>
            <w:tcW w:w="1890" w:type="dxa"/>
            <w:shd w:val="clear" w:color="auto" w:fill="auto"/>
            <w:vAlign w:val="center"/>
          </w:tcPr>
          <w:p w14:paraId="26232AD8" w14:textId="77777777" w:rsidR="00575C46" w:rsidRPr="00FD3BC6" w:rsidRDefault="00575C46" w:rsidP="00575C46">
            <w:pPr>
              <w:rPr>
                <w:rFonts w:asciiTheme="minorHAnsi" w:hAnsiTheme="minorHAnsi"/>
                <w:sz w:val="22"/>
                <w:szCs w:val="22"/>
              </w:rPr>
            </w:pPr>
            <w:r w:rsidRPr="00FD3BC6">
              <w:rPr>
                <w:rFonts w:asciiTheme="minorHAnsi" w:hAnsiTheme="minorHAnsi"/>
                <w:sz w:val="22"/>
                <w:szCs w:val="22"/>
              </w:rPr>
              <w:t>Exterior to the cave</w:t>
            </w:r>
          </w:p>
        </w:tc>
      </w:tr>
      <w:tr w:rsidR="00484BB1" w:rsidRPr="00FD3BC6" w14:paraId="2B2DE023" w14:textId="77777777" w:rsidTr="00F919CB">
        <w:trPr>
          <w:trHeight w:val="180"/>
        </w:trPr>
        <w:tc>
          <w:tcPr>
            <w:tcW w:w="2185" w:type="dxa"/>
            <w:shd w:val="clear" w:color="auto" w:fill="auto"/>
            <w:vAlign w:val="center"/>
          </w:tcPr>
          <w:p w14:paraId="350ED63B" w14:textId="4C07A655" w:rsidR="00484BB1" w:rsidRPr="00484BB1" w:rsidRDefault="00484BB1" w:rsidP="00484BB1">
            <w:pPr>
              <w:rPr>
                <w:rFonts w:asciiTheme="minorHAnsi" w:hAnsiTheme="minorHAnsi"/>
                <w:i/>
                <w:sz w:val="22"/>
                <w:szCs w:val="22"/>
              </w:rPr>
            </w:pPr>
            <w:proofErr w:type="spellStart"/>
            <w:r w:rsidRPr="00484BB1">
              <w:rPr>
                <w:rFonts w:asciiTheme="minorHAnsi" w:hAnsiTheme="minorHAnsi"/>
                <w:i/>
                <w:sz w:val="22"/>
                <w:szCs w:val="22"/>
              </w:rPr>
              <w:t>Pseudoanophthalmus</w:t>
            </w:r>
            <w:proofErr w:type="spellEnd"/>
            <w:r w:rsidRPr="00484BB1">
              <w:rPr>
                <w:rFonts w:asciiTheme="minorHAnsi" w:hAnsiTheme="minorHAnsi"/>
                <w:i/>
                <w:sz w:val="22"/>
                <w:szCs w:val="22"/>
              </w:rPr>
              <w:t xml:space="preserve"> </w:t>
            </w:r>
            <w:proofErr w:type="spellStart"/>
            <w:r w:rsidRPr="00484BB1">
              <w:rPr>
                <w:rFonts w:asciiTheme="minorHAnsi" w:hAnsiTheme="minorHAnsi"/>
                <w:i/>
                <w:sz w:val="22"/>
                <w:szCs w:val="22"/>
              </w:rPr>
              <w:t>caecus</w:t>
            </w:r>
            <w:proofErr w:type="spellEnd"/>
          </w:p>
        </w:tc>
        <w:tc>
          <w:tcPr>
            <w:tcW w:w="1955" w:type="dxa"/>
            <w:shd w:val="clear" w:color="auto" w:fill="auto"/>
            <w:vAlign w:val="center"/>
          </w:tcPr>
          <w:p w14:paraId="153D54AD" w14:textId="5C84D9A1" w:rsidR="00484BB1" w:rsidRPr="00484BB1" w:rsidRDefault="00484BB1" w:rsidP="00484BB1">
            <w:pPr>
              <w:rPr>
                <w:rFonts w:asciiTheme="minorHAnsi" w:hAnsiTheme="minorHAnsi"/>
                <w:sz w:val="22"/>
                <w:szCs w:val="22"/>
              </w:rPr>
            </w:pPr>
            <w:r w:rsidRPr="00484BB1">
              <w:rPr>
                <w:rFonts w:asciiTheme="minorHAnsi" w:hAnsiTheme="minorHAnsi"/>
                <w:sz w:val="22"/>
                <w:szCs w:val="22"/>
              </w:rPr>
              <w:t>Beetle, Clifton Cave</w:t>
            </w:r>
          </w:p>
        </w:tc>
        <w:tc>
          <w:tcPr>
            <w:tcW w:w="4320" w:type="dxa"/>
            <w:shd w:val="clear" w:color="auto" w:fill="auto"/>
            <w:vAlign w:val="center"/>
          </w:tcPr>
          <w:p w14:paraId="6CE63003" w14:textId="6F9DCBA7" w:rsidR="00484BB1" w:rsidRPr="00484BB1" w:rsidRDefault="00484BB1" w:rsidP="00484BB1">
            <w:pPr>
              <w:rPr>
                <w:rFonts w:asciiTheme="minorHAnsi" w:hAnsiTheme="minorHAnsi"/>
                <w:sz w:val="22"/>
                <w:szCs w:val="22"/>
              </w:rPr>
            </w:pPr>
            <w:r w:rsidRPr="00484BB1">
              <w:rPr>
                <w:rFonts w:asciiTheme="minorHAnsi" w:hAnsiTheme="minorHAnsi"/>
                <w:sz w:val="22"/>
                <w:szCs w:val="22"/>
              </w:rPr>
              <w:t>Small invertebrates and cave cricket eggs</w:t>
            </w:r>
          </w:p>
        </w:tc>
        <w:tc>
          <w:tcPr>
            <w:tcW w:w="1890" w:type="dxa"/>
            <w:shd w:val="clear" w:color="auto" w:fill="auto"/>
            <w:vAlign w:val="center"/>
          </w:tcPr>
          <w:p w14:paraId="55CCC1A6" w14:textId="139AC187" w:rsidR="00484BB1" w:rsidRPr="00484BB1" w:rsidRDefault="00484BB1" w:rsidP="00484BB1">
            <w:pPr>
              <w:rPr>
                <w:rFonts w:asciiTheme="minorHAnsi" w:hAnsiTheme="minorHAnsi"/>
                <w:sz w:val="22"/>
                <w:szCs w:val="22"/>
              </w:rPr>
            </w:pPr>
            <w:r w:rsidRPr="00484BB1">
              <w:rPr>
                <w:rFonts w:asciiTheme="minorHAnsi" w:hAnsiTheme="minorHAnsi"/>
                <w:sz w:val="22"/>
                <w:szCs w:val="22"/>
              </w:rPr>
              <w:t>Exterior to the cave; Within the cave</w:t>
            </w:r>
          </w:p>
        </w:tc>
      </w:tr>
      <w:tr w:rsidR="00484BB1" w:rsidRPr="00FD3BC6" w14:paraId="20C5BDEA" w14:textId="77777777" w:rsidTr="00F919CB">
        <w:trPr>
          <w:trHeight w:val="180"/>
        </w:trPr>
        <w:tc>
          <w:tcPr>
            <w:tcW w:w="2185" w:type="dxa"/>
            <w:shd w:val="clear" w:color="auto" w:fill="auto"/>
            <w:vAlign w:val="center"/>
          </w:tcPr>
          <w:p w14:paraId="397136A9" w14:textId="32FF1543" w:rsidR="00484BB1" w:rsidRPr="00484BB1" w:rsidRDefault="00484BB1" w:rsidP="00484BB1">
            <w:pPr>
              <w:rPr>
                <w:rFonts w:asciiTheme="minorHAnsi" w:hAnsiTheme="minorHAnsi"/>
                <w:i/>
                <w:sz w:val="22"/>
                <w:szCs w:val="22"/>
              </w:rPr>
            </w:pPr>
            <w:proofErr w:type="spellStart"/>
            <w:r w:rsidRPr="00484BB1">
              <w:rPr>
                <w:rFonts w:asciiTheme="minorHAnsi" w:hAnsiTheme="minorHAnsi"/>
                <w:i/>
                <w:sz w:val="22"/>
                <w:szCs w:val="22"/>
              </w:rPr>
              <w:t>Pseudoanophthalmus</w:t>
            </w:r>
            <w:proofErr w:type="spellEnd"/>
            <w:r w:rsidRPr="00484BB1">
              <w:rPr>
                <w:rFonts w:asciiTheme="minorHAnsi" w:hAnsiTheme="minorHAnsi"/>
                <w:i/>
                <w:sz w:val="22"/>
                <w:szCs w:val="22"/>
              </w:rPr>
              <w:t xml:space="preserve"> </w:t>
            </w:r>
            <w:proofErr w:type="spellStart"/>
            <w:r w:rsidRPr="00484BB1">
              <w:rPr>
                <w:rFonts w:asciiTheme="minorHAnsi" w:hAnsiTheme="minorHAnsi"/>
                <w:i/>
                <w:sz w:val="22"/>
                <w:szCs w:val="22"/>
              </w:rPr>
              <w:t>frigidus</w:t>
            </w:r>
            <w:proofErr w:type="spellEnd"/>
          </w:p>
        </w:tc>
        <w:tc>
          <w:tcPr>
            <w:tcW w:w="1955" w:type="dxa"/>
            <w:shd w:val="clear" w:color="auto" w:fill="auto"/>
            <w:vAlign w:val="center"/>
          </w:tcPr>
          <w:p w14:paraId="474ACEFB" w14:textId="7EDF6E2C" w:rsidR="00484BB1" w:rsidRPr="00484BB1" w:rsidRDefault="00484BB1" w:rsidP="00484BB1">
            <w:pPr>
              <w:rPr>
                <w:rFonts w:asciiTheme="minorHAnsi" w:hAnsiTheme="minorHAnsi"/>
                <w:sz w:val="22"/>
                <w:szCs w:val="22"/>
              </w:rPr>
            </w:pPr>
            <w:r w:rsidRPr="00484BB1">
              <w:rPr>
                <w:rFonts w:asciiTheme="minorHAnsi" w:hAnsiTheme="minorHAnsi"/>
                <w:sz w:val="22"/>
                <w:szCs w:val="22"/>
              </w:rPr>
              <w:t>Beetle, Icebox Cave</w:t>
            </w:r>
          </w:p>
        </w:tc>
        <w:tc>
          <w:tcPr>
            <w:tcW w:w="4320" w:type="dxa"/>
            <w:shd w:val="clear" w:color="auto" w:fill="auto"/>
            <w:vAlign w:val="center"/>
          </w:tcPr>
          <w:p w14:paraId="1BF34801" w14:textId="5C928F16" w:rsidR="00484BB1" w:rsidRPr="00484BB1" w:rsidRDefault="00484BB1" w:rsidP="00484BB1">
            <w:pPr>
              <w:rPr>
                <w:rFonts w:asciiTheme="minorHAnsi" w:hAnsiTheme="minorHAnsi"/>
                <w:sz w:val="22"/>
                <w:szCs w:val="22"/>
              </w:rPr>
            </w:pPr>
            <w:r w:rsidRPr="00484BB1">
              <w:rPr>
                <w:rFonts w:asciiTheme="minorHAnsi" w:hAnsiTheme="minorHAnsi"/>
                <w:sz w:val="22"/>
                <w:szCs w:val="22"/>
              </w:rPr>
              <w:t>Small invertebrates and cave cricket eggs</w:t>
            </w:r>
          </w:p>
        </w:tc>
        <w:tc>
          <w:tcPr>
            <w:tcW w:w="1890" w:type="dxa"/>
            <w:shd w:val="clear" w:color="auto" w:fill="auto"/>
            <w:vAlign w:val="center"/>
          </w:tcPr>
          <w:p w14:paraId="5F1E1984" w14:textId="7D8817A1" w:rsidR="00484BB1" w:rsidRPr="00484BB1" w:rsidRDefault="00484BB1" w:rsidP="00484BB1">
            <w:pPr>
              <w:rPr>
                <w:rFonts w:asciiTheme="minorHAnsi" w:hAnsiTheme="minorHAnsi"/>
                <w:sz w:val="22"/>
                <w:szCs w:val="22"/>
              </w:rPr>
            </w:pPr>
            <w:r w:rsidRPr="00484BB1">
              <w:rPr>
                <w:rFonts w:asciiTheme="minorHAnsi" w:hAnsiTheme="minorHAnsi"/>
                <w:sz w:val="22"/>
                <w:szCs w:val="22"/>
              </w:rPr>
              <w:t>Exterior to the cave; Within the cave</w:t>
            </w:r>
          </w:p>
        </w:tc>
      </w:tr>
      <w:tr w:rsidR="00484BB1" w:rsidRPr="00FD3BC6" w14:paraId="790718C9" w14:textId="77777777" w:rsidTr="00F919CB">
        <w:trPr>
          <w:trHeight w:val="180"/>
        </w:trPr>
        <w:tc>
          <w:tcPr>
            <w:tcW w:w="2185" w:type="dxa"/>
            <w:shd w:val="clear" w:color="auto" w:fill="auto"/>
            <w:vAlign w:val="center"/>
          </w:tcPr>
          <w:p w14:paraId="2389E2F7" w14:textId="68FF771E" w:rsidR="00484BB1" w:rsidRPr="00484BB1" w:rsidRDefault="00484BB1" w:rsidP="00484BB1">
            <w:pPr>
              <w:rPr>
                <w:rFonts w:asciiTheme="minorHAnsi" w:hAnsiTheme="minorHAnsi"/>
                <w:i/>
                <w:sz w:val="22"/>
                <w:szCs w:val="22"/>
              </w:rPr>
            </w:pPr>
            <w:proofErr w:type="spellStart"/>
            <w:r w:rsidRPr="00484BB1">
              <w:rPr>
                <w:rFonts w:asciiTheme="minorHAnsi" w:hAnsiTheme="minorHAnsi"/>
                <w:i/>
                <w:sz w:val="22"/>
                <w:szCs w:val="22"/>
              </w:rPr>
              <w:t>Pseudoanophthalmus</w:t>
            </w:r>
            <w:proofErr w:type="spellEnd"/>
            <w:r w:rsidRPr="00484BB1">
              <w:rPr>
                <w:rFonts w:asciiTheme="minorHAnsi" w:hAnsiTheme="minorHAnsi"/>
                <w:i/>
                <w:sz w:val="22"/>
                <w:szCs w:val="22"/>
              </w:rPr>
              <w:t xml:space="preserve"> </w:t>
            </w:r>
            <w:proofErr w:type="spellStart"/>
            <w:r w:rsidRPr="00484BB1">
              <w:rPr>
                <w:rFonts w:asciiTheme="minorHAnsi" w:hAnsiTheme="minorHAnsi"/>
                <w:i/>
                <w:sz w:val="22"/>
                <w:szCs w:val="22"/>
              </w:rPr>
              <w:t>parvus</w:t>
            </w:r>
            <w:proofErr w:type="spellEnd"/>
          </w:p>
        </w:tc>
        <w:tc>
          <w:tcPr>
            <w:tcW w:w="1955" w:type="dxa"/>
            <w:shd w:val="clear" w:color="auto" w:fill="auto"/>
            <w:vAlign w:val="center"/>
          </w:tcPr>
          <w:p w14:paraId="7BD4EE80" w14:textId="2B89AF03" w:rsidR="00484BB1" w:rsidRPr="00484BB1" w:rsidRDefault="00484BB1" w:rsidP="00484BB1">
            <w:pPr>
              <w:rPr>
                <w:rFonts w:asciiTheme="minorHAnsi" w:hAnsiTheme="minorHAnsi"/>
                <w:sz w:val="22"/>
                <w:szCs w:val="22"/>
              </w:rPr>
            </w:pPr>
            <w:r w:rsidRPr="00484BB1">
              <w:rPr>
                <w:rFonts w:asciiTheme="minorHAnsi" w:hAnsiTheme="minorHAnsi"/>
                <w:sz w:val="22"/>
                <w:szCs w:val="22"/>
              </w:rPr>
              <w:t>Beetle, Tatum Cave</w:t>
            </w:r>
          </w:p>
        </w:tc>
        <w:tc>
          <w:tcPr>
            <w:tcW w:w="4320" w:type="dxa"/>
            <w:shd w:val="clear" w:color="auto" w:fill="auto"/>
            <w:vAlign w:val="center"/>
          </w:tcPr>
          <w:p w14:paraId="32CE9D5C" w14:textId="5C0BDC42" w:rsidR="00484BB1" w:rsidRPr="00484BB1" w:rsidRDefault="00484BB1" w:rsidP="00484BB1">
            <w:pPr>
              <w:rPr>
                <w:rFonts w:asciiTheme="minorHAnsi" w:hAnsiTheme="minorHAnsi"/>
                <w:sz w:val="22"/>
                <w:szCs w:val="22"/>
              </w:rPr>
            </w:pPr>
            <w:r w:rsidRPr="00484BB1">
              <w:rPr>
                <w:rFonts w:asciiTheme="minorHAnsi" w:hAnsiTheme="minorHAnsi"/>
                <w:sz w:val="22"/>
                <w:szCs w:val="22"/>
              </w:rPr>
              <w:t>Small invertebrates and cave cricket eggs</w:t>
            </w:r>
          </w:p>
        </w:tc>
        <w:tc>
          <w:tcPr>
            <w:tcW w:w="1890" w:type="dxa"/>
            <w:shd w:val="clear" w:color="auto" w:fill="auto"/>
            <w:vAlign w:val="center"/>
          </w:tcPr>
          <w:p w14:paraId="3B77ABD0" w14:textId="4E0DA578" w:rsidR="00484BB1" w:rsidRPr="00484BB1" w:rsidRDefault="00484BB1" w:rsidP="00484BB1">
            <w:pPr>
              <w:rPr>
                <w:rFonts w:asciiTheme="minorHAnsi" w:hAnsiTheme="minorHAnsi"/>
                <w:sz w:val="22"/>
                <w:szCs w:val="22"/>
              </w:rPr>
            </w:pPr>
            <w:r w:rsidRPr="00484BB1">
              <w:rPr>
                <w:rFonts w:asciiTheme="minorHAnsi" w:hAnsiTheme="minorHAnsi"/>
                <w:sz w:val="22"/>
                <w:szCs w:val="22"/>
              </w:rPr>
              <w:t>Exterior to the cave; Within the cave</w:t>
            </w:r>
          </w:p>
        </w:tc>
      </w:tr>
      <w:tr w:rsidR="00484BB1" w:rsidRPr="00FD3BC6" w14:paraId="6F0846B8" w14:textId="77777777" w:rsidTr="00F919CB">
        <w:trPr>
          <w:trHeight w:val="180"/>
        </w:trPr>
        <w:tc>
          <w:tcPr>
            <w:tcW w:w="2185" w:type="dxa"/>
            <w:shd w:val="clear" w:color="auto" w:fill="auto"/>
            <w:vAlign w:val="center"/>
          </w:tcPr>
          <w:p w14:paraId="186BCD19" w14:textId="7C91D018" w:rsidR="00484BB1" w:rsidRPr="00484BB1" w:rsidRDefault="00484BB1" w:rsidP="00484BB1">
            <w:pPr>
              <w:rPr>
                <w:rFonts w:asciiTheme="minorHAnsi" w:hAnsiTheme="minorHAnsi"/>
                <w:i/>
                <w:sz w:val="22"/>
                <w:szCs w:val="22"/>
              </w:rPr>
            </w:pPr>
            <w:proofErr w:type="spellStart"/>
            <w:r w:rsidRPr="00484BB1">
              <w:rPr>
                <w:rFonts w:asciiTheme="minorHAnsi" w:hAnsiTheme="minorHAnsi"/>
                <w:i/>
                <w:sz w:val="22"/>
                <w:szCs w:val="22"/>
              </w:rPr>
              <w:t>Pseudoanophthalmus</w:t>
            </w:r>
            <w:proofErr w:type="spellEnd"/>
            <w:r w:rsidRPr="00484BB1">
              <w:rPr>
                <w:rFonts w:asciiTheme="minorHAnsi" w:hAnsiTheme="minorHAnsi"/>
                <w:i/>
                <w:sz w:val="22"/>
                <w:szCs w:val="22"/>
              </w:rPr>
              <w:t xml:space="preserve"> troglodytes</w:t>
            </w:r>
          </w:p>
        </w:tc>
        <w:tc>
          <w:tcPr>
            <w:tcW w:w="1955" w:type="dxa"/>
            <w:shd w:val="clear" w:color="auto" w:fill="auto"/>
            <w:vAlign w:val="center"/>
          </w:tcPr>
          <w:p w14:paraId="7AA800D6" w14:textId="00E93151" w:rsidR="00484BB1" w:rsidRPr="00484BB1" w:rsidRDefault="00484BB1" w:rsidP="00484BB1">
            <w:pPr>
              <w:rPr>
                <w:rFonts w:asciiTheme="minorHAnsi" w:hAnsiTheme="minorHAnsi"/>
                <w:sz w:val="22"/>
                <w:szCs w:val="22"/>
              </w:rPr>
            </w:pPr>
            <w:r w:rsidRPr="00484BB1">
              <w:rPr>
                <w:rFonts w:asciiTheme="minorHAnsi" w:hAnsiTheme="minorHAnsi"/>
                <w:sz w:val="22"/>
                <w:szCs w:val="22"/>
              </w:rPr>
              <w:t>Beetle, Louisville Cave</w:t>
            </w:r>
          </w:p>
        </w:tc>
        <w:tc>
          <w:tcPr>
            <w:tcW w:w="4320" w:type="dxa"/>
            <w:shd w:val="clear" w:color="auto" w:fill="auto"/>
            <w:vAlign w:val="center"/>
          </w:tcPr>
          <w:p w14:paraId="1A34F9E5" w14:textId="0D15A900" w:rsidR="00484BB1" w:rsidRPr="00484BB1" w:rsidRDefault="00484BB1" w:rsidP="00484BB1">
            <w:pPr>
              <w:rPr>
                <w:rFonts w:asciiTheme="minorHAnsi" w:hAnsiTheme="minorHAnsi"/>
                <w:sz w:val="22"/>
                <w:szCs w:val="22"/>
              </w:rPr>
            </w:pPr>
            <w:r w:rsidRPr="00484BB1">
              <w:rPr>
                <w:rFonts w:asciiTheme="minorHAnsi" w:hAnsiTheme="minorHAnsi"/>
                <w:sz w:val="22"/>
                <w:szCs w:val="22"/>
              </w:rPr>
              <w:t>Small invertebrates and cave cricket eggs</w:t>
            </w:r>
          </w:p>
        </w:tc>
        <w:tc>
          <w:tcPr>
            <w:tcW w:w="1890" w:type="dxa"/>
            <w:shd w:val="clear" w:color="auto" w:fill="auto"/>
            <w:vAlign w:val="center"/>
          </w:tcPr>
          <w:p w14:paraId="7D638C3F" w14:textId="13011DCD" w:rsidR="00484BB1" w:rsidRPr="00484BB1" w:rsidRDefault="00484BB1" w:rsidP="00484BB1">
            <w:pPr>
              <w:rPr>
                <w:rFonts w:asciiTheme="minorHAnsi" w:hAnsiTheme="minorHAnsi"/>
                <w:sz w:val="22"/>
                <w:szCs w:val="22"/>
              </w:rPr>
            </w:pPr>
            <w:r w:rsidRPr="00484BB1">
              <w:rPr>
                <w:rFonts w:asciiTheme="minorHAnsi" w:hAnsiTheme="minorHAnsi"/>
                <w:sz w:val="22"/>
                <w:szCs w:val="22"/>
              </w:rPr>
              <w:t>Exterior to the cave; Within the cave</w:t>
            </w:r>
          </w:p>
        </w:tc>
      </w:tr>
      <w:tr w:rsidR="00484BB1" w:rsidRPr="00FD3BC6" w14:paraId="55CC9E7F" w14:textId="77777777" w:rsidTr="00F919CB">
        <w:trPr>
          <w:trHeight w:val="60"/>
        </w:trPr>
        <w:tc>
          <w:tcPr>
            <w:tcW w:w="2185" w:type="dxa"/>
            <w:shd w:val="clear" w:color="auto" w:fill="auto"/>
            <w:vAlign w:val="center"/>
          </w:tcPr>
          <w:p w14:paraId="6C7A1121" w14:textId="77777777" w:rsidR="00484BB1" w:rsidRPr="00FD3BC6" w:rsidRDefault="00484BB1" w:rsidP="00484BB1">
            <w:pPr>
              <w:rPr>
                <w:rFonts w:asciiTheme="minorHAnsi" w:hAnsiTheme="minorHAnsi"/>
                <w:sz w:val="22"/>
                <w:szCs w:val="22"/>
              </w:rPr>
            </w:pPr>
            <w:proofErr w:type="spellStart"/>
            <w:r w:rsidRPr="00FD3BC6">
              <w:rPr>
                <w:rFonts w:asciiTheme="minorHAnsi" w:hAnsiTheme="minorHAnsi"/>
                <w:i/>
                <w:sz w:val="22"/>
                <w:szCs w:val="22"/>
              </w:rPr>
              <w:t>Rhadine</w:t>
            </w:r>
            <w:proofErr w:type="spellEnd"/>
            <w:r w:rsidRPr="00FD3BC6">
              <w:rPr>
                <w:rFonts w:asciiTheme="minorHAnsi" w:hAnsiTheme="minorHAnsi"/>
                <w:i/>
                <w:sz w:val="22"/>
                <w:szCs w:val="22"/>
              </w:rPr>
              <w:t xml:space="preserve"> </w:t>
            </w:r>
            <w:proofErr w:type="spellStart"/>
            <w:r w:rsidRPr="00FD3BC6">
              <w:rPr>
                <w:rFonts w:asciiTheme="minorHAnsi" w:hAnsiTheme="minorHAnsi"/>
                <w:i/>
                <w:sz w:val="22"/>
                <w:szCs w:val="22"/>
              </w:rPr>
              <w:t>exilis</w:t>
            </w:r>
            <w:proofErr w:type="spellEnd"/>
          </w:p>
        </w:tc>
        <w:tc>
          <w:tcPr>
            <w:tcW w:w="1955" w:type="dxa"/>
            <w:shd w:val="clear" w:color="auto" w:fill="auto"/>
            <w:vAlign w:val="center"/>
          </w:tcPr>
          <w:p w14:paraId="21F01B26" w14:textId="77777777" w:rsidR="00484BB1" w:rsidRPr="00FD3BC6" w:rsidRDefault="00484BB1" w:rsidP="00484BB1">
            <w:pPr>
              <w:rPr>
                <w:rFonts w:asciiTheme="minorHAnsi" w:hAnsiTheme="minorHAnsi"/>
                <w:sz w:val="22"/>
                <w:szCs w:val="22"/>
              </w:rPr>
            </w:pPr>
            <w:r w:rsidRPr="00FD3BC6">
              <w:rPr>
                <w:rFonts w:asciiTheme="minorHAnsi" w:hAnsiTheme="minorHAnsi"/>
                <w:sz w:val="22"/>
                <w:szCs w:val="22"/>
              </w:rPr>
              <w:t>Ground beetle, [unnamed]</w:t>
            </w:r>
          </w:p>
        </w:tc>
        <w:tc>
          <w:tcPr>
            <w:tcW w:w="4320" w:type="dxa"/>
            <w:shd w:val="clear" w:color="auto" w:fill="auto"/>
            <w:vAlign w:val="center"/>
          </w:tcPr>
          <w:p w14:paraId="134E3389" w14:textId="77777777" w:rsidR="00484BB1" w:rsidRPr="00FD3BC6" w:rsidRDefault="00484BB1" w:rsidP="00484BB1">
            <w:pPr>
              <w:rPr>
                <w:rFonts w:asciiTheme="minorHAnsi" w:hAnsiTheme="minorHAnsi"/>
                <w:sz w:val="22"/>
                <w:szCs w:val="22"/>
              </w:rPr>
            </w:pPr>
            <w:r w:rsidRPr="00FD3BC6">
              <w:rPr>
                <w:rFonts w:asciiTheme="minorHAnsi" w:hAnsiTheme="minorHAnsi"/>
                <w:sz w:val="22"/>
                <w:szCs w:val="22"/>
              </w:rPr>
              <w:t>Examples of diet nutrient sources for this species include leaf litter fallen or washed in, animal droppings, and animal carcasses.</w:t>
            </w:r>
          </w:p>
        </w:tc>
        <w:tc>
          <w:tcPr>
            <w:tcW w:w="1890" w:type="dxa"/>
            <w:shd w:val="clear" w:color="auto" w:fill="auto"/>
            <w:vAlign w:val="center"/>
          </w:tcPr>
          <w:p w14:paraId="3A1BC11F" w14:textId="77777777" w:rsidR="00484BB1" w:rsidRPr="00FD3BC6" w:rsidRDefault="00484BB1" w:rsidP="00484BB1">
            <w:pPr>
              <w:rPr>
                <w:rFonts w:asciiTheme="minorHAnsi" w:hAnsiTheme="minorHAnsi"/>
                <w:sz w:val="22"/>
                <w:szCs w:val="22"/>
              </w:rPr>
            </w:pPr>
            <w:r w:rsidRPr="00FD3BC6">
              <w:rPr>
                <w:rFonts w:asciiTheme="minorHAnsi" w:hAnsiTheme="minorHAnsi"/>
                <w:sz w:val="22"/>
                <w:szCs w:val="22"/>
              </w:rPr>
              <w:t>Exterior to the cave</w:t>
            </w:r>
          </w:p>
        </w:tc>
      </w:tr>
      <w:tr w:rsidR="00484BB1" w:rsidRPr="00FD3BC6" w14:paraId="4EDFEE15" w14:textId="77777777" w:rsidTr="00F919CB">
        <w:trPr>
          <w:trHeight w:val="60"/>
        </w:trPr>
        <w:tc>
          <w:tcPr>
            <w:tcW w:w="2185" w:type="dxa"/>
            <w:shd w:val="clear" w:color="auto" w:fill="auto"/>
            <w:vAlign w:val="center"/>
          </w:tcPr>
          <w:p w14:paraId="25E95EFB" w14:textId="77777777" w:rsidR="00484BB1" w:rsidRPr="00FD3BC6" w:rsidRDefault="00484BB1" w:rsidP="00484BB1">
            <w:pPr>
              <w:rPr>
                <w:rFonts w:asciiTheme="minorHAnsi" w:hAnsiTheme="minorHAnsi"/>
                <w:sz w:val="22"/>
                <w:szCs w:val="22"/>
              </w:rPr>
            </w:pPr>
            <w:proofErr w:type="spellStart"/>
            <w:r w:rsidRPr="00FD3BC6">
              <w:rPr>
                <w:rFonts w:asciiTheme="minorHAnsi" w:hAnsiTheme="minorHAnsi"/>
                <w:i/>
                <w:sz w:val="22"/>
                <w:szCs w:val="22"/>
              </w:rPr>
              <w:lastRenderedPageBreak/>
              <w:t>Rhadine</w:t>
            </w:r>
            <w:proofErr w:type="spellEnd"/>
            <w:r w:rsidRPr="00FD3BC6">
              <w:rPr>
                <w:rFonts w:asciiTheme="minorHAnsi" w:hAnsiTheme="minorHAnsi"/>
                <w:i/>
                <w:sz w:val="22"/>
                <w:szCs w:val="22"/>
              </w:rPr>
              <w:t xml:space="preserve"> </w:t>
            </w:r>
            <w:proofErr w:type="spellStart"/>
            <w:r w:rsidRPr="00FD3BC6">
              <w:rPr>
                <w:rFonts w:asciiTheme="minorHAnsi" w:hAnsiTheme="minorHAnsi"/>
                <w:i/>
                <w:sz w:val="22"/>
                <w:szCs w:val="22"/>
              </w:rPr>
              <w:t>infernalis</w:t>
            </w:r>
            <w:proofErr w:type="spellEnd"/>
          </w:p>
        </w:tc>
        <w:tc>
          <w:tcPr>
            <w:tcW w:w="1955" w:type="dxa"/>
            <w:shd w:val="clear" w:color="auto" w:fill="auto"/>
            <w:vAlign w:val="center"/>
          </w:tcPr>
          <w:p w14:paraId="04ED8BCB" w14:textId="77777777" w:rsidR="00484BB1" w:rsidRPr="00FD3BC6" w:rsidRDefault="00484BB1" w:rsidP="00484BB1">
            <w:pPr>
              <w:rPr>
                <w:rFonts w:asciiTheme="minorHAnsi" w:hAnsiTheme="minorHAnsi"/>
                <w:sz w:val="22"/>
                <w:szCs w:val="22"/>
              </w:rPr>
            </w:pPr>
            <w:r w:rsidRPr="00FD3BC6">
              <w:rPr>
                <w:rFonts w:asciiTheme="minorHAnsi" w:hAnsiTheme="minorHAnsi"/>
                <w:sz w:val="22"/>
                <w:szCs w:val="22"/>
              </w:rPr>
              <w:t>Ground beetle, [unnamed]</w:t>
            </w:r>
          </w:p>
        </w:tc>
        <w:tc>
          <w:tcPr>
            <w:tcW w:w="4320" w:type="dxa"/>
            <w:shd w:val="clear" w:color="auto" w:fill="auto"/>
            <w:vAlign w:val="center"/>
          </w:tcPr>
          <w:p w14:paraId="28189E99" w14:textId="77777777" w:rsidR="00484BB1" w:rsidRPr="00FD3BC6" w:rsidRDefault="00484BB1" w:rsidP="00484BB1">
            <w:pPr>
              <w:rPr>
                <w:rFonts w:asciiTheme="minorHAnsi" w:hAnsiTheme="minorHAnsi"/>
                <w:sz w:val="22"/>
                <w:szCs w:val="22"/>
              </w:rPr>
            </w:pPr>
            <w:r w:rsidRPr="00FD3BC6">
              <w:rPr>
                <w:rFonts w:asciiTheme="minorHAnsi" w:hAnsiTheme="minorHAnsi"/>
                <w:sz w:val="22"/>
                <w:szCs w:val="22"/>
              </w:rPr>
              <w:t>Examples of diet nutrient sources for this species include leaf litter fallen or washed in, animal droppings, and animal carcasses.</w:t>
            </w:r>
          </w:p>
        </w:tc>
        <w:tc>
          <w:tcPr>
            <w:tcW w:w="1890" w:type="dxa"/>
            <w:shd w:val="clear" w:color="auto" w:fill="auto"/>
            <w:vAlign w:val="center"/>
          </w:tcPr>
          <w:p w14:paraId="538921BB" w14:textId="77777777" w:rsidR="00484BB1" w:rsidRPr="00FD3BC6" w:rsidRDefault="00484BB1" w:rsidP="00484BB1">
            <w:pPr>
              <w:rPr>
                <w:rFonts w:asciiTheme="minorHAnsi" w:hAnsiTheme="minorHAnsi"/>
                <w:sz w:val="22"/>
                <w:szCs w:val="22"/>
              </w:rPr>
            </w:pPr>
            <w:r w:rsidRPr="00FD3BC6">
              <w:rPr>
                <w:rFonts w:asciiTheme="minorHAnsi" w:hAnsiTheme="minorHAnsi"/>
                <w:sz w:val="22"/>
                <w:szCs w:val="22"/>
              </w:rPr>
              <w:t>Exterior to the cave</w:t>
            </w:r>
          </w:p>
        </w:tc>
      </w:tr>
      <w:tr w:rsidR="00484BB1" w:rsidRPr="00FD3BC6" w14:paraId="71971FD8" w14:textId="77777777" w:rsidTr="00F919CB">
        <w:trPr>
          <w:trHeight w:val="260"/>
        </w:trPr>
        <w:tc>
          <w:tcPr>
            <w:tcW w:w="2185" w:type="dxa"/>
            <w:shd w:val="clear" w:color="auto" w:fill="auto"/>
            <w:vAlign w:val="center"/>
          </w:tcPr>
          <w:p w14:paraId="7FBD6BB9" w14:textId="77777777" w:rsidR="00484BB1" w:rsidRPr="00FD3BC6" w:rsidRDefault="00484BB1" w:rsidP="00484BB1">
            <w:pPr>
              <w:rPr>
                <w:rFonts w:asciiTheme="minorHAnsi" w:hAnsiTheme="minorHAnsi"/>
                <w:sz w:val="22"/>
                <w:szCs w:val="22"/>
              </w:rPr>
            </w:pPr>
            <w:proofErr w:type="spellStart"/>
            <w:r w:rsidRPr="00FD3BC6">
              <w:rPr>
                <w:rFonts w:asciiTheme="minorHAnsi" w:hAnsiTheme="minorHAnsi"/>
                <w:i/>
                <w:sz w:val="22"/>
                <w:szCs w:val="22"/>
              </w:rPr>
              <w:t>Rhadine</w:t>
            </w:r>
            <w:proofErr w:type="spellEnd"/>
            <w:r w:rsidRPr="00FD3BC6">
              <w:rPr>
                <w:rFonts w:asciiTheme="minorHAnsi" w:hAnsiTheme="minorHAnsi"/>
                <w:i/>
                <w:sz w:val="22"/>
                <w:szCs w:val="22"/>
              </w:rPr>
              <w:t xml:space="preserve"> </w:t>
            </w:r>
            <w:proofErr w:type="spellStart"/>
            <w:r w:rsidRPr="00FD3BC6">
              <w:rPr>
                <w:rFonts w:asciiTheme="minorHAnsi" w:hAnsiTheme="minorHAnsi"/>
                <w:i/>
                <w:sz w:val="22"/>
                <w:szCs w:val="22"/>
              </w:rPr>
              <w:t>persephone</w:t>
            </w:r>
            <w:proofErr w:type="spellEnd"/>
          </w:p>
        </w:tc>
        <w:tc>
          <w:tcPr>
            <w:tcW w:w="1955" w:type="dxa"/>
            <w:shd w:val="clear" w:color="auto" w:fill="auto"/>
            <w:vAlign w:val="center"/>
          </w:tcPr>
          <w:p w14:paraId="20DA9F15" w14:textId="77777777" w:rsidR="00484BB1" w:rsidRPr="00FD3BC6" w:rsidRDefault="00484BB1" w:rsidP="00484BB1">
            <w:pPr>
              <w:rPr>
                <w:rFonts w:asciiTheme="minorHAnsi" w:hAnsiTheme="minorHAnsi"/>
                <w:sz w:val="22"/>
                <w:szCs w:val="22"/>
              </w:rPr>
            </w:pPr>
            <w:r w:rsidRPr="00FD3BC6">
              <w:rPr>
                <w:rFonts w:asciiTheme="minorHAnsi" w:hAnsiTheme="minorHAnsi"/>
                <w:sz w:val="22"/>
                <w:szCs w:val="22"/>
              </w:rPr>
              <w:t>Beetle, Tooth Cave ground</w:t>
            </w:r>
          </w:p>
        </w:tc>
        <w:tc>
          <w:tcPr>
            <w:tcW w:w="4320" w:type="dxa"/>
            <w:shd w:val="clear" w:color="auto" w:fill="auto"/>
            <w:vAlign w:val="center"/>
          </w:tcPr>
          <w:p w14:paraId="7E159A4E" w14:textId="77777777" w:rsidR="00484BB1" w:rsidRPr="00FD3BC6" w:rsidRDefault="00484BB1" w:rsidP="00484BB1">
            <w:pPr>
              <w:rPr>
                <w:rFonts w:asciiTheme="minorHAnsi" w:hAnsiTheme="minorHAnsi"/>
                <w:sz w:val="22"/>
                <w:szCs w:val="22"/>
              </w:rPr>
            </w:pPr>
            <w:r w:rsidRPr="00FD3BC6">
              <w:rPr>
                <w:rFonts w:asciiTheme="minorHAnsi" w:hAnsiTheme="minorHAnsi"/>
                <w:sz w:val="22"/>
                <w:szCs w:val="22"/>
              </w:rPr>
              <w:t xml:space="preserve">A variety of </w:t>
            </w:r>
            <w:proofErr w:type="spellStart"/>
            <w:r w:rsidRPr="00FD3BC6">
              <w:rPr>
                <w:rFonts w:asciiTheme="minorHAnsi" w:hAnsiTheme="minorHAnsi"/>
                <w:sz w:val="22"/>
                <w:szCs w:val="22"/>
              </w:rPr>
              <w:t>troglobites</w:t>
            </w:r>
            <w:proofErr w:type="spellEnd"/>
            <w:r w:rsidRPr="00FD3BC6">
              <w:rPr>
                <w:rFonts w:asciiTheme="minorHAnsi" w:hAnsiTheme="minorHAnsi"/>
                <w:sz w:val="22"/>
                <w:szCs w:val="22"/>
              </w:rPr>
              <w:t xml:space="preserve"> are known to feed on cave cricket eggs, feces, and/or on the adults and nymphs directly.</w:t>
            </w:r>
          </w:p>
        </w:tc>
        <w:tc>
          <w:tcPr>
            <w:tcW w:w="1890" w:type="dxa"/>
            <w:shd w:val="clear" w:color="auto" w:fill="auto"/>
            <w:vAlign w:val="center"/>
          </w:tcPr>
          <w:p w14:paraId="1DCD8C96" w14:textId="77777777" w:rsidR="00484BB1" w:rsidRPr="00FD3BC6" w:rsidRDefault="00484BB1" w:rsidP="00484BB1">
            <w:pPr>
              <w:rPr>
                <w:rFonts w:asciiTheme="minorHAnsi" w:hAnsiTheme="minorHAnsi"/>
                <w:sz w:val="22"/>
                <w:szCs w:val="22"/>
              </w:rPr>
            </w:pPr>
            <w:r w:rsidRPr="00FD3BC6">
              <w:rPr>
                <w:rFonts w:asciiTheme="minorHAnsi" w:hAnsiTheme="minorHAnsi"/>
                <w:sz w:val="22"/>
                <w:szCs w:val="22"/>
              </w:rPr>
              <w:t>Exterior to the cave; Within the cave</w:t>
            </w:r>
          </w:p>
        </w:tc>
      </w:tr>
      <w:tr w:rsidR="00484BB1" w:rsidRPr="00FD3BC6" w14:paraId="4B4F40AF" w14:textId="77777777" w:rsidTr="00F919CB">
        <w:trPr>
          <w:trHeight w:val="260"/>
        </w:trPr>
        <w:tc>
          <w:tcPr>
            <w:tcW w:w="2185" w:type="dxa"/>
            <w:shd w:val="clear" w:color="auto" w:fill="auto"/>
            <w:vAlign w:val="center"/>
          </w:tcPr>
          <w:p w14:paraId="4DAD9B00" w14:textId="77777777" w:rsidR="00484BB1" w:rsidRPr="00FD3BC6" w:rsidRDefault="00484BB1" w:rsidP="00484BB1">
            <w:pPr>
              <w:rPr>
                <w:rFonts w:asciiTheme="minorHAnsi" w:hAnsiTheme="minorHAnsi"/>
                <w:i/>
                <w:sz w:val="22"/>
                <w:szCs w:val="22"/>
              </w:rPr>
            </w:pPr>
            <w:proofErr w:type="spellStart"/>
            <w:r w:rsidRPr="00FD3BC6">
              <w:rPr>
                <w:rFonts w:asciiTheme="minorHAnsi" w:hAnsiTheme="minorHAnsi"/>
                <w:i/>
                <w:sz w:val="22"/>
                <w:szCs w:val="22"/>
              </w:rPr>
              <w:t>Spelaeorchestia</w:t>
            </w:r>
            <w:proofErr w:type="spellEnd"/>
            <w:r w:rsidRPr="00FD3BC6">
              <w:rPr>
                <w:rFonts w:asciiTheme="minorHAnsi" w:hAnsiTheme="minorHAnsi"/>
                <w:i/>
                <w:sz w:val="22"/>
                <w:szCs w:val="22"/>
              </w:rPr>
              <w:t xml:space="preserve"> </w:t>
            </w:r>
            <w:proofErr w:type="spellStart"/>
            <w:r w:rsidRPr="00FD3BC6">
              <w:rPr>
                <w:rFonts w:asciiTheme="minorHAnsi" w:hAnsiTheme="minorHAnsi"/>
                <w:i/>
                <w:sz w:val="22"/>
                <w:szCs w:val="22"/>
              </w:rPr>
              <w:t>koloana</w:t>
            </w:r>
            <w:proofErr w:type="spellEnd"/>
          </w:p>
        </w:tc>
        <w:tc>
          <w:tcPr>
            <w:tcW w:w="1955" w:type="dxa"/>
            <w:shd w:val="clear" w:color="auto" w:fill="auto"/>
            <w:vAlign w:val="center"/>
          </w:tcPr>
          <w:p w14:paraId="182040D2" w14:textId="77777777" w:rsidR="00484BB1" w:rsidRPr="00FD3BC6" w:rsidRDefault="00484BB1" w:rsidP="00484BB1">
            <w:pPr>
              <w:rPr>
                <w:rFonts w:asciiTheme="minorHAnsi" w:hAnsiTheme="minorHAnsi"/>
                <w:sz w:val="22"/>
                <w:szCs w:val="22"/>
              </w:rPr>
            </w:pPr>
            <w:r w:rsidRPr="00FD3BC6">
              <w:rPr>
                <w:rFonts w:asciiTheme="minorHAnsi" w:hAnsiTheme="minorHAnsi"/>
                <w:sz w:val="22"/>
                <w:szCs w:val="22"/>
              </w:rPr>
              <w:t>Kauai cave amphipod</w:t>
            </w:r>
          </w:p>
        </w:tc>
        <w:tc>
          <w:tcPr>
            <w:tcW w:w="4320" w:type="dxa"/>
            <w:shd w:val="clear" w:color="auto" w:fill="auto"/>
            <w:vAlign w:val="center"/>
          </w:tcPr>
          <w:p w14:paraId="28636865" w14:textId="77777777" w:rsidR="00484BB1" w:rsidRPr="00FD3BC6" w:rsidRDefault="00484BB1" w:rsidP="00484BB1">
            <w:pPr>
              <w:rPr>
                <w:rFonts w:asciiTheme="minorHAnsi" w:hAnsiTheme="minorHAnsi"/>
                <w:sz w:val="22"/>
                <w:szCs w:val="22"/>
              </w:rPr>
            </w:pPr>
            <w:r w:rsidRPr="00FD3BC6">
              <w:rPr>
                <w:rFonts w:asciiTheme="minorHAnsi" w:hAnsiTheme="minorHAnsi"/>
                <w:sz w:val="22"/>
                <w:szCs w:val="22"/>
              </w:rPr>
              <w:t xml:space="preserve">Roots of </w:t>
            </w:r>
            <w:proofErr w:type="spellStart"/>
            <w:r w:rsidRPr="00FD3BC6">
              <w:rPr>
                <w:rFonts w:asciiTheme="minorHAnsi" w:hAnsiTheme="minorHAnsi"/>
                <w:i/>
                <w:sz w:val="22"/>
                <w:szCs w:val="22"/>
              </w:rPr>
              <w:t>Pithecellobium</w:t>
            </w:r>
            <w:proofErr w:type="spellEnd"/>
            <w:r w:rsidRPr="00FD3BC6">
              <w:rPr>
                <w:rFonts w:asciiTheme="minorHAnsi" w:hAnsiTheme="minorHAnsi"/>
                <w:i/>
                <w:sz w:val="22"/>
                <w:szCs w:val="22"/>
              </w:rPr>
              <w:t xml:space="preserve"> </w:t>
            </w:r>
            <w:proofErr w:type="spellStart"/>
            <w:r w:rsidRPr="00FD3BC6">
              <w:rPr>
                <w:rFonts w:asciiTheme="minorHAnsi" w:hAnsiTheme="minorHAnsi"/>
                <w:i/>
                <w:sz w:val="22"/>
                <w:szCs w:val="22"/>
              </w:rPr>
              <w:t>dulce</w:t>
            </w:r>
            <w:proofErr w:type="spellEnd"/>
            <w:r w:rsidRPr="00FD3BC6">
              <w:rPr>
                <w:rFonts w:asciiTheme="minorHAnsi" w:hAnsiTheme="minorHAnsi"/>
                <w:sz w:val="22"/>
                <w:szCs w:val="22"/>
              </w:rPr>
              <w:t xml:space="preserve"> (Manila tamarind) and </w:t>
            </w:r>
            <w:proofErr w:type="spellStart"/>
            <w:r w:rsidRPr="00FD3BC6">
              <w:rPr>
                <w:rFonts w:asciiTheme="minorHAnsi" w:hAnsiTheme="minorHAnsi"/>
                <w:i/>
                <w:sz w:val="22"/>
                <w:szCs w:val="22"/>
              </w:rPr>
              <w:t>Ficus</w:t>
            </w:r>
            <w:proofErr w:type="spellEnd"/>
            <w:r w:rsidRPr="00FD3BC6">
              <w:rPr>
                <w:rFonts w:asciiTheme="minorHAnsi" w:hAnsiTheme="minorHAnsi"/>
                <w:sz w:val="22"/>
                <w:szCs w:val="22"/>
              </w:rPr>
              <w:t xml:space="preserve"> sp. (fig), rotting roots, sticks, branches, and other plant material washed into, or otherwise carried into caves, as well as the fecal material of other arthropods</w:t>
            </w:r>
          </w:p>
        </w:tc>
        <w:tc>
          <w:tcPr>
            <w:tcW w:w="1890" w:type="dxa"/>
            <w:shd w:val="clear" w:color="auto" w:fill="auto"/>
            <w:vAlign w:val="center"/>
          </w:tcPr>
          <w:p w14:paraId="08A8B5B3" w14:textId="77777777" w:rsidR="00484BB1" w:rsidRPr="00FD3BC6" w:rsidRDefault="00484BB1" w:rsidP="00484BB1">
            <w:pPr>
              <w:rPr>
                <w:rFonts w:asciiTheme="minorHAnsi" w:hAnsiTheme="minorHAnsi"/>
                <w:sz w:val="22"/>
                <w:szCs w:val="22"/>
              </w:rPr>
            </w:pPr>
            <w:r w:rsidRPr="00FD3BC6">
              <w:rPr>
                <w:rFonts w:asciiTheme="minorHAnsi" w:hAnsiTheme="minorHAnsi"/>
                <w:sz w:val="22"/>
                <w:szCs w:val="22"/>
              </w:rPr>
              <w:t xml:space="preserve">Exterior to the cave; Within the cave </w:t>
            </w:r>
          </w:p>
        </w:tc>
      </w:tr>
      <w:tr w:rsidR="00484BB1" w:rsidRPr="00FD3BC6" w14:paraId="6C981AF1" w14:textId="77777777" w:rsidTr="00F919CB">
        <w:trPr>
          <w:trHeight w:val="60"/>
        </w:trPr>
        <w:tc>
          <w:tcPr>
            <w:tcW w:w="2185" w:type="dxa"/>
            <w:shd w:val="clear" w:color="auto" w:fill="auto"/>
            <w:vAlign w:val="center"/>
          </w:tcPr>
          <w:p w14:paraId="3A715D4E" w14:textId="77777777" w:rsidR="00484BB1" w:rsidRPr="00FD3BC6" w:rsidRDefault="00484BB1" w:rsidP="00484BB1">
            <w:pPr>
              <w:rPr>
                <w:rFonts w:asciiTheme="minorHAnsi" w:hAnsiTheme="minorHAnsi"/>
                <w:sz w:val="22"/>
                <w:szCs w:val="22"/>
              </w:rPr>
            </w:pPr>
            <w:proofErr w:type="spellStart"/>
            <w:r w:rsidRPr="00FD3BC6">
              <w:rPr>
                <w:rFonts w:asciiTheme="minorHAnsi" w:hAnsiTheme="minorHAnsi"/>
                <w:i/>
                <w:sz w:val="22"/>
                <w:szCs w:val="22"/>
              </w:rPr>
              <w:t>Tartarocreagris</w:t>
            </w:r>
            <w:proofErr w:type="spellEnd"/>
            <w:r w:rsidRPr="00FD3BC6">
              <w:rPr>
                <w:rFonts w:asciiTheme="minorHAnsi" w:hAnsiTheme="minorHAnsi"/>
                <w:i/>
                <w:sz w:val="22"/>
                <w:szCs w:val="22"/>
              </w:rPr>
              <w:t xml:space="preserve"> </w:t>
            </w:r>
            <w:proofErr w:type="spellStart"/>
            <w:r w:rsidRPr="00FD3BC6">
              <w:rPr>
                <w:rFonts w:asciiTheme="minorHAnsi" w:hAnsiTheme="minorHAnsi"/>
                <w:i/>
                <w:sz w:val="22"/>
                <w:szCs w:val="22"/>
              </w:rPr>
              <w:t>texana</w:t>
            </w:r>
            <w:proofErr w:type="spellEnd"/>
          </w:p>
        </w:tc>
        <w:tc>
          <w:tcPr>
            <w:tcW w:w="1955" w:type="dxa"/>
            <w:shd w:val="clear" w:color="auto" w:fill="auto"/>
            <w:vAlign w:val="center"/>
          </w:tcPr>
          <w:p w14:paraId="2A154A1C" w14:textId="77777777" w:rsidR="00484BB1" w:rsidRPr="00FD3BC6" w:rsidRDefault="00484BB1" w:rsidP="00484BB1">
            <w:pPr>
              <w:rPr>
                <w:rFonts w:asciiTheme="minorHAnsi" w:hAnsiTheme="minorHAnsi"/>
                <w:sz w:val="22"/>
                <w:szCs w:val="22"/>
              </w:rPr>
            </w:pPr>
            <w:proofErr w:type="spellStart"/>
            <w:r w:rsidRPr="00FD3BC6">
              <w:rPr>
                <w:rFonts w:asciiTheme="minorHAnsi" w:hAnsiTheme="minorHAnsi"/>
                <w:sz w:val="22"/>
                <w:szCs w:val="22"/>
              </w:rPr>
              <w:t>Pseudoscorpion</w:t>
            </w:r>
            <w:proofErr w:type="spellEnd"/>
            <w:r w:rsidRPr="00FD3BC6">
              <w:rPr>
                <w:rFonts w:asciiTheme="minorHAnsi" w:hAnsiTheme="minorHAnsi"/>
                <w:sz w:val="22"/>
                <w:szCs w:val="22"/>
              </w:rPr>
              <w:t>, Tooth Cave</w:t>
            </w:r>
          </w:p>
        </w:tc>
        <w:tc>
          <w:tcPr>
            <w:tcW w:w="4320" w:type="dxa"/>
            <w:shd w:val="clear" w:color="auto" w:fill="auto"/>
            <w:vAlign w:val="center"/>
          </w:tcPr>
          <w:p w14:paraId="0DC8E6AC" w14:textId="77777777" w:rsidR="00484BB1" w:rsidRPr="00FD3BC6" w:rsidRDefault="00484BB1" w:rsidP="00484BB1">
            <w:pPr>
              <w:rPr>
                <w:rFonts w:asciiTheme="minorHAnsi" w:hAnsiTheme="minorHAnsi"/>
                <w:sz w:val="22"/>
                <w:szCs w:val="22"/>
              </w:rPr>
            </w:pPr>
            <w:r w:rsidRPr="00FD3BC6">
              <w:rPr>
                <w:rFonts w:asciiTheme="minorHAnsi" w:hAnsiTheme="minorHAnsi"/>
                <w:sz w:val="22"/>
                <w:szCs w:val="22"/>
              </w:rPr>
              <w:t>Examples of diet nutrient sources for these species include leaf litter fallen or washed in, animal droppings, and animal carcasses.</w:t>
            </w:r>
          </w:p>
        </w:tc>
        <w:tc>
          <w:tcPr>
            <w:tcW w:w="1890" w:type="dxa"/>
            <w:shd w:val="clear" w:color="auto" w:fill="auto"/>
            <w:vAlign w:val="center"/>
          </w:tcPr>
          <w:p w14:paraId="6F46076F" w14:textId="77777777" w:rsidR="00484BB1" w:rsidRPr="00FD3BC6" w:rsidRDefault="00484BB1" w:rsidP="00484BB1">
            <w:pPr>
              <w:rPr>
                <w:rFonts w:asciiTheme="minorHAnsi" w:hAnsiTheme="minorHAnsi"/>
                <w:sz w:val="22"/>
                <w:szCs w:val="22"/>
              </w:rPr>
            </w:pPr>
            <w:r w:rsidRPr="00FD3BC6">
              <w:rPr>
                <w:rFonts w:asciiTheme="minorHAnsi" w:hAnsiTheme="minorHAnsi"/>
                <w:sz w:val="22"/>
                <w:szCs w:val="22"/>
              </w:rPr>
              <w:t>Exterior to the cave</w:t>
            </w:r>
          </w:p>
        </w:tc>
      </w:tr>
      <w:tr w:rsidR="00484BB1" w:rsidRPr="00FD3BC6" w14:paraId="474B95D6" w14:textId="77777777" w:rsidTr="00F919CB">
        <w:trPr>
          <w:trHeight w:val="60"/>
        </w:trPr>
        <w:tc>
          <w:tcPr>
            <w:tcW w:w="2185" w:type="dxa"/>
            <w:shd w:val="clear" w:color="auto" w:fill="auto"/>
            <w:vAlign w:val="center"/>
          </w:tcPr>
          <w:p w14:paraId="224E85DD" w14:textId="77777777" w:rsidR="00484BB1" w:rsidRPr="00FD3BC6" w:rsidRDefault="00484BB1" w:rsidP="00484BB1">
            <w:pPr>
              <w:rPr>
                <w:rFonts w:asciiTheme="minorHAnsi" w:hAnsiTheme="minorHAnsi"/>
                <w:sz w:val="22"/>
                <w:szCs w:val="22"/>
              </w:rPr>
            </w:pPr>
            <w:proofErr w:type="spellStart"/>
            <w:r w:rsidRPr="00FD3BC6">
              <w:rPr>
                <w:rFonts w:asciiTheme="minorHAnsi" w:hAnsiTheme="minorHAnsi"/>
                <w:i/>
                <w:sz w:val="22"/>
                <w:szCs w:val="22"/>
              </w:rPr>
              <w:t>Texamaurops</w:t>
            </w:r>
            <w:proofErr w:type="spellEnd"/>
            <w:r w:rsidRPr="00FD3BC6">
              <w:rPr>
                <w:rFonts w:asciiTheme="minorHAnsi" w:hAnsiTheme="minorHAnsi"/>
                <w:i/>
                <w:sz w:val="22"/>
                <w:szCs w:val="22"/>
              </w:rPr>
              <w:t xml:space="preserve"> </w:t>
            </w:r>
            <w:proofErr w:type="spellStart"/>
            <w:r w:rsidRPr="00FD3BC6">
              <w:rPr>
                <w:rFonts w:asciiTheme="minorHAnsi" w:hAnsiTheme="minorHAnsi"/>
                <w:i/>
                <w:sz w:val="22"/>
                <w:szCs w:val="22"/>
              </w:rPr>
              <w:t>reddelli</w:t>
            </w:r>
            <w:proofErr w:type="spellEnd"/>
          </w:p>
        </w:tc>
        <w:tc>
          <w:tcPr>
            <w:tcW w:w="1955" w:type="dxa"/>
            <w:shd w:val="clear" w:color="auto" w:fill="auto"/>
            <w:vAlign w:val="center"/>
          </w:tcPr>
          <w:p w14:paraId="397241EF" w14:textId="77777777" w:rsidR="00484BB1" w:rsidRPr="00FD3BC6" w:rsidRDefault="00484BB1" w:rsidP="00484BB1">
            <w:pPr>
              <w:rPr>
                <w:rFonts w:asciiTheme="minorHAnsi" w:hAnsiTheme="minorHAnsi"/>
                <w:sz w:val="22"/>
                <w:szCs w:val="22"/>
              </w:rPr>
            </w:pPr>
            <w:r w:rsidRPr="00FD3BC6">
              <w:rPr>
                <w:rFonts w:asciiTheme="minorHAnsi" w:hAnsiTheme="minorHAnsi"/>
                <w:sz w:val="22"/>
                <w:szCs w:val="22"/>
              </w:rPr>
              <w:t xml:space="preserve">Beetle, </w:t>
            </w:r>
            <w:proofErr w:type="spellStart"/>
            <w:r w:rsidRPr="00FD3BC6">
              <w:rPr>
                <w:rFonts w:asciiTheme="minorHAnsi" w:hAnsiTheme="minorHAnsi"/>
                <w:sz w:val="22"/>
                <w:szCs w:val="22"/>
              </w:rPr>
              <w:t>Kretschmarr</w:t>
            </w:r>
            <w:proofErr w:type="spellEnd"/>
            <w:r w:rsidRPr="00FD3BC6">
              <w:rPr>
                <w:rFonts w:asciiTheme="minorHAnsi" w:hAnsiTheme="minorHAnsi"/>
                <w:sz w:val="22"/>
                <w:szCs w:val="22"/>
              </w:rPr>
              <w:t xml:space="preserve"> Cave mold</w:t>
            </w:r>
          </w:p>
        </w:tc>
        <w:tc>
          <w:tcPr>
            <w:tcW w:w="4320" w:type="dxa"/>
            <w:shd w:val="clear" w:color="auto" w:fill="auto"/>
            <w:vAlign w:val="center"/>
          </w:tcPr>
          <w:p w14:paraId="6F582EB6" w14:textId="77777777" w:rsidR="00484BB1" w:rsidRPr="00FD3BC6" w:rsidRDefault="00484BB1" w:rsidP="00484BB1">
            <w:pPr>
              <w:rPr>
                <w:rFonts w:asciiTheme="minorHAnsi" w:hAnsiTheme="minorHAnsi"/>
                <w:sz w:val="22"/>
                <w:szCs w:val="22"/>
              </w:rPr>
            </w:pPr>
            <w:r w:rsidRPr="00FD3BC6">
              <w:rPr>
                <w:rFonts w:asciiTheme="minorHAnsi" w:hAnsiTheme="minorHAnsi"/>
                <w:sz w:val="22"/>
                <w:szCs w:val="22"/>
              </w:rPr>
              <w:t>Examples of nutrient sources include leaf litter fallen or washed in, animal droppings, and animal carcasses</w:t>
            </w:r>
          </w:p>
        </w:tc>
        <w:tc>
          <w:tcPr>
            <w:tcW w:w="1890" w:type="dxa"/>
            <w:shd w:val="clear" w:color="auto" w:fill="auto"/>
            <w:vAlign w:val="center"/>
          </w:tcPr>
          <w:p w14:paraId="2504E17F" w14:textId="77777777" w:rsidR="00484BB1" w:rsidRPr="00FD3BC6" w:rsidRDefault="00484BB1" w:rsidP="00484BB1">
            <w:pPr>
              <w:rPr>
                <w:rFonts w:asciiTheme="minorHAnsi" w:hAnsiTheme="minorHAnsi"/>
                <w:sz w:val="22"/>
                <w:szCs w:val="22"/>
              </w:rPr>
            </w:pPr>
            <w:r w:rsidRPr="00FD3BC6">
              <w:rPr>
                <w:rFonts w:asciiTheme="minorHAnsi" w:hAnsiTheme="minorHAnsi"/>
                <w:sz w:val="22"/>
                <w:szCs w:val="22"/>
              </w:rPr>
              <w:t>Exterior to the cave</w:t>
            </w:r>
          </w:p>
        </w:tc>
      </w:tr>
      <w:tr w:rsidR="00484BB1" w:rsidRPr="00FD3BC6" w14:paraId="6E4DD7F0" w14:textId="77777777" w:rsidTr="00F919CB">
        <w:trPr>
          <w:trHeight w:val="60"/>
        </w:trPr>
        <w:tc>
          <w:tcPr>
            <w:tcW w:w="2185" w:type="dxa"/>
            <w:shd w:val="clear" w:color="auto" w:fill="auto"/>
            <w:vAlign w:val="center"/>
          </w:tcPr>
          <w:p w14:paraId="39BFFE45" w14:textId="77777777" w:rsidR="00484BB1" w:rsidRPr="00FD3BC6" w:rsidRDefault="00484BB1" w:rsidP="00484BB1">
            <w:pPr>
              <w:rPr>
                <w:rFonts w:asciiTheme="minorHAnsi" w:hAnsiTheme="minorHAnsi"/>
                <w:sz w:val="22"/>
                <w:szCs w:val="22"/>
              </w:rPr>
            </w:pPr>
            <w:proofErr w:type="spellStart"/>
            <w:r w:rsidRPr="00FD3BC6">
              <w:rPr>
                <w:rFonts w:asciiTheme="minorHAnsi" w:hAnsiTheme="minorHAnsi"/>
                <w:i/>
                <w:sz w:val="22"/>
                <w:szCs w:val="22"/>
              </w:rPr>
              <w:t>Texella</w:t>
            </w:r>
            <w:proofErr w:type="spellEnd"/>
            <w:r w:rsidRPr="00FD3BC6">
              <w:rPr>
                <w:rFonts w:asciiTheme="minorHAnsi" w:hAnsiTheme="minorHAnsi"/>
                <w:i/>
                <w:sz w:val="22"/>
                <w:szCs w:val="22"/>
              </w:rPr>
              <w:t xml:space="preserve"> </w:t>
            </w:r>
            <w:proofErr w:type="spellStart"/>
            <w:r w:rsidRPr="00FD3BC6">
              <w:rPr>
                <w:rFonts w:asciiTheme="minorHAnsi" w:hAnsiTheme="minorHAnsi"/>
                <w:i/>
                <w:sz w:val="22"/>
                <w:szCs w:val="22"/>
              </w:rPr>
              <w:t>cokendolpheri</w:t>
            </w:r>
            <w:proofErr w:type="spellEnd"/>
          </w:p>
        </w:tc>
        <w:tc>
          <w:tcPr>
            <w:tcW w:w="1955" w:type="dxa"/>
            <w:shd w:val="clear" w:color="auto" w:fill="auto"/>
            <w:vAlign w:val="center"/>
          </w:tcPr>
          <w:p w14:paraId="158A7A81" w14:textId="77777777" w:rsidR="00484BB1" w:rsidRPr="00FD3BC6" w:rsidRDefault="00484BB1" w:rsidP="00484BB1">
            <w:pPr>
              <w:rPr>
                <w:rFonts w:asciiTheme="minorHAnsi" w:hAnsiTheme="minorHAnsi"/>
                <w:sz w:val="22"/>
                <w:szCs w:val="22"/>
              </w:rPr>
            </w:pPr>
            <w:r w:rsidRPr="00FD3BC6">
              <w:rPr>
                <w:rFonts w:asciiTheme="minorHAnsi" w:hAnsiTheme="minorHAnsi"/>
                <w:sz w:val="22"/>
                <w:szCs w:val="22"/>
              </w:rPr>
              <w:t xml:space="preserve">Harvestman, </w:t>
            </w:r>
            <w:proofErr w:type="spellStart"/>
            <w:r w:rsidRPr="00FD3BC6">
              <w:rPr>
                <w:rFonts w:asciiTheme="minorHAnsi" w:hAnsiTheme="minorHAnsi"/>
                <w:sz w:val="22"/>
                <w:szCs w:val="22"/>
              </w:rPr>
              <w:t>Cokendolpher</w:t>
            </w:r>
            <w:proofErr w:type="spellEnd"/>
            <w:r w:rsidRPr="00FD3BC6">
              <w:rPr>
                <w:rFonts w:asciiTheme="minorHAnsi" w:hAnsiTheme="minorHAnsi"/>
                <w:sz w:val="22"/>
                <w:szCs w:val="22"/>
              </w:rPr>
              <w:t xml:space="preserve"> Cave</w:t>
            </w:r>
          </w:p>
        </w:tc>
        <w:tc>
          <w:tcPr>
            <w:tcW w:w="4320" w:type="dxa"/>
            <w:shd w:val="clear" w:color="auto" w:fill="auto"/>
            <w:vAlign w:val="center"/>
          </w:tcPr>
          <w:p w14:paraId="7C8A6DBE" w14:textId="77777777" w:rsidR="00484BB1" w:rsidRPr="00FD3BC6" w:rsidRDefault="00484BB1" w:rsidP="00484BB1">
            <w:pPr>
              <w:rPr>
                <w:rFonts w:asciiTheme="minorHAnsi" w:hAnsiTheme="minorHAnsi"/>
                <w:sz w:val="22"/>
                <w:szCs w:val="22"/>
              </w:rPr>
            </w:pPr>
            <w:r w:rsidRPr="00FD3BC6">
              <w:rPr>
                <w:rFonts w:asciiTheme="minorHAnsi" w:hAnsiTheme="minorHAnsi"/>
                <w:sz w:val="22"/>
                <w:szCs w:val="22"/>
              </w:rPr>
              <w:t>Examples of diet nutrient sources for this species include leaf litter fallen or washed in, animal droppings, and animal carcasses.</w:t>
            </w:r>
          </w:p>
        </w:tc>
        <w:tc>
          <w:tcPr>
            <w:tcW w:w="1890" w:type="dxa"/>
            <w:shd w:val="clear" w:color="auto" w:fill="auto"/>
            <w:vAlign w:val="center"/>
          </w:tcPr>
          <w:p w14:paraId="65A10BC8" w14:textId="77777777" w:rsidR="00484BB1" w:rsidRPr="00FD3BC6" w:rsidRDefault="00484BB1" w:rsidP="00484BB1">
            <w:pPr>
              <w:rPr>
                <w:rFonts w:asciiTheme="minorHAnsi" w:hAnsiTheme="minorHAnsi"/>
                <w:sz w:val="22"/>
                <w:szCs w:val="22"/>
              </w:rPr>
            </w:pPr>
            <w:r w:rsidRPr="00FD3BC6">
              <w:rPr>
                <w:rFonts w:asciiTheme="minorHAnsi" w:hAnsiTheme="minorHAnsi"/>
                <w:sz w:val="22"/>
                <w:szCs w:val="22"/>
              </w:rPr>
              <w:t>Exterior to the cave</w:t>
            </w:r>
          </w:p>
        </w:tc>
      </w:tr>
      <w:tr w:rsidR="00484BB1" w:rsidRPr="00FD3BC6" w14:paraId="16ECA589" w14:textId="77777777" w:rsidTr="00F919CB">
        <w:trPr>
          <w:trHeight w:val="60"/>
        </w:trPr>
        <w:tc>
          <w:tcPr>
            <w:tcW w:w="2185" w:type="dxa"/>
            <w:shd w:val="clear" w:color="auto" w:fill="auto"/>
            <w:vAlign w:val="center"/>
          </w:tcPr>
          <w:p w14:paraId="3B61FBB0" w14:textId="77777777" w:rsidR="00484BB1" w:rsidRPr="00FD3BC6" w:rsidRDefault="00484BB1" w:rsidP="00484BB1">
            <w:pPr>
              <w:rPr>
                <w:rFonts w:asciiTheme="minorHAnsi" w:hAnsiTheme="minorHAnsi"/>
                <w:sz w:val="22"/>
                <w:szCs w:val="22"/>
              </w:rPr>
            </w:pPr>
            <w:proofErr w:type="spellStart"/>
            <w:r w:rsidRPr="00FD3BC6">
              <w:rPr>
                <w:rFonts w:asciiTheme="minorHAnsi" w:hAnsiTheme="minorHAnsi"/>
                <w:i/>
                <w:sz w:val="22"/>
                <w:szCs w:val="22"/>
              </w:rPr>
              <w:t>Texella</w:t>
            </w:r>
            <w:proofErr w:type="spellEnd"/>
            <w:r w:rsidRPr="00FD3BC6">
              <w:rPr>
                <w:rFonts w:asciiTheme="minorHAnsi" w:hAnsiTheme="minorHAnsi"/>
                <w:i/>
                <w:sz w:val="22"/>
                <w:szCs w:val="22"/>
              </w:rPr>
              <w:t xml:space="preserve"> </w:t>
            </w:r>
            <w:proofErr w:type="spellStart"/>
            <w:r w:rsidRPr="00FD3BC6">
              <w:rPr>
                <w:rFonts w:asciiTheme="minorHAnsi" w:hAnsiTheme="minorHAnsi"/>
                <w:i/>
                <w:sz w:val="22"/>
                <w:szCs w:val="22"/>
              </w:rPr>
              <w:t>reddelli</w:t>
            </w:r>
            <w:proofErr w:type="spellEnd"/>
          </w:p>
        </w:tc>
        <w:tc>
          <w:tcPr>
            <w:tcW w:w="1955" w:type="dxa"/>
            <w:shd w:val="clear" w:color="auto" w:fill="auto"/>
            <w:vAlign w:val="center"/>
          </w:tcPr>
          <w:p w14:paraId="39015F30" w14:textId="77777777" w:rsidR="00484BB1" w:rsidRPr="00FD3BC6" w:rsidRDefault="00484BB1" w:rsidP="00484BB1">
            <w:pPr>
              <w:rPr>
                <w:rFonts w:asciiTheme="minorHAnsi" w:hAnsiTheme="minorHAnsi"/>
                <w:sz w:val="22"/>
                <w:szCs w:val="22"/>
              </w:rPr>
            </w:pPr>
            <w:r w:rsidRPr="00FD3BC6">
              <w:rPr>
                <w:rFonts w:asciiTheme="minorHAnsi" w:hAnsiTheme="minorHAnsi"/>
                <w:sz w:val="22"/>
                <w:szCs w:val="22"/>
              </w:rPr>
              <w:t>Harvestman, Bee Creek Cave</w:t>
            </w:r>
          </w:p>
        </w:tc>
        <w:tc>
          <w:tcPr>
            <w:tcW w:w="4320" w:type="dxa"/>
            <w:shd w:val="clear" w:color="auto" w:fill="auto"/>
            <w:vAlign w:val="center"/>
          </w:tcPr>
          <w:p w14:paraId="04AD7C86" w14:textId="77777777" w:rsidR="00484BB1" w:rsidRPr="00FD3BC6" w:rsidRDefault="00484BB1" w:rsidP="00484BB1">
            <w:pPr>
              <w:rPr>
                <w:rFonts w:asciiTheme="minorHAnsi" w:hAnsiTheme="minorHAnsi"/>
                <w:sz w:val="22"/>
                <w:szCs w:val="22"/>
              </w:rPr>
            </w:pPr>
            <w:r w:rsidRPr="00FD3BC6">
              <w:rPr>
                <w:rFonts w:asciiTheme="minorHAnsi" w:hAnsiTheme="minorHAnsi"/>
                <w:sz w:val="22"/>
                <w:szCs w:val="22"/>
              </w:rPr>
              <w:t>Leaf litter, animals’ droppings and carcasses.</w:t>
            </w:r>
          </w:p>
        </w:tc>
        <w:tc>
          <w:tcPr>
            <w:tcW w:w="1890" w:type="dxa"/>
            <w:shd w:val="clear" w:color="auto" w:fill="auto"/>
            <w:vAlign w:val="center"/>
          </w:tcPr>
          <w:p w14:paraId="0E8ECA1E" w14:textId="77777777" w:rsidR="00484BB1" w:rsidRPr="00FD3BC6" w:rsidRDefault="00484BB1" w:rsidP="00484BB1">
            <w:pPr>
              <w:rPr>
                <w:rFonts w:asciiTheme="minorHAnsi" w:hAnsiTheme="minorHAnsi"/>
                <w:sz w:val="22"/>
                <w:szCs w:val="22"/>
              </w:rPr>
            </w:pPr>
            <w:r w:rsidRPr="00FD3BC6">
              <w:rPr>
                <w:rFonts w:asciiTheme="minorHAnsi" w:hAnsiTheme="minorHAnsi"/>
                <w:sz w:val="22"/>
                <w:szCs w:val="22"/>
              </w:rPr>
              <w:t>Exterior to the cave</w:t>
            </w:r>
          </w:p>
        </w:tc>
      </w:tr>
      <w:tr w:rsidR="00484BB1" w:rsidRPr="00FD3BC6" w14:paraId="5011AB74" w14:textId="77777777" w:rsidTr="00F919CB">
        <w:trPr>
          <w:trHeight w:val="60"/>
        </w:trPr>
        <w:tc>
          <w:tcPr>
            <w:tcW w:w="2185" w:type="dxa"/>
            <w:shd w:val="clear" w:color="auto" w:fill="auto"/>
            <w:vAlign w:val="center"/>
          </w:tcPr>
          <w:p w14:paraId="0F973AEF" w14:textId="77777777" w:rsidR="00484BB1" w:rsidRPr="00FD3BC6" w:rsidRDefault="00484BB1" w:rsidP="00484BB1">
            <w:pPr>
              <w:rPr>
                <w:rFonts w:asciiTheme="minorHAnsi" w:hAnsiTheme="minorHAnsi"/>
                <w:sz w:val="22"/>
                <w:szCs w:val="22"/>
              </w:rPr>
            </w:pPr>
            <w:proofErr w:type="spellStart"/>
            <w:r w:rsidRPr="00FD3BC6">
              <w:rPr>
                <w:rFonts w:asciiTheme="minorHAnsi" w:hAnsiTheme="minorHAnsi"/>
                <w:i/>
                <w:sz w:val="22"/>
                <w:szCs w:val="22"/>
              </w:rPr>
              <w:t>Texella</w:t>
            </w:r>
            <w:proofErr w:type="spellEnd"/>
            <w:r w:rsidRPr="00FD3BC6">
              <w:rPr>
                <w:rFonts w:asciiTheme="minorHAnsi" w:hAnsiTheme="minorHAnsi"/>
                <w:i/>
                <w:sz w:val="22"/>
                <w:szCs w:val="22"/>
              </w:rPr>
              <w:t xml:space="preserve"> </w:t>
            </w:r>
            <w:proofErr w:type="spellStart"/>
            <w:r w:rsidRPr="00FD3BC6">
              <w:rPr>
                <w:rFonts w:asciiTheme="minorHAnsi" w:hAnsiTheme="minorHAnsi"/>
                <w:i/>
                <w:sz w:val="22"/>
                <w:szCs w:val="22"/>
              </w:rPr>
              <w:t>reyesi</w:t>
            </w:r>
            <w:proofErr w:type="spellEnd"/>
          </w:p>
        </w:tc>
        <w:tc>
          <w:tcPr>
            <w:tcW w:w="1955" w:type="dxa"/>
            <w:shd w:val="clear" w:color="auto" w:fill="auto"/>
            <w:vAlign w:val="center"/>
          </w:tcPr>
          <w:p w14:paraId="37BCA536" w14:textId="77777777" w:rsidR="00484BB1" w:rsidRPr="00FD3BC6" w:rsidRDefault="00484BB1" w:rsidP="00484BB1">
            <w:pPr>
              <w:rPr>
                <w:rFonts w:asciiTheme="minorHAnsi" w:hAnsiTheme="minorHAnsi"/>
                <w:sz w:val="22"/>
                <w:szCs w:val="22"/>
              </w:rPr>
            </w:pPr>
            <w:r w:rsidRPr="00FD3BC6">
              <w:rPr>
                <w:rFonts w:asciiTheme="minorHAnsi" w:hAnsiTheme="minorHAnsi"/>
                <w:sz w:val="22"/>
                <w:szCs w:val="22"/>
              </w:rPr>
              <w:t>Harvestman, Bone Cave</w:t>
            </w:r>
          </w:p>
        </w:tc>
        <w:tc>
          <w:tcPr>
            <w:tcW w:w="4320" w:type="dxa"/>
            <w:shd w:val="clear" w:color="auto" w:fill="auto"/>
            <w:vAlign w:val="center"/>
          </w:tcPr>
          <w:p w14:paraId="5B1ADFE8" w14:textId="77777777" w:rsidR="00484BB1" w:rsidRPr="00FD3BC6" w:rsidRDefault="00484BB1" w:rsidP="00484BB1">
            <w:pPr>
              <w:rPr>
                <w:rFonts w:asciiTheme="minorHAnsi" w:hAnsiTheme="minorHAnsi"/>
                <w:sz w:val="22"/>
                <w:szCs w:val="22"/>
              </w:rPr>
            </w:pPr>
            <w:r w:rsidRPr="00FD3BC6">
              <w:rPr>
                <w:rFonts w:asciiTheme="minorHAnsi" w:hAnsiTheme="minorHAnsi"/>
                <w:sz w:val="22"/>
                <w:szCs w:val="22"/>
              </w:rPr>
              <w:t>Leaf litter, animals’ droppings and carcasses.</w:t>
            </w:r>
          </w:p>
        </w:tc>
        <w:tc>
          <w:tcPr>
            <w:tcW w:w="1890" w:type="dxa"/>
            <w:shd w:val="clear" w:color="auto" w:fill="auto"/>
            <w:vAlign w:val="center"/>
          </w:tcPr>
          <w:p w14:paraId="310CB893" w14:textId="77777777" w:rsidR="00484BB1" w:rsidRPr="00FD3BC6" w:rsidRDefault="00484BB1" w:rsidP="00484BB1">
            <w:pPr>
              <w:rPr>
                <w:rFonts w:asciiTheme="minorHAnsi" w:hAnsiTheme="minorHAnsi"/>
                <w:sz w:val="22"/>
                <w:szCs w:val="22"/>
              </w:rPr>
            </w:pPr>
            <w:r w:rsidRPr="00FD3BC6">
              <w:rPr>
                <w:rFonts w:asciiTheme="minorHAnsi" w:hAnsiTheme="minorHAnsi"/>
                <w:sz w:val="22"/>
                <w:szCs w:val="22"/>
              </w:rPr>
              <w:t>Exterior to the cave</w:t>
            </w:r>
          </w:p>
        </w:tc>
      </w:tr>
    </w:tbl>
    <w:p w14:paraId="50EB68FE" w14:textId="77777777" w:rsidR="00575C46" w:rsidRPr="00FD3BC6" w:rsidRDefault="00575C46" w:rsidP="00575C46">
      <w:pPr>
        <w:rPr>
          <w:rFonts w:asciiTheme="minorHAnsi" w:hAnsiTheme="minorHAnsi"/>
          <w:sz w:val="22"/>
          <w:szCs w:val="22"/>
        </w:rPr>
      </w:pPr>
    </w:p>
    <w:p w14:paraId="7227A8AB" w14:textId="0A375ADB" w:rsidR="00575C46" w:rsidRPr="00FD3BC6" w:rsidRDefault="00E61F0B" w:rsidP="00575C46">
      <w:pPr>
        <w:rPr>
          <w:rFonts w:asciiTheme="minorHAnsi" w:hAnsiTheme="minorHAnsi"/>
          <w:sz w:val="22"/>
          <w:szCs w:val="22"/>
        </w:rPr>
      </w:pPr>
      <w:r w:rsidRPr="00FD3BC6">
        <w:rPr>
          <w:rFonts w:asciiTheme="minorHAnsi" w:hAnsiTheme="minorHAnsi"/>
          <w:sz w:val="22"/>
          <w:szCs w:val="22"/>
        </w:rPr>
        <w:t>Kauai cave wolf spiders</w:t>
      </w:r>
      <w:r w:rsidRPr="00FD3BC6">
        <w:rPr>
          <w:rFonts w:asciiTheme="minorHAnsi" w:hAnsiTheme="minorHAnsi"/>
          <w:i/>
          <w:sz w:val="22"/>
          <w:szCs w:val="22"/>
        </w:rPr>
        <w:t xml:space="preserve"> </w:t>
      </w:r>
      <w:r w:rsidR="00575C46" w:rsidRPr="00FD3BC6">
        <w:rPr>
          <w:rFonts w:asciiTheme="minorHAnsi" w:hAnsiTheme="minorHAnsi"/>
          <w:sz w:val="22"/>
          <w:szCs w:val="22"/>
        </w:rPr>
        <w:t xml:space="preserve">may ingest some arthropods that originate from outside of the cave, however, its diet is primarily made up of the Kauai cave amphipod (and other cave-inhabiting arthropods). For </w:t>
      </w:r>
      <w:r w:rsidRPr="00FD3BC6">
        <w:rPr>
          <w:rFonts w:asciiTheme="minorHAnsi" w:hAnsiTheme="minorHAnsi"/>
          <w:sz w:val="22"/>
          <w:szCs w:val="22"/>
        </w:rPr>
        <w:t>the Kauai cave amphipod</w:t>
      </w:r>
      <w:r w:rsidR="00575C46" w:rsidRPr="00FD3BC6">
        <w:rPr>
          <w:rFonts w:asciiTheme="minorHAnsi" w:hAnsiTheme="minorHAnsi"/>
          <w:sz w:val="22"/>
          <w:szCs w:val="22"/>
        </w:rPr>
        <w:t>, roots of terrestrial plants that extend into subterranean habitats serve as a primary food source, however, some nutritional sources that originate from outside the cave (</w:t>
      </w:r>
      <w:r w:rsidR="00D358E8" w:rsidRPr="00FD3BC6">
        <w:rPr>
          <w:rFonts w:asciiTheme="minorHAnsi" w:hAnsiTheme="minorHAnsi"/>
          <w:i/>
          <w:sz w:val="22"/>
          <w:szCs w:val="22"/>
        </w:rPr>
        <w:t>e.g.</w:t>
      </w:r>
      <w:r w:rsidR="00575C46" w:rsidRPr="00FD3BC6">
        <w:rPr>
          <w:rFonts w:asciiTheme="minorHAnsi" w:hAnsiTheme="minorHAnsi"/>
          <w:sz w:val="22"/>
          <w:szCs w:val="22"/>
        </w:rPr>
        <w:t xml:space="preserve">, washed in vegetative matter and feces) may also be ingested.  Additionally, </w:t>
      </w:r>
      <w:r w:rsidRPr="00FD3BC6">
        <w:rPr>
          <w:rFonts w:asciiTheme="minorHAnsi" w:hAnsiTheme="minorHAnsi"/>
          <w:sz w:val="22"/>
          <w:szCs w:val="22"/>
        </w:rPr>
        <w:t>the Tooth Cave ground beetle</w:t>
      </w:r>
      <w:r w:rsidR="00575C46" w:rsidRPr="00FD3BC6">
        <w:rPr>
          <w:rFonts w:asciiTheme="minorHAnsi" w:hAnsiTheme="minorHAnsi"/>
          <w:sz w:val="22"/>
          <w:szCs w:val="22"/>
        </w:rPr>
        <w:t xml:space="preserve"> is assumed to eat primarily cave crickets (eggs, nymphs, and adults). Cave cricket adults may forage outside of their cave system at night. </w:t>
      </w:r>
      <w:r w:rsidR="00CA1004">
        <w:rPr>
          <w:rFonts w:asciiTheme="minorHAnsi" w:hAnsiTheme="minorHAnsi"/>
          <w:sz w:val="22"/>
          <w:szCs w:val="22"/>
        </w:rPr>
        <w:t xml:space="preserve">In addition to cave cricket eggs, Clifton Cave, Icebox Cave, Tatum Cave, and Louisville Cave beetles eat cave invertebrates which originate primarily, but perhaps not exclusively, from within their caves. </w:t>
      </w:r>
      <w:r w:rsidR="00575C46" w:rsidRPr="00FD3BC6">
        <w:rPr>
          <w:rFonts w:asciiTheme="minorHAnsi" w:hAnsiTheme="minorHAnsi"/>
          <w:sz w:val="22"/>
          <w:szCs w:val="22"/>
        </w:rPr>
        <w:t xml:space="preserve">Therefore, </w:t>
      </w:r>
      <w:r w:rsidRPr="00FD3BC6">
        <w:rPr>
          <w:rFonts w:asciiTheme="minorHAnsi" w:hAnsiTheme="minorHAnsi"/>
          <w:sz w:val="22"/>
          <w:szCs w:val="22"/>
        </w:rPr>
        <w:t>Kauai cave wolf spiders</w:t>
      </w:r>
      <w:r w:rsidR="00575C46" w:rsidRPr="00FD3BC6">
        <w:rPr>
          <w:rFonts w:asciiTheme="minorHAnsi" w:hAnsiTheme="minorHAnsi"/>
          <w:sz w:val="22"/>
          <w:szCs w:val="22"/>
        </w:rPr>
        <w:t xml:space="preserve">, </w:t>
      </w:r>
      <w:r w:rsidRPr="00FD3BC6">
        <w:rPr>
          <w:rFonts w:asciiTheme="minorHAnsi" w:hAnsiTheme="minorHAnsi"/>
          <w:sz w:val="22"/>
          <w:szCs w:val="22"/>
        </w:rPr>
        <w:t>Kauai cave amphipod</w:t>
      </w:r>
      <w:r w:rsidR="003936B0" w:rsidRPr="00FD3BC6">
        <w:rPr>
          <w:rFonts w:asciiTheme="minorHAnsi" w:hAnsiTheme="minorHAnsi"/>
          <w:sz w:val="22"/>
          <w:szCs w:val="22"/>
        </w:rPr>
        <w:t>s</w:t>
      </w:r>
      <w:r w:rsidR="00575C46" w:rsidRPr="00FD3BC6">
        <w:rPr>
          <w:rFonts w:asciiTheme="minorHAnsi" w:hAnsiTheme="minorHAnsi"/>
          <w:sz w:val="22"/>
          <w:szCs w:val="22"/>
        </w:rPr>
        <w:t xml:space="preserve">, and </w:t>
      </w:r>
      <w:r w:rsidRPr="00FD3BC6">
        <w:rPr>
          <w:rFonts w:asciiTheme="minorHAnsi" w:hAnsiTheme="minorHAnsi"/>
          <w:sz w:val="22"/>
          <w:szCs w:val="22"/>
        </w:rPr>
        <w:t>Tooth Cave ground beetles</w:t>
      </w:r>
      <w:r w:rsidR="00CA1004">
        <w:rPr>
          <w:rFonts w:asciiTheme="minorHAnsi" w:hAnsiTheme="minorHAnsi"/>
          <w:sz w:val="22"/>
          <w:szCs w:val="22"/>
        </w:rPr>
        <w:t>, Clifton Cave beetles, Icebox Cave beetles, Tatum Cave beetles, and Louisville Cave beetles</w:t>
      </w:r>
      <w:r w:rsidRPr="00FD3BC6">
        <w:rPr>
          <w:rFonts w:asciiTheme="minorHAnsi" w:hAnsiTheme="minorHAnsi"/>
          <w:sz w:val="22"/>
          <w:szCs w:val="22"/>
        </w:rPr>
        <w:t xml:space="preserve"> </w:t>
      </w:r>
      <w:r w:rsidR="00575C46" w:rsidRPr="00FD3BC6">
        <w:rPr>
          <w:rFonts w:asciiTheme="minorHAnsi" w:hAnsiTheme="minorHAnsi"/>
          <w:sz w:val="22"/>
          <w:szCs w:val="22"/>
        </w:rPr>
        <w:t xml:space="preserve">rely primarily, but not exclusively, on food items that originate from within their cave systems.  Thus, there is a potential for exposure from the ingestion of contaminated prey/forage items, but current methods which assume that 100% of the diet is contaminated are not adequate for estimating such exposures.  </w:t>
      </w:r>
    </w:p>
    <w:p w14:paraId="767EA480" w14:textId="77777777" w:rsidR="00575C46" w:rsidRPr="00FD3BC6" w:rsidRDefault="00575C46" w:rsidP="00575C46">
      <w:pPr>
        <w:rPr>
          <w:rFonts w:asciiTheme="minorHAnsi" w:hAnsiTheme="minorHAnsi"/>
          <w:sz w:val="22"/>
          <w:szCs w:val="22"/>
          <w:highlight w:val="yellow"/>
        </w:rPr>
      </w:pPr>
    </w:p>
    <w:p w14:paraId="7379B06B" w14:textId="1076270E" w:rsidR="00575C46" w:rsidRPr="00FD3BC6" w:rsidRDefault="00575C46" w:rsidP="00575C46">
      <w:pPr>
        <w:rPr>
          <w:rFonts w:asciiTheme="minorHAnsi" w:hAnsiTheme="minorHAnsi"/>
          <w:sz w:val="22"/>
          <w:szCs w:val="22"/>
        </w:rPr>
      </w:pPr>
      <w:r w:rsidRPr="00FD3BC6">
        <w:rPr>
          <w:rFonts w:asciiTheme="minorHAnsi" w:hAnsiTheme="minorHAnsi"/>
          <w:sz w:val="22"/>
          <w:szCs w:val="22"/>
        </w:rPr>
        <w:t>Although the potential for exposure (</w:t>
      </w:r>
      <w:r w:rsidR="00D358E8" w:rsidRPr="00FD3BC6">
        <w:rPr>
          <w:rFonts w:asciiTheme="minorHAnsi" w:hAnsiTheme="minorHAnsi"/>
          <w:i/>
          <w:sz w:val="22"/>
          <w:szCs w:val="22"/>
        </w:rPr>
        <w:t>i.e.</w:t>
      </w:r>
      <w:r w:rsidRPr="00FD3BC6">
        <w:rPr>
          <w:rFonts w:asciiTheme="minorHAnsi" w:hAnsiTheme="minorHAnsi"/>
          <w:sz w:val="22"/>
          <w:szCs w:val="22"/>
        </w:rPr>
        <w:t xml:space="preserve">, the chance of a contaminated food item is washed into a cave and then ingested) is likely low, because diazinon </w:t>
      </w:r>
      <w:r w:rsidR="00F9515F" w:rsidRPr="00FD3BC6">
        <w:rPr>
          <w:rFonts w:asciiTheme="minorHAnsi" w:hAnsiTheme="minorHAnsi"/>
          <w:sz w:val="22"/>
          <w:szCs w:val="22"/>
        </w:rPr>
        <w:t>is a</w:t>
      </w:r>
      <w:r w:rsidRPr="00FD3BC6">
        <w:rPr>
          <w:rFonts w:asciiTheme="minorHAnsi" w:hAnsiTheme="minorHAnsi"/>
          <w:sz w:val="22"/>
          <w:szCs w:val="22"/>
        </w:rPr>
        <w:t xml:space="preserve"> broad spectrum i</w:t>
      </w:r>
      <w:r w:rsidR="00F9515F" w:rsidRPr="00FD3BC6">
        <w:rPr>
          <w:rFonts w:asciiTheme="minorHAnsi" w:hAnsiTheme="minorHAnsi"/>
          <w:sz w:val="22"/>
          <w:szCs w:val="22"/>
        </w:rPr>
        <w:t>nsecticide</w:t>
      </w:r>
      <w:r w:rsidRPr="00FD3BC6">
        <w:rPr>
          <w:rFonts w:asciiTheme="minorHAnsi" w:hAnsiTheme="minorHAnsi"/>
          <w:sz w:val="22"/>
          <w:szCs w:val="22"/>
        </w:rPr>
        <w:t xml:space="preserve"> that </w:t>
      </w:r>
      <w:r w:rsidR="00F9515F" w:rsidRPr="00FD3BC6">
        <w:rPr>
          <w:rFonts w:asciiTheme="minorHAnsi" w:hAnsiTheme="minorHAnsi"/>
          <w:sz w:val="22"/>
          <w:szCs w:val="22"/>
        </w:rPr>
        <w:t>is</w:t>
      </w:r>
      <w:r w:rsidRPr="00FD3BC6">
        <w:rPr>
          <w:rFonts w:asciiTheme="minorHAnsi" w:hAnsiTheme="minorHAnsi"/>
          <w:sz w:val="22"/>
          <w:szCs w:val="22"/>
        </w:rPr>
        <w:t xml:space="preserve"> highly toxic to a wide range of invertebrates</w:t>
      </w:r>
      <w:r w:rsidR="00901961" w:rsidRPr="00FD3BC6">
        <w:rPr>
          <w:rFonts w:asciiTheme="minorHAnsi" w:hAnsiTheme="minorHAnsi"/>
          <w:sz w:val="22"/>
          <w:szCs w:val="22"/>
        </w:rPr>
        <w:t>.  T</w:t>
      </w:r>
      <w:r w:rsidRPr="00FD3BC6">
        <w:rPr>
          <w:rFonts w:asciiTheme="minorHAnsi" w:hAnsiTheme="minorHAnsi"/>
          <w:sz w:val="22"/>
          <w:szCs w:val="22"/>
        </w:rPr>
        <w:t xml:space="preserve">he potential for effects to a single individual of </w:t>
      </w:r>
      <w:r w:rsidR="003936B0" w:rsidRPr="00FD3BC6">
        <w:rPr>
          <w:rFonts w:asciiTheme="minorHAnsi" w:hAnsiTheme="minorHAnsi"/>
          <w:sz w:val="22"/>
          <w:szCs w:val="22"/>
        </w:rPr>
        <w:t>Kauai cave wolf spiders, Kauai cave amphipods, Tooth Cave ground beetles</w:t>
      </w:r>
      <w:r w:rsidR="00102FB9">
        <w:rPr>
          <w:rFonts w:asciiTheme="minorHAnsi" w:hAnsiTheme="minorHAnsi"/>
          <w:sz w:val="22"/>
          <w:szCs w:val="22"/>
        </w:rPr>
        <w:t xml:space="preserve">, Clifton Cave beetles, Tatum Cave beetles, and </w:t>
      </w:r>
      <w:r w:rsidR="00102FB9">
        <w:rPr>
          <w:rFonts w:asciiTheme="minorHAnsi" w:hAnsiTheme="minorHAnsi"/>
          <w:sz w:val="22"/>
          <w:szCs w:val="22"/>
        </w:rPr>
        <w:lastRenderedPageBreak/>
        <w:t>Louisville Cave beetles</w:t>
      </w:r>
      <w:r w:rsidR="003936B0" w:rsidRPr="00FD3BC6" w:rsidDel="003936B0">
        <w:rPr>
          <w:rFonts w:asciiTheme="minorHAnsi" w:hAnsiTheme="minorHAnsi"/>
          <w:i/>
          <w:sz w:val="22"/>
          <w:szCs w:val="22"/>
        </w:rPr>
        <w:t xml:space="preserve"> </w:t>
      </w:r>
      <w:r w:rsidRPr="00FD3BC6">
        <w:rPr>
          <w:rFonts w:asciiTheme="minorHAnsi" w:hAnsiTheme="minorHAnsi"/>
          <w:sz w:val="22"/>
          <w:szCs w:val="22"/>
        </w:rPr>
        <w:t xml:space="preserve">cannot be precluded if they ingest a dietary item(s) that is contaminated with one of these pesticides (see analysis below).  Therefore, for direct effects to </w:t>
      </w:r>
      <w:r w:rsidR="003936B0" w:rsidRPr="00FD3BC6">
        <w:rPr>
          <w:rFonts w:asciiTheme="minorHAnsi" w:hAnsiTheme="minorHAnsi"/>
          <w:sz w:val="22"/>
          <w:szCs w:val="22"/>
        </w:rPr>
        <w:t>Kauai cave wolf spiders, Kauai cave amphipods, Tooth Cave ground beetles</w:t>
      </w:r>
      <w:r w:rsidR="00A32EE2">
        <w:rPr>
          <w:rFonts w:asciiTheme="minorHAnsi" w:hAnsiTheme="minorHAnsi"/>
          <w:sz w:val="22"/>
          <w:szCs w:val="22"/>
        </w:rPr>
        <w:t>, Clifton Cave beetles, Tatum Cave beetles, and Louisville Cave beetles</w:t>
      </w:r>
      <w:r w:rsidR="003936B0" w:rsidRPr="00FD3BC6" w:rsidDel="003936B0">
        <w:rPr>
          <w:rFonts w:asciiTheme="minorHAnsi" w:hAnsiTheme="minorHAnsi"/>
          <w:sz w:val="22"/>
          <w:szCs w:val="22"/>
        </w:rPr>
        <w:t xml:space="preserve"> </w:t>
      </w:r>
      <w:r w:rsidRPr="00FD3BC6">
        <w:rPr>
          <w:rFonts w:asciiTheme="minorHAnsi" w:hAnsiTheme="minorHAnsi"/>
          <w:sz w:val="22"/>
          <w:szCs w:val="22"/>
        </w:rPr>
        <w:t>from the use of diazinon, the potential for risk is ‘medium’ (</w:t>
      </w:r>
      <w:r w:rsidR="00D358E8" w:rsidRPr="00FD3BC6">
        <w:rPr>
          <w:rFonts w:asciiTheme="minorHAnsi" w:hAnsiTheme="minorHAnsi"/>
          <w:i/>
          <w:sz w:val="22"/>
          <w:szCs w:val="22"/>
        </w:rPr>
        <w:t>i.e.</w:t>
      </w:r>
      <w:r w:rsidRPr="00FD3BC6">
        <w:rPr>
          <w:rFonts w:asciiTheme="minorHAnsi" w:hAnsiTheme="minorHAnsi"/>
          <w:sz w:val="22"/>
          <w:szCs w:val="22"/>
        </w:rPr>
        <w:t>, there is a potential for effects if exposure occurs, but it’s not clear what effects would occur at the exposure concentrations), and the confidence is ‘low’ (</w:t>
      </w:r>
      <w:r w:rsidR="00D358E8" w:rsidRPr="00FD3BC6">
        <w:rPr>
          <w:rFonts w:asciiTheme="minorHAnsi" w:hAnsiTheme="minorHAnsi"/>
          <w:i/>
          <w:sz w:val="22"/>
          <w:szCs w:val="22"/>
        </w:rPr>
        <w:t>e.g.</w:t>
      </w:r>
      <w:r w:rsidRPr="00FD3BC6">
        <w:rPr>
          <w:rFonts w:asciiTheme="minorHAnsi" w:hAnsiTheme="minorHAnsi"/>
          <w:sz w:val="22"/>
          <w:szCs w:val="22"/>
        </w:rPr>
        <w:t xml:space="preserve">, potential exposures cannot be estimated, but they also cannot be precluded).  The same is true for indirect effects related to the loss of potential prey items (that originate from outside of the caves). The same conclusions and rationale apply to the designated critical habitats associated with these species. Therefore, for </w:t>
      </w:r>
      <w:r w:rsidR="003936B0" w:rsidRPr="00FD3BC6">
        <w:rPr>
          <w:rFonts w:asciiTheme="minorHAnsi" w:hAnsiTheme="minorHAnsi"/>
          <w:sz w:val="22"/>
          <w:szCs w:val="22"/>
        </w:rPr>
        <w:t>Kauai cave wolf spiders</w:t>
      </w:r>
      <w:r w:rsidR="009C5D4E">
        <w:rPr>
          <w:rFonts w:asciiTheme="minorHAnsi" w:hAnsiTheme="minorHAnsi"/>
          <w:sz w:val="22"/>
          <w:szCs w:val="22"/>
        </w:rPr>
        <w:t>,</w:t>
      </w:r>
      <w:r w:rsidR="003936B0" w:rsidRPr="00FD3BC6">
        <w:rPr>
          <w:rFonts w:asciiTheme="minorHAnsi" w:hAnsiTheme="minorHAnsi"/>
          <w:sz w:val="22"/>
          <w:szCs w:val="22"/>
        </w:rPr>
        <w:t xml:space="preserve"> Kauai cave amphipods</w:t>
      </w:r>
      <w:r w:rsidRPr="00FD3BC6">
        <w:rPr>
          <w:rFonts w:asciiTheme="minorHAnsi" w:hAnsiTheme="minorHAnsi"/>
          <w:sz w:val="22"/>
          <w:szCs w:val="22"/>
        </w:rPr>
        <w:t>,</w:t>
      </w:r>
      <w:r w:rsidR="00630C26">
        <w:rPr>
          <w:rFonts w:asciiTheme="minorHAnsi" w:hAnsiTheme="minorHAnsi"/>
          <w:sz w:val="22"/>
          <w:szCs w:val="22"/>
        </w:rPr>
        <w:t xml:space="preserve"> </w:t>
      </w:r>
      <w:r w:rsidR="00630C26" w:rsidRPr="002B669D">
        <w:rPr>
          <w:rFonts w:asciiTheme="minorHAnsi" w:hAnsiTheme="minorHAnsi"/>
          <w:sz w:val="22"/>
          <w:szCs w:val="22"/>
        </w:rPr>
        <w:t>Tooth Cave ground beetles</w:t>
      </w:r>
      <w:r w:rsidR="00630C26">
        <w:rPr>
          <w:rFonts w:asciiTheme="minorHAnsi" w:hAnsiTheme="minorHAnsi"/>
          <w:sz w:val="22"/>
          <w:szCs w:val="22"/>
        </w:rPr>
        <w:t>, Clifton Cave beetles, Tatum Cave beetles, and Louisville Cave beetles</w:t>
      </w:r>
      <w:r w:rsidRPr="00FD3BC6">
        <w:rPr>
          <w:rFonts w:asciiTheme="minorHAnsi" w:hAnsiTheme="minorHAnsi"/>
          <w:sz w:val="22"/>
          <w:szCs w:val="22"/>
        </w:rPr>
        <w:t xml:space="preserve"> a Likely to Adversely Affect (LAA) determination </w:t>
      </w:r>
      <w:r w:rsidR="00935908" w:rsidRPr="00FD3BC6">
        <w:rPr>
          <w:rFonts w:asciiTheme="minorHAnsi" w:hAnsiTheme="minorHAnsi"/>
          <w:sz w:val="22"/>
          <w:szCs w:val="22"/>
        </w:rPr>
        <w:t xml:space="preserve">is made </w:t>
      </w:r>
      <w:r w:rsidRPr="00FD3BC6">
        <w:rPr>
          <w:rFonts w:asciiTheme="minorHAnsi" w:hAnsiTheme="minorHAnsi"/>
          <w:sz w:val="22"/>
          <w:szCs w:val="22"/>
        </w:rPr>
        <w:t xml:space="preserve">for diazinon.  Additionally, for the designated critical habitats associated with </w:t>
      </w:r>
      <w:r w:rsidR="003936B0" w:rsidRPr="00FD3BC6">
        <w:rPr>
          <w:rFonts w:asciiTheme="minorHAnsi" w:hAnsiTheme="minorHAnsi"/>
          <w:sz w:val="22"/>
          <w:szCs w:val="22"/>
        </w:rPr>
        <w:t>Kauai cave wolf spiders</w:t>
      </w:r>
      <w:r w:rsidR="009C5D4E">
        <w:rPr>
          <w:rFonts w:asciiTheme="minorHAnsi" w:hAnsiTheme="minorHAnsi"/>
          <w:sz w:val="22"/>
          <w:szCs w:val="22"/>
        </w:rPr>
        <w:t>,</w:t>
      </w:r>
      <w:r w:rsidR="003936B0" w:rsidRPr="00FD3BC6">
        <w:rPr>
          <w:rFonts w:asciiTheme="minorHAnsi" w:hAnsiTheme="minorHAnsi"/>
          <w:sz w:val="22"/>
          <w:szCs w:val="22"/>
        </w:rPr>
        <w:t xml:space="preserve"> Kauai cave amphipods</w:t>
      </w:r>
      <w:r w:rsidRPr="00FD3BC6">
        <w:rPr>
          <w:rFonts w:asciiTheme="minorHAnsi" w:hAnsiTheme="minorHAnsi"/>
          <w:sz w:val="22"/>
          <w:szCs w:val="22"/>
        </w:rPr>
        <w:t xml:space="preserve">, </w:t>
      </w:r>
      <w:r w:rsidR="009C5D4E">
        <w:rPr>
          <w:rFonts w:asciiTheme="minorHAnsi" w:hAnsiTheme="minorHAnsi"/>
          <w:sz w:val="22"/>
          <w:szCs w:val="22"/>
        </w:rPr>
        <w:t xml:space="preserve">and </w:t>
      </w:r>
      <w:r w:rsidR="009C5D4E" w:rsidRPr="002B669D">
        <w:rPr>
          <w:rFonts w:asciiTheme="minorHAnsi" w:hAnsiTheme="minorHAnsi"/>
          <w:sz w:val="22"/>
          <w:szCs w:val="22"/>
        </w:rPr>
        <w:t xml:space="preserve">Tooth Cave ground beetles </w:t>
      </w:r>
      <w:r w:rsidRPr="00FD3BC6">
        <w:rPr>
          <w:rFonts w:asciiTheme="minorHAnsi" w:hAnsiTheme="minorHAnsi"/>
          <w:sz w:val="22"/>
          <w:szCs w:val="22"/>
        </w:rPr>
        <w:t>a Likely to Adversely Affect (LAA) determination</w:t>
      </w:r>
      <w:r w:rsidR="00935908" w:rsidRPr="00FD3BC6">
        <w:rPr>
          <w:rFonts w:asciiTheme="minorHAnsi" w:hAnsiTheme="minorHAnsi"/>
          <w:sz w:val="22"/>
          <w:szCs w:val="22"/>
        </w:rPr>
        <w:t xml:space="preserve"> is made</w:t>
      </w:r>
      <w:r w:rsidRPr="00FD3BC6">
        <w:rPr>
          <w:rFonts w:asciiTheme="minorHAnsi" w:hAnsiTheme="minorHAnsi"/>
          <w:sz w:val="22"/>
          <w:szCs w:val="22"/>
        </w:rPr>
        <w:t xml:space="preserve"> for diazinon. </w:t>
      </w:r>
      <w:r w:rsidR="00044BD2">
        <w:rPr>
          <w:rFonts w:asciiTheme="minorHAnsi" w:hAnsiTheme="minorHAnsi"/>
          <w:sz w:val="22"/>
          <w:szCs w:val="22"/>
        </w:rPr>
        <w:t xml:space="preserve">An </w:t>
      </w:r>
      <w:r w:rsidR="00044BD2" w:rsidRPr="00FD3BC6">
        <w:rPr>
          <w:rFonts w:asciiTheme="minorHAnsi" w:hAnsiTheme="minorHAnsi"/>
          <w:sz w:val="22"/>
          <w:szCs w:val="22"/>
        </w:rPr>
        <w:t>NLAA call</w:t>
      </w:r>
      <w:r w:rsidR="00044BD2">
        <w:rPr>
          <w:rFonts w:asciiTheme="minorHAnsi" w:hAnsiTheme="minorHAnsi"/>
          <w:sz w:val="22"/>
          <w:szCs w:val="22"/>
        </w:rPr>
        <w:t xml:space="preserve"> is</w:t>
      </w:r>
      <w:r w:rsidR="00044BD2" w:rsidRPr="00FD3BC6">
        <w:rPr>
          <w:rFonts w:asciiTheme="minorHAnsi" w:hAnsiTheme="minorHAnsi"/>
          <w:sz w:val="22"/>
          <w:szCs w:val="22"/>
        </w:rPr>
        <w:t xml:space="preserve"> made for the </w:t>
      </w:r>
      <w:r w:rsidR="00044BD2">
        <w:rPr>
          <w:rFonts w:asciiTheme="minorHAnsi" w:hAnsiTheme="minorHAnsi"/>
          <w:sz w:val="22"/>
          <w:szCs w:val="22"/>
        </w:rPr>
        <w:t>potential direct and indirect effects to Icebox Cave beetles</w:t>
      </w:r>
      <w:r w:rsidR="00044BD2" w:rsidRPr="00FD3BC6">
        <w:rPr>
          <w:rFonts w:asciiTheme="minorHAnsi" w:hAnsiTheme="minorHAnsi"/>
          <w:sz w:val="22"/>
          <w:szCs w:val="22"/>
        </w:rPr>
        <w:t xml:space="preserve"> </w:t>
      </w:r>
      <w:r w:rsidR="00044BD2">
        <w:rPr>
          <w:rFonts w:asciiTheme="minorHAnsi" w:hAnsiTheme="minorHAnsi"/>
          <w:sz w:val="22"/>
          <w:szCs w:val="22"/>
        </w:rPr>
        <w:t xml:space="preserve">because </w:t>
      </w:r>
      <w:r w:rsidR="00103439">
        <w:rPr>
          <w:rFonts w:asciiTheme="minorHAnsi" w:hAnsiTheme="minorHAnsi"/>
          <w:sz w:val="22"/>
          <w:szCs w:val="22"/>
        </w:rPr>
        <w:t xml:space="preserve">this species </w:t>
      </w:r>
      <w:r w:rsidR="00044BD2" w:rsidRPr="00FD3BC6">
        <w:rPr>
          <w:rFonts w:asciiTheme="minorHAnsi" w:hAnsiTheme="minorHAnsi"/>
          <w:sz w:val="22"/>
          <w:szCs w:val="22"/>
        </w:rPr>
        <w:t>only overlap</w:t>
      </w:r>
      <w:r w:rsidR="00103439">
        <w:rPr>
          <w:rFonts w:asciiTheme="minorHAnsi" w:hAnsiTheme="minorHAnsi"/>
          <w:sz w:val="22"/>
          <w:szCs w:val="22"/>
        </w:rPr>
        <w:t>s</w:t>
      </w:r>
      <w:r w:rsidR="00044BD2" w:rsidRPr="00FD3BC6">
        <w:rPr>
          <w:rFonts w:asciiTheme="minorHAnsi" w:hAnsiTheme="minorHAnsi"/>
          <w:sz w:val="22"/>
          <w:szCs w:val="22"/>
        </w:rPr>
        <w:t xml:space="preserve"> with diazinon use on cattle ear tags and effects from that use are considered discountable</w:t>
      </w:r>
      <w:r w:rsidR="00044BD2">
        <w:rPr>
          <w:rFonts w:asciiTheme="minorHAnsi" w:hAnsiTheme="minorHAnsi"/>
          <w:sz w:val="22"/>
          <w:szCs w:val="22"/>
        </w:rPr>
        <w:t xml:space="preserve">.  </w:t>
      </w:r>
    </w:p>
    <w:p w14:paraId="1E71E4B2" w14:textId="77777777" w:rsidR="00575C46" w:rsidRPr="00FD3BC6" w:rsidRDefault="00575C46" w:rsidP="00575C46">
      <w:pPr>
        <w:rPr>
          <w:rFonts w:asciiTheme="minorHAnsi" w:hAnsiTheme="minorHAnsi"/>
          <w:sz w:val="22"/>
          <w:szCs w:val="22"/>
        </w:rPr>
      </w:pPr>
    </w:p>
    <w:p w14:paraId="125F42D4" w14:textId="5FA81DD6" w:rsidR="00575C46" w:rsidRPr="00FD3BC6" w:rsidRDefault="00575C46" w:rsidP="00575C46">
      <w:pPr>
        <w:rPr>
          <w:rFonts w:asciiTheme="minorHAnsi" w:hAnsiTheme="minorHAnsi"/>
          <w:sz w:val="22"/>
          <w:szCs w:val="22"/>
        </w:rPr>
      </w:pPr>
      <w:r w:rsidRPr="00FD3BC6">
        <w:rPr>
          <w:rFonts w:asciiTheme="minorHAnsi" w:hAnsiTheme="minorHAnsi"/>
          <w:sz w:val="22"/>
          <w:szCs w:val="22"/>
        </w:rPr>
        <w:t>The remaining listed cave-dwelling terrestrial invertebrate species appear to rely primarily on food items that are derived from exterior sources (</w:t>
      </w:r>
      <w:r w:rsidR="00D358E8" w:rsidRPr="00FD3BC6">
        <w:rPr>
          <w:rFonts w:asciiTheme="minorHAnsi" w:hAnsiTheme="minorHAnsi"/>
          <w:i/>
          <w:sz w:val="22"/>
          <w:szCs w:val="22"/>
        </w:rPr>
        <w:t>i.e.</w:t>
      </w:r>
      <w:r w:rsidRPr="00FD3BC6">
        <w:rPr>
          <w:rFonts w:asciiTheme="minorHAnsi" w:hAnsiTheme="minorHAnsi"/>
          <w:sz w:val="22"/>
          <w:szCs w:val="22"/>
        </w:rPr>
        <w:t xml:space="preserve">, leaf litter, animal droppings, and carcasses that may fall or be washed into their cave systems). Therefore, there is a potential for exposure if their food item(s) is contaminated with a pesticide.  The EPA does not currently have methods for estimating the concentration of pesticides in leaf litter, animal feces, or carcasses that are found within cave systems.  Again, because diazinon </w:t>
      </w:r>
      <w:r w:rsidR="00F9515F" w:rsidRPr="00FD3BC6">
        <w:rPr>
          <w:rFonts w:asciiTheme="minorHAnsi" w:hAnsiTheme="minorHAnsi"/>
          <w:sz w:val="22"/>
          <w:szCs w:val="22"/>
        </w:rPr>
        <w:t>is a</w:t>
      </w:r>
      <w:r w:rsidRPr="00FD3BC6">
        <w:rPr>
          <w:rFonts w:asciiTheme="minorHAnsi" w:hAnsiTheme="minorHAnsi"/>
          <w:sz w:val="22"/>
          <w:szCs w:val="22"/>
        </w:rPr>
        <w:t xml:space="preserve"> broad spectrum in</w:t>
      </w:r>
      <w:r w:rsidR="00F9515F" w:rsidRPr="00FD3BC6">
        <w:rPr>
          <w:rFonts w:asciiTheme="minorHAnsi" w:hAnsiTheme="minorHAnsi"/>
          <w:sz w:val="22"/>
          <w:szCs w:val="22"/>
        </w:rPr>
        <w:t>secticide</w:t>
      </w:r>
      <w:r w:rsidRPr="00FD3BC6">
        <w:rPr>
          <w:rFonts w:asciiTheme="minorHAnsi" w:hAnsiTheme="minorHAnsi"/>
          <w:sz w:val="22"/>
          <w:szCs w:val="22"/>
        </w:rPr>
        <w:t xml:space="preserve"> that </w:t>
      </w:r>
      <w:r w:rsidR="00F9515F" w:rsidRPr="00FD3BC6">
        <w:rPr>
          <w:rFonts w:asciiTheme="minorHAnsi" w:hAnsiTheme="minorHAnsi"/>
          <w:sz w:val="22"/>
          <w:szCs w:val="22"/>
        </w:rPr>
        <w:t>is</w:t>
      </w:r>
      <w:r w:rsidRPr="00FD3BC6">
        <w:rPr>
          <w:rFonts w:asciiTheme="minorHAnsi" w:hAnsiTheme="minorHAnsi"/>
          <w:sz w:val="22"/>
          <w:szCs w:val="22"/>
        </w:rPr>
        <w:t xml:space="preserve"> highly toxic to a wide range of invertebrates, the potential for effects to a single individual of a cave-dwelling invertebrate cannot be precluded if it ingests a contaminated food item.  </w:t>
      </w:r>
    </w:p>
    <w:p w14:paraId="6B938166" w14:textId="77777777" w:rsidR="00575C46" w:rsidRPr="00FD3BC6" w:rsidRDefault="00575C46" w:rsidP="00575C46">
      <w:pPr>
        <w:rPr>
          <w:rFonts w:asciiTheme="minorHAnsi" w:hAnsiTheme="minorHAnsi"/>
          <w:sz w:val="22"/>
          <w:szCs w:val="22"/>
        </w:rPr>
      </w:pPr>
    </w:p>
    <w:p w14:paraId="14D823B6" w14:textId="33B30BE7" w:rsidR="00575C46" w:rsidRPr="00FD3BC6" w:rsidRDefault="00575C46" w:rsidP="00575C46">
      <w:pPr>
        <w:rPr>
          <w:rFonts w:asciiTheme="minorHAnsi" w:hAnsiTheme="minorHAnsi"/>
          <w:sz w:val="22"/>
          <w:szCs w:val="22"/>
        </w:rPr>
      </w:pPr>
      <w:r w:rsidRPr="00FD3BC6">
        <w:rPr>
          <w:rFonts w:asciiTheme="minorHAnsi" w:hAnsiTheme="minorHAnsi"/>
          <w:sz w:val="22"/>
          <w:szCs w:val="22"/>
        </w:rPr>
        <w:t xml:space="preserve">For leaf litter, the foliar dissipation half-lives for diazinon </w:t>
      </w:r>
      <w:r w:rsidR="00F9515F" w:rsidRPr="00FD3BC6">
        <w:rPr>
          <w:rFonts w:asciiTheme="minorHAnsi" w:hAnsiTheme="minorHAnsi"/>
          <w:sz w:val="22"/>
          <w:szCs w:val="22"/>
        </w:rPr>
        <w:t>is</w:t>
      </w:r>
      <w:r w:rsidRPr="00FD3BC6">
        <w:rPr>
          <w:rFonts w:asciiTheme="minorHAnsi" w:hAnsiTheme="minorHAnsi"/>
          <w:sz w:val="22"/>
          <w:szCs w:val="22"/>
        </w:rPr>
        <w:t xml:space="preserve"> estimated to be </w:t>
      </w:r>
      <w:r w:rsidR="00F9515F" w:rsidRPr="00FD3BC6">
        <w:rPr>
          <w:rFonts w:asciiTheme="minorHAnsi" w:hAnsiTheme="minorHAnsi"/>
          <w:sz w:val="22"/>
          <w:szCs w:val="22"/>
        </w:rPr>
        <w:t>5.3 days</w:t>
      </w:r>
      <w:r w:rsidR="00BF37FA" w:rsidRPr="00FD3BC6">
        <w:rPr>
          <w:rFonts w:asciiTheme="minorHAnsi" w:hAnsiTheme="minorHAnsi"/>
          <w:sz w:val="22"/>
          <w:szCs w:val="22"/>
        </w:rPr>
        <w:t xml:space="preserve"> (Chapter 3</w:t>
      </w:r>
      <w:r w:rsidRPr="00FD3BC6">
        <w:rPr>
          <w:rFonts w:asciiTheme="minorHAnsi" w:hAnsiTheme="minorHAnsi"/>
          <w:sz w:val="22"/>
          <w:szCs w:val="22"/>
        </w:rPr>
        <w:t xml:space="preserve">). However, because of the sensitivity of terrestrial invertebrates to </w:t>
      </w:r>
      <w:r w:rsidR="00F9515F" w:rsidRPr="00FD3BC6">
        <w:rPr>
          <w:rFonts w:asciiTheme="minorHAnsi" w:hAnsiTheme="minorHAnsi"/>
          <w:sz w:val="22"/>
          <w:szCs w:val="22"/>
        </w:rPr>
        <w:t>diazinon</w:t>
      </w:r>
      <w:r w:rsidRPr="00FD3BC6">
        <w:rPr>
          <w:rFonts w:asciiTheme="minorHAnsi" w:hAnsiTheme="minorHAnsi"/>
          <w:sz w:val="22"/>
          <w:szCs w:val="22"/>
        </w:rPr>
        <w:t xml:space="preserve">, the EECs on leaves are estimated to be high enough to exceed effects thresholds for weeks after spraying.  For diazinon, there are no terrestrial invertebrate mortality data based on dietary exposure (mg </w:t>
      </w:r>
      <w:proofErr w:type="spellStart"/>
      <w:r w:rsidRPr="00FD3BC6">
        <w:rPr>
          <w:rFonts w:asciiTheme="minorHAnsi" w:hAnsiTheme="minorHAnsi"/>
          <w:sz w:val="22"/>
          <w:szCs w:val="22"/>
        </w:rPr>
        <w:t>a.i</w:t>
      </w:r>
      <w:proofErr w:type="spellEnd"/>
      <w:r w:rsidRPr="00FD3BC6">
        <w:rPr>
          <w:rFonts w:asciiTheme="minorHAnsi" w:hAnsiTheme="minorHAnsi"/>
          <w:sz w:val="22"/>
          <w:szCs w:val="22"/>
        </w:rPr>
        <w:t xml:space="preserve">./kg-diet), however there are dietary data available for </w:t>
      </w:r>
      <w:proofErr w:type="spellStart"/>
      <w:r w:rsidRPr="00FD3BC6">
        <w:rPr>
          <w:rFonts w:asciiTheme="minorHAnsi" w:hAnsiTheme="minorHAnsi"/>
          <w:sz w:val="22"/>
          <w:szCs w:val="22"/>
        </w:rPr>
        <w:t>sublethal</w:t>
      </w:r>
      <w:proofErr w:type="spellEnd"/>
      <w:r w:rsidRPr="00FD3BC6">
        <w:rPr>
          <w:rFonts w:asciiTheme="minorHAnsi" w:hAnsiTheme="minorHAnsi"/>
          <w:sz w:val="22"/>
          <w:szCs w:val="22"/>
        </w:rPr>
        <w:t xml:space="preserve"> thresholds (</w:t>
      </w:r>
      <w:r w:rsidR="00D358E8" w:rsidRPr="00FD3BC6">
        <w:rPr>
          <w:rFonts w:asciiTheme="minorHAnsi" w:hAnsiTheme="minorHAnsi"/>
          <w:i/>
          <w:sz w:val="22"/>
          <w:szCs w:val="22"/>
        </w:rPr>
        <w:t>i.e.</w:t>
      </w:r>
      <w:r w:rsidRPr="00FD3BC6">
        <w:rPr>
          <w:rFonts w:asciiTheme="minorHAnsi" w:hAnsiTheme="minorHAnsi"/>
          <w:sz w:val="22"/>
          <w:szCs w:val="22"/>
        </w:rPr>
        <w:t xml:space="preserve">, behavior).  The </w:t>
      </w:r>
      <w:proofErr w:type="spellStart"/>
      <w:r w:rsidRPr="00FD3BC6">
        <w:rPr>
          <w:rFonts w:asciiTheme="minorHAnsi" w:hAnsiTheme="minorHAnsi"/>
          <w:sz w:val="22"/>
          <w:szCs w:val="22"/>
        </w:rPr>
        <w:t>sublethal</w:t>
      </w:r>
      <w:proofErr w:type="spellEnd"/>
      <w:r w:rsidRPr="00FD3BC6">
        <w:rPr>
          <w:rFonts w:asciiTheme="minorHAnsi" w:hAnsiTheme="minorHAnsi"/>
          <w:sz w:val="22"/>
          <w:szCs w:val="22"/>
        </w:rPr>
        <w:t xml:space="preserve"> LOAEC, based on behavior, is exceeded for 20 days and 34 days based on diazinon application rates of 0.5 and 3 </w:t>
      </w:r>
      <w:proofErr w:type="spellStart"/>
      <w:r w:rsidRPr="00FD3BC6">
        <w:rPr>
          <w:rFonts w:asciiTheme="minorHAnsi" w:hAnsiTheme="minorHAnsi"/>
          <w:sz w:val="22"/>
          <w:szCs w:val="22"/>
        </w:rPr>
        <w:t>lb</w:t>
      </w:r>
      <w:proofErr w:type="spellEnd"/>
      <w:r w:rsidRPr="00FD3BC6">
        <w:rPr>
          <w:rFonts w:asciiTheme="minorHAnsi" w:hAnsiTheme="minorHAnsi"/>
          <w:sz w:val="22"/>
          <w:szCs w:val="22"/>
        </w:rPr>
        <w:t xml:space="preserve"> </w:t>
      </w:r>
      <w:proofErr w:type="spellStart"/>
      <w:r w:rsidRPr="00FD3BC6">
        <w:rPr>
          <w:rFonts w:asciiTheme="minorHAnsi" w:hAnsiTheme="minorHAnsi"/>
          <w:sz w:val="22"/>
          <w:szCs w:val="22"/>
        </w:rPr>
        <w:t>a.i</w:t>
      </w:r>
      <w:proofErr w:type="spellEnd"/>
      <w:r w:rsidRPr="00FD3BC6">
        <w:rPr>
          <w:rFonts w:asciiTheme="minorHAnsi" w:hAnsiTheme="minorHAnsi"/>
          <w:sz w:val="22"/>
          <w:szCs w:val="22"/>
        </w:rPr>
        <w:t>./acre, respectively. For the animal food items, the daily fraction retained in mammals and birds is 0.1 and 0.2</w:t>
      </w:r>
      <w:r w:rsidR="00BF37FA" w:rsidRPr="00FD3BC6">
        <w:rPr>
          <w:rFonts w:asciiTheme="minorHAnsi" w:hAnsiTheme="minorHAnsi"/>
          <w:sz w:val="22"/>
          <w:szCs w:val="22"/>
        </w:rPr>
        <w:t>14, respectively, for diazinon</w:t>
      </w:r>
      <w:r w:rsidRPr="00FD3BC6">
        <w:rPr>
          <w:rFonts w:asciiTheme="minorHAnsi" w:hAnsiTheme="minorHAnsi"/>
          <w:sz w:val="22"/>
          <w:szCs w:val="22"/>
        </w:rPr>
        <w:t>.  Therefore, if a foo</w:t>
      </w:r>
      <w:r w:rsidR="00D46A82" w:rsidRPr="00FD3BC6">
        <w:rPr>
          <w:rFonts w:asciiTheme="minorHAnsi" w:hAnsiTheme="minorHAnsi"/>
          <w:sz w:val="22"/>
          <w:szCs w:val="22"/>
        </w:rPr>
        <w:t xml:space="preserve">d item is contaminated with diazinon </w:t>
      </w:r>
      <w:r w:rsidRPr="00FD3BC6">
        <w:rPr>
          <w:rFonts w:asciiTheme="minorHAnsi" w:hAnsiTheme="minorHAnsi"/>
          <w:sz w:val="22"/>
          <w:szCs w:val="22"/>
        </w:rPr>
        <w:t>outside of the cave, it could contain residues high enough to cause concern for several days, if not weeks, after exposure.  Thus, there is a potential for exposure to and effects from diazinon to cave-dwelling invertebrates from the ingestion of contaminated leaf litter and carcasses.</w:t>
      </w:r>
    </w:p>
    <w:p w14:paraId="42DEC81F" w14:textId="77777777" w:rsidR="00575C46" w:rsidRPr="00FD3BC6" w:rsidRDefault="00575C46" w:rsidP="00575C46">
      <w:pPr>
        <w:rPr>
          <w:rFonts w:asciiTheme="minorHAnsi" w:hAnsiTheme="minorHAnsi"/>
          <w:sz w:val="22"/>
          <w:szCs w:val="22"/>
        </w:rPr>
      </w:pPr>
    </w:p>
    <w:p w14:paraId="77B02047" w14:textId="04D3428D" w:rsidR="00575C46" w:rsidRPr="00FD3BC6" w:rsidRDefault="00575C46" w:rsidP="00575C46">
      <w:pPr>
        <w:rPr>
          <w:rFonts w:asciiTheme="minorHAnsi" w:hAnsiTheme="minorHAnsi"/>
          <w:sz w:val="22"/>
          <w:szCs w:val="22"/>
        </w:rPr>
      </w:pPr>
      <w:bookmarkStart w:id="12" w:name="h.gjdgxs" w:colFirst="0" w:colLast="0"/>
      <w:bookmarkEnd w:id="12"/>
      <w:r w:rsidRPr="00FD3BC6">
        <w:rPr>
          <w:rFonts w:asciiTheme="minorHAnsi" w:hAnsiTheme="minorHAnsi"/>
          <w:sz w:val="22"/>
          <w:szCs w:val="22"/>
        </w:rPr>
        <w:t>Additionally, there is evidence in the literature</w:t>
      </w:r>
      <w:r w:rsidR="0007578F" w:rsidRPr="00FD3BC6">
        <w:rPr>
          <w:rFonts w:asciiTheme="minorHAnsi" w:hAnsiTheme="minorHAnsi"/>
          <w:sz w:val="22"/>
          <w:szCs w:val="22"/>
        </w:rPr>
        <w:t xml:space="preserve"> </w:t>
      </w:r>
      <w:r w:rsidRPr="00FD3BC6">
        <w:rPr>
          <w:rFonts w:asciiTheme="minorHAnsi" w:hAnsiTheme="minorHAnsi"/>
          <w:sz w:val="22"/>
          <w:szCs w:val="22"/>
        </w:rPr>
        <w:t>indicat</w:t>
      </w:r>
      <w:r w:rsidR="00901961" w:rsidRPr="00FD3BC6">
        <w:rPr>
          <w:rFonts w:asciiTheme="minorHAnsi" w:hAnsiTheme="minorHAnsi"/>
          <w:sz w:val="22"/>
          <w:szCs w:val="22"/>
        </w:rPr>
        <w:t>ing</w:t>
      </w:r>
      <w:r w:rsidRPr="00FD3BC6">
        <w:rPr>
          <w:rFonts w:asciiTheme="minorHAnsi" w:hAnsiTheme="minorHAnsi"/>
          <w:sz w:val="22"/>
          <w:szCs w:val="22"/>
        </w:rPr>
        <w:t xml:space="preserve"> that animal feces (</w:t>
      </w:r>
      <w:r w:rsidR="00D358E8" w:rsidRPr="00FD3BC6">
        <w:rPr>
          <w:rFonts w:asciiTheme="minorHAnsi" w:hAnsiTheme="minorHAnsi"/>
          <w:i/>
          <w:sz w:val="22"/>
          <w:szCs w:val="22"/>
        </w:rPr>
        <w:t>e.g.</w:t>
      </w:r>
      <w:r w:rsidRPr="00FD3BC6">
        <w:rPr>
          <w:rFonts w:asciiTheme="minorHAnsi" w:hAnsiTheme="minorHAnsi"/>
          <w:sz w:val="22"/>
          <w:szCs w:val="22"/>
        </w:rPr>
        <w:t xml:space="preserve">, guano) and carcasses contaminated with pesticides (including some organophosphates) have been found in cave systems </w:t>
      </w:r>
      <w:r w:rsidRPr="00FD3BC6">
        <w:rPr>
          <w:rFonts w:asciiTheme="minorHAnsi" w:hAnsiTheme="minorHAnsi"/>
          <w:sz w:val="22"/>
          <w:szCs w:val="22"/>
        </w:rPr>
        <w:lastRenderedPageBreak/>
        <w:t>(</w:t>
      </w:r>
      <w:r w:rsidR="00D358E8" w:rsidRPr="00FD3BC6">
        <w:rPr>
          <w:rFonts w:asciiTheme="minorHAnsi" w:hAnsiTheme="minorHAnsi"/>
          <w:i/>
          <w:sz w:val="22"/>
          <w:szCs w:val="22"/>
        </w:rPr>
        <w:t>e.g.</w:t>
      </w:r>
      <w:r w:rsidRPr="00FD3BC6">
        <w:rPr>
          <w:rFonts w:asciiTheme="minorHAnsi" w:hAnsiTheme="minorHAnsi"/>
          <w:sz w:val="22"/>
          <w:szCs w:val="22"/>
        </w:rPr>
        <w:t xml:space="preserve">, </w:t>
      </w:r>
      <w:proofErr w:type="spellStart"/>
      <w:r w:rsidRPr="00FD3BC6">
        <w:rPr>
          <w:rFonts w:asciiTheme="minorHAnsi" w:hAnsiTheme="minorHAnsi"/>
          <w:sz w:val="22"/>
          <w:szCs w:val="22"/>
        </w:rPr>
        <w:t>Eidels</w:t>
      </w:r>
      <w:proofErr w:type="spellEnd"/>
      <w:r w:rsidRPr="00FD3BC6">
        <w:rPr>
          <w:rFonts w:asciiTheme="minorHAnsi" w:hAnsiTheme="minorHAnsi"/>
          <w:sz w:val="22"/>
          <w:szCs w:val="22"/>
        </w:rPr>
        <w:t xml:space="preserve">, </w:t>
      </w:r>
      <w:r w:rsidRPr="00FD3BC6">
        <w:rPr>
          <w:rFonts w:asciiTheme="minorHAnsi" w:hAnsiTheme="minorHAnsi"/>
          <w:i/>
          <w:sz w:val="22"/>
          <w:szCs w:val="22"/>
        </w:rPr>
        <w:t>et al.</w:t>
      </w:r>
      <w:r w:rsidRPr="00FD3BC6">
        <w:rPr>
          <w:rFonts w:asciiTheme="minorHAnsi" w:hAnsiTheme="minorHAnsi"/>
          <w:sz w:val="22"/>
          <w:szCs w:val="22"/>
        </w:rPr>
        <w:t xml:space="preserve"> 2007</w:t>
      </w:r>
      <w:r w:rsidR="004C4AFC">
        <w:rPr>
          <w:rStyle w:val="FootnoteReference"/>
          <w:rFonts w:asciiTheme="minorHAnsi" w:hAnsiTheme="minorHAnsi"/>
          <w:sz w:val="22"/>
          <w:szCs w:val="22"/>
        </w:rPr>
        <w:footnoteReference w:id="16"/>
      </w:r>
      <w:r w:rsidRPr="00FD3BC6">
        <w:rPr>
          <w:rFonts w:asciiTheme="minorHAnsi" w:hAnsiTheme="minorHAnsi"/>
          <w:sz w:val="22"/>
          <w:szCs w:val="22"/>
        </w:rPr>
        <w:t>; Land 2001</w:t>
      </w:r>
      <w:r w:rsidR="006E697C">
        <w:rPr>
          <w:rStyle w:val="FootnoteReference"/>
          <w:rFonts w:asciiTheme="minorHAnsi" w:hAnsiTheme="minorHAnsi"/>
          <w:sz w:val="22"/>
          <w:szCs w:val="22"/>
        </w:rPr>
        <w:footnoteReference w:id="17"/>
      </w:r>
      <w:r w:rsidRPr="00FD3BC6">
        <w:rPr>
          <w:rFonts w:asciiTheme="minorHAnsi" w:hAnsiTheme="minorHAnsi"/>
          <w:sz w:val="22"/>
          <w:szCs w:val="22"/>
        </w:rPr>
        <w:t xml:space="preserve">; </w:t>
      </w:r>
      <w:proofErr w:type="spellStart"/>
      <w:r w:rsidRPr="00FD3BC6">
        <w:rPr>
          <w:rFonts w:asciiTheme="minorHAnsi" w:hAnsiTheme="minorHAnsi"/>
          <w:sz w:val="22"/>
          <w:szCs w:val="22"/>
        </w:rPr>
        <w:t>MacFarland</w:t>
      </w:r>
      <w:proofErr w:type="spellEnd"/>
      <w:r w:rsidRPr="00FD3BC6">
        <w:rPr>
          <w:rFonts w:asciiTheme="minorHAnsi" w:hAnsiTheme="minorHAnsi"/>
          <w:sz w:val="22"/>
          <w:szCs w:val="22"/>
        </w:rPr>
        <w:t xml:space="preserve"> 1998</w:t>
      </w:r>
      <w:r w:rsidR="00AB4E18">
        <w:rPr>
          <w:rStyle w:val="FootnoteReference"/>
          <w:rFonts w:asciiTheme="minorHAnsi" w:hAnsiTheme="minorHAnsi"/>
          <w:sz w:val="22"/>
          <w:szCs w:val="22"/>
        </w:rPr>
        <w:footnoteReference w:id="18"/>
      </w:r>
      <w:r w:rsidRPr="00FD3BC6">
        <w:rPr>
          <w:rFonts w:asciiTheme="minorHAnsi" w:hAnsiTheme="minorHAnsi"/>
          <w:sz w:val="22"/>
          <w:szCs w:val="22"/>
        </w:rPr>
        <w:t xml:space="preserve">; and </w:t>
      </w:r>
      <w:proofErr w:type="spellStart"/>
      <w:r w:rsidRPr="00FD3BC6">
        <w:rPr>
          <w:rFonts w:asciiTheme="minorHAnsi" w:hAnsiTheme="minorHAnsi"/>
          <w:sz w:val="22"/>
          <w:szCs w:val="22"/>
        </w:rPr>
        <w:t>Sandel</w:t>
      </w:r>
      <w:proofErr w:type="spellEnd"/>
      <w:r w:rsidRPr="00FD3BC6">
        <w:rPr>
          <w:rFonts w:asciiTheme="minorHAnsi" w:hAnsiTheme="minorHAnsi"/>
          <w:sz w:val="22"/>
          <w:szCs w:val="22"/>
        </w:rPr>
        <w:t xml:space="preserve"> 1999</w:t>
      </w:r>
      <w:r w:rsidR="00CA35F5">
        <w:rPr>
          <w:rStyle w:val="FootnoteReference"/>
          <w:rFonts w:asciiTheme="minorHAnsi" w:hAnsiTheme="minorHAnsi"/>
          <w:sz w:val="22"/>
          <w:szCs w:val="22"/>
        </w:rPr>
        <w:footnoteReference w:id="19"/>
      </w:r>
      <w:r w:rsidRPr="00FD3BC6">
        <w:rPr>
          <w:rFonts w:asciiTheme="minorHAnsi" w:hAnsiTheme="minorHAnsi"/>
          <w:sz w:val="22"/>
          <w:szCs w:val="22"/>
        </w:rPr>
        <w:t xml:space="preserve">).  Therefore, the potential for exposure is medium and the potential for exposure from the ingestion of contaminated feces and carcasses cannot be precluded.  Furthermore, diazinon </w:t>
      </w:r>
      <w:r w:rsidR="00D46A82" w:rsidRPr="00FD3BC6">
        <w:rPr>
          <w:rFonts w:asciiTheme="minorHAnsi" w:hAnsiTheme="minorHAnsi"/>
          <w:sz w:val="22"/>
          <w:szCs w:val="22"/>
        </w:rPr>
        <w:t>is</w:t>
      </w:r>
      <w:r w:rsidRPr="00FD3BC6">
        <w:rPr>
          <w:rFonts w:asciiTheme="minorHAnsi" w:hAnsiTheme="minorHAnsi"/>
          <w:sz w:val="22"/>
          <w:szCs w:val="22"/>
        </w:rPr>
        <w:t xml:space="preserve"> highly toxic to a wide range of invertebrates.  Therefore, for direct effects to </w:t>
      </w:r>
      <w:r w:rsidR="008C0D81" w:rsidRPr="00FD3BC6">
        <w:rPr>
          <w:rFonts w:asciiTheme="minorHAnsi" w:hAnsiTheme="minorHAnsi"/>
          <w:sz w:val="22"/>
          <w:szCs w:val="22"/>
        </w:rPr>
        <w:t xml:space="preserve">Coffin Cave mold beetle, Helotes mold beetle, Robber Baron Cave </w:t>
      </w:r>
      <w:proofErr w:type="spellStart"/>
      <w:r w:rsidR="008C0D81" w:rsidRPr="00FD3BC6">
        <w:rPr>
          <w:rFonts w:asciiTheme="minorHAnsi" w:hAnsiTheme="minorHAnsi"/>
          <w:sz w:val="22"/>
          <w:szCs w:val="22"/>
        </w:rPr>
        <w:t>meshweaver</w:t>
      </w:r>
      <w:proofErr w:type="spellEnd"/>
      <w:r w:rsidR="008C0D81" w:rsidRPr="00FD3BC6">
        <w:rPr>
          <w:rFonts w:asciiTheme="minorHAnsi" w:hAnsiTheme="minorHAnsi"/>
          <w:sz w:val="22"/>
          <w:szCs w:val="22"/>
        </w:rPr>
        <w:t xml:space="preserve">, </w:t>
      </w:r>
      <w:proofErr w:type="spellStart"/>
      <w:r w:rsidR="008C0D81" w:rsidRPr="00FD3BC6">
        <w:rPr>
          <w:rFonts w:asciiTheme="minorHAnsi" w:hAnsiTheme="minorHAnsi"/>
          <w:sz w:val="22"/>
          <w:szCs w:val="22"/>
        </w:rPr>
        <w:t>Madla's</w:t>
      </w:r>
      <w:proofErr w:type="spellEnd"/>
      <w:r w:rsidR="008C0D81" w:rsidRPr="00FD3BC6">
        <w:rPr>
          <w:rFonts w:asciiTheme="minorHAnsi" w:hAnsiTheme="minorHAnsi"/>
          <w:sz w:val="22"/>
          <w:szCs w:val="22"/>
        </w:rPr>
        <w:t xml:space="preserve"> Cave </w:t>
      </w:r>
      <w:proofErr w:type="spellStart"/>
      <w:r w:rsidR="008C0D81" w:rsidRPr="00FD3BC6">
        <w:rPr>
          <w:rFonts w:asciiTheme="minorHAnsi" w:hAnsiTheme="minorHAnsi"/>
          <w:sz w:val="22"/>
          <w:szCs w:val="22"/>
        </w:rPr>
        <w:t>meshweaver</w:t>
      </w:r>
      <w:proofErr w:type="spellEnd"/>
      <w:r w:rsidR="008C0D81" w:rsidRPr="00FD3BC6">
        <w:rPr>
          <w:rFonts w:asciiTheme="minorHAnsi" w:hAnsiTheme="minorHAnsi"/>
          <w:sz w:val="22"/>
          <w:szCs w:val="22"/>
        </w:rPr>
        <w:t xml:space="preserve">, </w:t>
      </w:r>
      <w:proofErr w:type="spellStart"/>
      <w:r w:rsidR="008C0D81" w:rsidRPr="00FD3BC6">
        <w:rPr>
          <w:rFonts w:asciiTheme="minorHAnsi" w:hAnsiTheme="minorHAnsi"/>
          <w:sz w:val="22"/>
          <w:szCs w:val="22"/>
        </w:rPr>
        <w:t>Braken</w:t>
      </w:r>
      <w:proofErr w:type="spellEnd"/>
      <w:r w:rsidR="008C0D81" w:rsidRPr="00FD3BC6">
        <w:rPr>
          <w:rFonts w:asciiTheme="minorHAnsi" w:hAnsiTheme="minorHAnsi"/>
          <w:sz w:val="22"/>
          <w:szCs w:val="22"/>
        </w:rPr>
        <w:t xml:space="preserve"> Bat Cave </w:t>
      </w:r>
      <w:proofErr w:type="spellStart"/>
      <w:r w:rsidR="008C0D81" w:rsidRPr="00FD3BC6">
        <w:rPr>
          <w:rFonts w:asciiTheme="minorHAnsi" w:hAnsiTheme="minorHAnsi"/>
          <w:sz w:val="22"/>
          <w:szCs w:val="22"/>
        </w:rPr>
        <w:t>meshweaver</w:t>
      </w:r>
      <w:proofErr w:type="spellEnd"/>
      <w:r w:rsidR="008C0D81" w:rsidRPr="00FD3BC6">
        <w:rPr>
          <w:rFonts w:asciiTheme="minorHAnsi" w:hAnsiTheme="minorHAnsi"/>
          <w:sz w:val="22"/>
          <w:szCs w:val="22"/>
        </w:rPr>
        <w:t xml:space="preserve">, Government Canyon Bat Cave </w:t>
      </w:r>
      <w:proofErr w:type="spellStart"/>
      <w:r w:rsidR="008C0D81" w:rsidRPr="00FD3BC6">
        <w:rPr>
          <w:rFonts w:asciiTheme="minorHAnsi" w:hAnsiTheme="minorHAnsi"/>
          <w:sz w:val="22"/>
          <w:szCs w:val="22"/>
        </w:rPr>
        <w:t>meshweaver</w:t>
      </w:r>
      <w:proofErr w:type="spellEnd"/>
      <w:r w:rsidR="008C0D81" w:rsidRPr="00FD3BC6">
        <w:rPr>
          <w:rFonts w:asciiTheme="minorHAnsi" w:hAnsiTheme="minorHAnsi"/>
          <w:sz w:val="22"/>
          <w:szCs w:val="22"/>
        </w:rPr>
        <w:t>, Tooth Cave spider, Government Canyon Bat Cave spider, Ground beetle [unnamed (</w:t>
      </w:r>
      <w:proofErr w:type="spellStart"/>
      <w:r w:rsidR="008C0D81" w:rsidRPr="00C54E02">
        <w:rPr>
          <w:rFonts w:asciiTheme="minorHAnsi" w:hAnsiTheme="minorHAnsi"/>
          <w:sz w:val="22"/>
          <w:szCs w:val="22"/>
        </w:rPr>
        <w:t>Rhadine</w:t>
      </w:r>
      <w:proofErr w:type="spellEnd"/>
      <w:r w:rsidR="008C0D81" w:rsidRPr="00C54E02">
        <w:rPr>
          <w:rFonts w:asciiTheme="minorHAnsi" w:hAnsiTheme="minorHAnsi"/>
          <w:sz w:val="22"/>
          <w:szCs w:val="22"/>
        </w:rPr>
        <w:t xml:space="preserve"> </w:t>
      </w:r>
      <w:proofErr w:type="spellStart"/>
      <w:r w:rsidR="008C0D81" w:rsidRPr="00C54E02">
        <w:rPr>
          <w:rFonts w:asciiTheme="minorHAnsi" w:hAnsiTheme="minorHAnsi"/>
          <w:sz w:val="22"/>
          <w:szCs w:val="22"/>
        </w:rPr>
        <w:t>exilis</w:t>
      </w:r>
      <w:proofErr w:type="spellEnd"/>
      <w:r w:rsidR="008C0D81" w:rsidRPr="00FD3BC6">
        <w:rPr>
          <w:rFonts w:asciiTheme="minorHAnsi" w:hAnsiTheme="minorHAnsi"/>
          <w:sz w:val="22"/>
          <w:szCs w:val="22"/>
        </w:rPr>
        <w:t>)], Ground beetle [unnamed (</w:t>
      </w:r>
      <w:proofErr w:type="spellStart"/>
      <w:r w:rsidR="008C0D81" w:rsidRPr="00C54E02">
        <w:rPr>
          <w:rFonts w:asciiTheme="minorHAnsi" w:hAnsiTheme="minorHAnsi"/>
          <w:sz w:val="22"/>
          <w:szCs w:val="22"/>
        </w:rPr>
        <w:t>Rhadine</w:t>
      </w:r>
      <w:proofErr w:type="spellEnd"/>
      <w:r w:rsidR="008C0D81" w:rsidRPr="00C54E02">
        <w:rPr>
          <w:rFonts w:asciiTheme="minorHAnsi" w:hAnsiTheme="minorHAnsi"/>
          <w:sz w:val="22"/>
          <w:szCs w:val="22"/>
        </w:rPr>
        <w:t xml:space="preserve"> </w:t>
      </w:r>
      <w:proofErr w:type="spellStart"/>
      <w:r w:rsidR="008C0D81" w:rsidRPr="00C54E02">
        <w:rPr>
          <w:rFonts w:asciiTheme="minorHAnsi" w:hAnsiTheme="minorHAnsi"/>
          <w:sz w:val="22"/>
          <w:szCs w:val="22"/>
        </w:rPr>
        <w:t>infernalis</w:t>
      </w:r>
      <w:proofErr w:type="spellEnd"/>
      <w:r w:rsidR="008C0D81" w:rsidRPr="00FD3BC6">
        <w:rPr>
          <w:rFonts w:asciiTheme="minorHAnsi" w:hAnsiTheme="minorHAnsi"/>
          <w:sz w:val="22"/>
          <w:szCs w:val="22"/>
        </w:rPr>
        <w:t xml:space="preserve">)], Tooth Cave </w:t>
      </w:r>
      <w:proofErr w:type="spellStart"/>
      <w:r w:rsidR="008C0D81" w:rsidRPr="00FD3BC6">
        <w:rPr>
          <w:rFonts w:asciiTheme="minorHAnsi" w:hAnsiTheme="minorHAnsi"/>
          <w:sz w:val="22"/>
          <w:szCs w:val="22"/>
        </w:rPr>
        <w:t>pseudoscorpion</w:t>
      </w:r>
      <w:proofErr w:type="spellEnd"/>
      <w:r w:rsidR="008C0D81" w:rsidRPr="00FD3BC6">
        <w:rPr>
          <w:rFonts w:asciiTheme="minorHAnsi" w:hAnsiTheme="minorHAnsi"/>
          <w:sz w:val="22"/>
          <w:szCs w:val="22"/>
        </w:rPr>
        <w:t xml:space="preserve">, </w:t>
      </w:r>
      <w:proofErr w:type="spellStart"/>
      <w:r w:rsidR="008C0D81" w:rsidRPr="00FD3BC6">
        <w:rPr>
          <w:rFonts w:asciiTheme="minorHAnsi" w:hAnsiTheme="minorHAnsi"/>
          <w:sz w:val="22"/>
          <w:szCs w:val="22"/>
        </w:rPr>
        <w:t>Kretschmarr</w:t>
      </w:r>
      <w:proofErr w:type="spellEnd"/>
      <w:r w:rsidR="008C0D81" w:rsidRPr="00FD3BC6">
        <w:rPr>
          <w:rFonts w:asciiTheme="minorHAnsi" w:hAnsiTheme="minorHAnsi"/>
          <w:sz w:val="22"/>
          <w:szCs w:val="22"/>
        </w:rPr>
        <w:t xml:space="preserve"> Cave mold beetle, </w:t>
      </w:r>
      <w:proofErr w:type="spellStart"/>
      <w:r w:rsidR="008C0D81" w:rsidRPr="00FD3BC6">
        <w:rPr>
          <w:rFonts w:asciiTheme="minorHAnsi" w:hAnsiTheme="minorHAnsi"/>
          <w:sz w:val="22"/>
          <w:szCs w:val="22"/>
        </w:rPr>
        <w:t>Cokendolpher</w:t>
      </w:r>
      <w:proofErr w:type="spellEnd"/>
      <w:r w:rsidR="008C0D81" w:rsidRPr="00FD3BC6">
        <w:rPr>
          <w:rFonts w:asciiTheme="minorHAnsi" w:hAnsiTheme="minorHAnsi"/>
          <w:sz w:val="22"/>
          <w:szCs w:val="22"/>
        </w:rPr>
        <w:t xml:space="preserve"> Cave harvestman, Bee Creek Cave harve</w:t>
      </w:r>
      <w:r w:rsidR="00D46A82" w:rsidRPr="00FD3BC6">
        <w:rPr>
          <w:rFonts w:asciiTheme="minorHAnsi" w:hAnsiTheme="minorHAnsi"/>
          <w:sz w:val="22"/>
          <w:szCs w:val="22"/>
        </w:rPr>
        <w:t>stman, and Bone Cave harvestman</w:t>
      </w:r>
      <w:r w:rsidRPr="00FD3BC6">
        <w:rPr>
          <w:rFonts w:asciiTheme="minorHAnsi" w:hAnsiTheme="minorHAnsi"/>
          <w:i/>
          <w:sz w:val="22"/>
          <w:szCs w:val="22"/>
        </w:rPr>
        <w:t xml:space="preserve">, </w:t>
      </w:r>
      <w:r w:rsidRPr="00FD3BC6">
        <w:rPr>
          <w:rFonts w:asciiTheme="minorHAnsi" w:hAnsiTheme="minorHAnsi"/>
          <w:sz w:val="22"/>
          <w:szCs w:val="22"/>
        </w:rPr>
        <w:t>from the use of diazinon, the potential for risk is ‘medium’ (</w:t>
      </w:r>
      <w:r w:rsidR="00D358E8" w:rsidRPr="00FD3BC6">
        <w:rPr>
          <w:rFonts w:asciiTheme="minorHAnsi" w:hAnsiTheme="minorHAnsi"/>
          <w:i/>
          <w:sz w:val="22"/>
          <w:szCs w:val="22"/>
        </w:rPr>
        <w:t>i.e.</w:t>
      </w:r>
      <w:r w:rsidRPr="00FD3BC6">
        <w:rPr>
          <w:rFonts w:asciiTheme="minorHAnsi" w:hAnsiTheme="minorHAnsi"/>
          <w:sz w:val="22"/>
          <w:szCs w:val="22"/>
        </w:rPr>
        <w:t>, there is a potential for effects if exposure occurs, but it’s not clear what effects would occur at the exposure concentrations), and the confidence is ‘medium’ (</w:t>
      </w:r>
      <w:r w:rsidR="00D358E8" w:rsidRPr="00FD3BC6">
        <w:rPr>
          <w:rFonts w:asciiTheme="minorHAnsi" w:hAnsiTheme="minorHAnsi"/>
          <w:i/>
          <w:sz w:val="22"/>
          <w:szCs w:val="22"/>
        </w:rPr>
        <w:t>e.g.</w:t>
      </w:r>
      <w:r w:rsidRPr="00FD3BC6">
        <w:rPr>
          <w:rFonts w:asciiTheme="minorHAnsi" w:hAnsiTheme="minorHAnsi"/>
          <w:sz w:val="22"/>
          <w:szCs w:val="22"/>
        </w:rPr>
        <w:t>, potential exposures cannot be estimated, but they also cannot be precluded).  The same conclusions and rationale apply to the designated critical habitat associated with these species.</w:t>
      </w:r>
    </w:p>
    <w:p w14:paraId="3AD34DE3" w14:textId="77777777" w:rsidR="00575C46" w:rsidRPr="00FD3BC6" w:rsidRDefault="00575C46" w:rsidP="00575C46">
      <w:pPr>
        <w:rPr>
          <w:rFonts w:asciiTheme="minorHAnsi" w:hAnsiTheme="minorHAnsi"/>
          <w:sz w:val="22"/>
          <w:szCs w:val="22"/>
        </w:rPr>
      </w:pPr>
    </w:p>
    <w:p w14:paraId="575FCE50" w14:textId="39E9A458" w:rsidR="00575C46" w:rsidRPr="00FD3BC6" w:rsidRDefault="00575C46" w:rsidP="00575C46">
      <w:pPr>
        <w:rPr>
          <w:rFonts w:asciiTheme="minorHAnsi" w:hAnsiTheme="minorHAnsi"/>
          <w:sz w:val="22"/>
          <w:szCs w:val="22"/>
        </w:rPr>
      </w:pPr>
      <w:r w:rsidRPr="00FD3BC6">
        <w:rPr>
          <w:rFonts w:asciiTheme="minorHAnsi" w:hAnsiTheme="minorHAnsi"/>
          <w:sz w:val="22"/>
          <w:szCs w:val="22"/>
        </w:rPr>
        <w:t xml:space="preserve">For potential indirect effects, diazinon use would have the potential to impact the availability of animal feces (by impacting the animals), carcasses, and leaf litter (by impacting terrestrial plants.  The chance that the impacts on the availability of animal feces, carcasses, and leaf litter would reach a level that would adversely affect the listed terrestrial invertebrates due to the loss of food, is very low, but cannot be precluded. Therefore, for indirect effects to </w:t>
      </w:r>
      <w:r w:rsidR="000459BF" w:rsidRPr="00FD3BC6">
        <w:rPr>
          <w:rFonts w:asciiTheme="minorHAnsi" w:hAnsiTheme="minorHAnsi"/>
          <w:sz w:val="22"/>
          <w:szCs w:val="22"/>
        </w:rPr>
        <w:t xml:space="preserve">Coffin Cave mold beetle, Helotes mold beetle, Robber Baron Cave </w:t>
      </w:r>
      <w:proofErr w:type="spellStart"/>
      <w:r w:rsidR="000459BF" w:rsidRPr="00FD3BC6">
        <w:rPr>
          <w:rFonts w:asciiTheme="minorHAnsi" w:hAnsiTheme="minorHAnsi"/>
          <w:sz w:val="22"/>
          <w:szCs w:val="22"/>
        </w:rPr>
        <w:t>meshweaver</w:t>
      </w:r>
      <w:proofErr w:type="spellEnd"/>
      <w:r w:rsidR="000459BF" w:rsidRPr="00FD3BC6">
        <w:rPr>
          <w:rFonts w:asciiTheme="minorHAnsi" w:hAnsiTheme="minorHAnsi"/>
          <w:sz w:val="22"/>
          <w:szCs w:val="22"/>
        </w:rPr>
        <w:t xml:space="preserve">, </w:t>
      </w:r>
      <w:proofErr w:type="spellStart"/>
      <w:r w:rsidR="000459BF" w:rsidRPr="00FD3BC6">
        <w:rPr>
          <w:rFonts w:asciiTheme="minorHAnsi" w:hAnsiTheme="minorHAnsi"/>
          <w:sz w:val="22"/>
          <w:szCs w:val="22"/>
        </w:rPr>
        <w:t>Madla's</w:t>
      </w:r>
      <w:proofErr w:type="spellEnd"/>
      <w:r w:rsidR="000459BF" w:rsidRPr="00FD3BC6">
        <w:rPr>
          <w:rFonts w:asciiTheme="minorHAnsi" w:hAnsiTheme="minorHAnsi"/>
          <w:sz w:val="22"/>
          <w:szCs w:val="22"/>
        </w:rPr>
        <w:t xml:space="preserve"> Cave </w:t>
      </w:r>
      <w:proofErr w:type="spellStart"/>
      <w:r w:rsidR="000459BF" w:rsidRPr="00FD3BC6">
        <w:rPr>
          <w:rFonts w:asciiTheme="minorHAnsi" w:hAnsiTheme="minorHAnsi"/>
          <w:sz w:val="22"/>
          <w:szCs w:val="22"/>
        </w:rPr>
        <w:t>meshweaver</w:t>
      </w:r>
      <w:proofErr w:type="spellEnd"/>
      <w:r w:rsidR="000459BF" w:rsidRPr="00FD3BC6">
        <w:rPr>
          <w:rFonts w:asciiTheme="minorHAnsi" w:hAnsiTheme="minorHAnsi"/>
          <w:sz w:val="22"/>
          <w:szCs w:val="22"/>
        </w:rPr>
        <w:t xml:space="preserve">, </w:t>
      </w:r>
      <w:proofErr w:type="spellStart"/>
      <w:r w:rsidR="000459BF" w:rsidRPr="00FD3BC6">
        <w:rPr>
          <w:rFonts w:asciiTheme="minorHAnsi" w:hAnsiTheme="minorHAnsi"/>
          <w:sz w:val="22"/>
          <w:szCs w:val="22"/>
        </w:rPr>
        <w:t>Braken</w:t>
      </w:r>
      <w:proofErr w:type="spellEnd"/>
      <w:r w:rsidR="000459BF" w:rsidRPr="00FD3BC6">
        <w:rPr>
          <w:rFonts w:asciiTheme="minorHAnsi" w:hAnsiTheme="minorHAnsi"/>
          <w:sz w:val="22"/>
          <w:szCs w:val="22"/>
        </w:rPr>
        <w:t xml:space="preserve"> Bat Cave </w:t>
      </w:r>
      <w:proofErr w:type="spellStart"/>
      <w:r w:rsidR="000459BF" w:rsidRPr="00FD3BC6">
        <w:rPr>
          <w:rFonts w:asciiTheme="minorHAnsi" w:hAnsiTheme="minorHAnsi"/>
          <w:sz w:val="22"/>
          <w:szCs w:val="22"/>
        </w:rPr>
        <w:t>meshweaver</w:t>
      </w:r>
      <w:proofErr w:type="spellEnd"/>
      <w:r w:rsidR="000459BF" w:rsidRPr="00FD3BC6">
        <w:rPr>
          <w:rFonts w:asciiTheme="minorHAnsi" w:hAnsiTheme="minorHAnsi"/>
          <w:sz w:val="22"/>
          <w:szCs w:val="22"/>
        </w:rPr>
        <w:t xml:space="preserve">, Government Canyon Bat Cave </w:t>
      </w:r>
      <w:proofErr w:type="spellStart"/>
      <w:r w:rsidR="000459BF" w:rsidRPr="00FD3BC6">
        <w:rPr>
          <w:rFonts w:asciiTheme="minorHAnsi" w:hAnsiTheme="minorHAnsi"/>
          <w:sz w:val="22"/>
          <w:szCs w:val="22"/>
        </w:rPr>
        <w:t>meshweaver</w:t>
      </w:r>
      <w:proofErr w:type="spellEnd"/>
      <w:r w:rsidR="000459BF" w:rsidRPr="00FD3BC6">
        <w:rPr>
          <w:rFonts w:asciiTheme="minorHAnsi" w:hAnsiTheme="minorHAnsi"/>
          <w:sz w:val="22"/>
          <w:szCs w:val="22"/>
        </w:rPr>
        <w:t>, Tooth Cave spider, Government Canyon Bat Cave spider, Ground beetle [unnamed (</w:t>
      </w:r>
      <w:proofErr w:type="spellStart"/>
      <w:r w:rsidR="000459BF" w:rsidRPr="00FD3BC6">
        <w:rPr>
          <w:rFonts w:asciiTheme="minorHAnsi" w:hAnsiTheme="minorHAnsi"/>
          <w:sz w:val="22"/>
          <w:szCs w:val="22"/>
        </w:rPr>
        <w:t>Rhadine</w:t>
      </w:r>
      <w:proofErr w:type="spellEnd"/>
      <w:r w:rsidR="000459BF" w:rsidRPr="00FD3BC6">
        <w:rPr>
          <w:rFonts w:asciiTheme="minorHAnsi" w:hAnsiTheme="minorHAnsi"/>
          <w:sz w:val="22"/>
          <w:szCs w:val="22"/>
        </w:rPr>
        <w:t xml:space="preserve"> </w:t>
      </w:r>
      <w:proofErr w:type="spellStart"/>
      <w:r w:rsidR="000459BF" w:rsidRPr="00FD3BC6">
        <w:rPr>
          <w:rFonts w:asciiTheme="minorHAnsi" w:hAnsiTheme="minorHAnsi"/>
          <w:sz w:val="22"/>
          <w:szCs w:val="22"/>
        </w:rPr>
        <w:t>exilis</w:t>
      </w:r>
      <w:proofErr w:type="spellEnd"/>
      <w:r w:rsidR="000459BF" w:rsidRPr="00FD3BC6">
        <w:rPr>
          <w:rFonts w:asciiTheme="minorHAnsi" w:hAnsiTheme="minorHAnsi"/>
          <w:sz w:val="22"/>
          <w:szCs w:val="22"/>
        </w:rPr>
        <w:t>)], Ground beetle [unnamed (</w:t>
      </w:r>
      <w:proofErr w:type="spellStart"/>
      <w:r w:rsidR="000459BF" w:rsidRPr="00FD3BC6">
        <w:rPr>
          <w:rFonts w:asciiTheme="minorHAnsi" w:hAnsiTheme="minorHAnsi"/>
          <w:sz w:val="22"/>
          <w:szCs w:val="22"/>
        </w:rPr>
        <w:t>Rhadine</w:t>
      </w:r>
      <w:proofErr w:type="spellEnd"/>
      <w:r w:rsidR="000459BF" w:rsidRPr="00FD3BC6">
        <w:rPr>
          <w:rFonts w:asciiTheme="minorHAnsi" w:hAnsiTheme="minorHAnsi"/>
          <w:sz w:val="22"/>
          <w:szCs w:val="22"/>
        </w:rPr>
        <w:t xml:space="preserve"> </w:t>
      </w:r>
      <w:proofErr w:type="spellStart"/>
      <w:r w:rsidR="000459BF" w:rsidRPr="00FD3BC6">
        <w:rPr>
          <w:rFonts w:asciiTheme="minorHAnsi" w:hAnsiTheme="minorHAnsi"/>
          <w:sz w:val="22"/>
          <w:szCs w:val="22"/>
        </w:rPr>
        <w:t>infernalis</w:t>
      </w:r>
      <w:proofErr w:type="spellEnd"/>
      <w:r w:rsidR="000459BF" w:rsidRPr="00FD3BC6">
        <w:rPr>
          <w:rFonts w:asciiTheme="minorHAnsi" w:hAnsiTheme="minorHAnsi"/>
          <w:sz w:val="22"/>
          <w:szCs w:val="22"/>
        </w:rPr>
        <w:t xml:space="preserve">)], Tooth Cave </w:t>
      </w:r>
      <w:proofErr w:type="spellStart"/>
      <w:r w:rsidR="000459BF" w:rsidRPr="00FD3BC6">
        <w:rPr>
          <w:rFonts w:asciiTheme="minorHAnsi" w:hAnsiTheme="minorHAnsi"/>
          <w:sz w:val="22"/>
          <w:szCs w:val="22"/>
        </w:rPr>
        <w:t>pseudoscorpion</w:t>
      </w:r>
      <w:proofErr w:type="spellEnd"/>
      <w:r w:rsidR="000459BF" w:rsidRPr="00FD3BC6">
        <w:rPr>
          <w:rFonts w:asciiTheme="minorHAnsi" w:hAnsiTheme="minorHAnsi"/>
          <w:sz w:val="22"/>
          <w:szCs w:val="22"/>
        </w:rPr>
        <w:t xml:space="preserve">, </w:t>
      </w:r>
      <w:proofErr w:type="spellStart"/>
      <w:r w:rsidR="000459BF" w:rsidRPr="00FD3BC6">
        <w:rPr>
          <w:rFonts w:asciiTheme="minorHAnsi" w:hAnsiTheme="minorHAnsi"/>
          <w:sz w:val="22"/>
          <w:szCs w:val="22"/>
        </w:rPr>
        <w:t>Kretschmarr</w:t>
      </w:r>
      <w:proofErr w:type="spellEnd"/>
      <w:r w:rsidR="000459BF" w:rsidRPr="00FD3BC6">
        <w:rPr>
          <w:rFonts w:asciiTheme="minorHAnsi" w:hAnsiTheme="minorHAnsi"/>
          <w:sz w:val="22"/>
          <w:szCs w:val="22"/>
        </w:rPr>
        <w:t xml:space="preserve"> Cave mold beetle, </w:t>
      </w:r>
      <w:proofErr w:type="spellStart"/>
      <w:r w:rsidR="000459BF" w:rsidRPr="00FD3BC6">
        <w:rPr>
          <w:rFonts w:asciiTheme="minorHAnsi" w:hAnsiTheme="minorHAnsi"/>
          <w:sz w:val="22"/>
          <w:szCs w:val="22"/>
        </w:rPr>
        <w:t>Cokendolpher</w:t>
      </w:r>
      <w:proofErr w:type="spellEnd"/>
      <w:r w:rsidR="000459BF" w:rsidRPr="00FD3BC6">
        <w:rPr>
          <w:rFonts w:asciiTheme="minorHAnsi" w:hAnsiTheme="minorHAnsi"/>
          <w:sz w:val="22"/>
          <w:szCs w:val="22"/>
        </w:rPr>
        <w:t xml:space="preserve"> Cave harvestman, Bee Creek Cave harvestman, and Bone Cave harvestman </w:t>
      </w:r>
      <w:r w:rsidRPr="00FD3BC6">
        <w:rPr>
          <w:rFonts w:asciiTheme="minorHAnsi" w:hAnsiTheme="minorHAnsi"/>
          <w:sz w:val="22"/>
          <w:szCs w:val="22"/>
        </w:rPr>
        <w:t>from the use of diazinon, the potential for risk is ‘medium’ (</w:t>
      </w:r>
      <w:r w:rsidR="00D358E8" w:rsidRPr="00FD3BC6">
        <w:rPr>
          <w:rFonts w:asciiTheme="minorHAnsi" w:hAnsiTheme="minorHAnsi"/>
          <w:i/>
          <w:sz w:val="22"/>
          <w:szCs w:val="22"/>
        </w:rPr>
        <w:t>i.e.</w:t>
      </w:r>
      <w:r w:rsidRPr="00FD3BC6">
        <w:rPr>
          <w:rFonts w:asciiTheme="minorHAnsi" w:hAnsiTheme="minorHAnsi"/>
          <w:sz w:val="22"/>
          <w:szCs w:val="22"/>
        </w:rPr>
        <w:t>, there is a potential for effects if exposure occurs, but it’s not clear what effects would occur at the exposure concentrations), and the confidence is ‘low’ (</w:t>
      </w:r>
      <w:r w:rsidR="00D358E8" w:rsidRPr="00FD3BC6">
        <w:rPr>
          <w:rFonts w:asciiTheme="minorHAnsi" w:hAnsiTheme="minorHAnsi"/>
          <w:i/>
          <w:sz w:val="22"/>
          <w:szCs w:val="22"/>
        </w:rPr>
        <w:t>e.g.</w:t>
      </w:r>
      <w:r w:rsidRPr="00FD3BC6">
        <w:rPr>
          <w:rFonts w:asciiTheme="minorHAnsi" w:hAnsiTheme="minorHAnsi"/>
          <w:sz w:val="22"/>
          <w:szCs w:val="22"/>
        </w:rPr>
        <w:t>, potential exposures cannot be estimated, but they also cannot be precluded).  The same conclusions and rationale apply to the designated critical habitat associated with this species.</w:t>
      </w:r>
    </w:p>
    <w:p w14:paraId="117AAC88" w14:textId="77777777" w:rsidR="00575C46" w:rsidRPr="00FD3BC6" w:rsidRDefault="00575C46" w:rsidP="00575C46">
      <w:pPr>
        <w:rPr>
          <w:rFonts w:asciiTheme="minorHAnsi" w:hAnsiTheme="minorHAnsi"/>
          <w:sz w:val="22"/>
          <w:szCs w:val="22"/>
        </w:rPr>
      </w:pPr>
    </w:p>
    <w:p w14:paraId="760E13EE" w14:textId="77777777" w:rsidR="005A078C" w:rsidRPr="00FD3BC6" w:rsidRDefault="00575C46" w:rsidP="00575C46">
      <w:pPr>
        <w:rPr>
          <w:rFonts w:asciiTheme="minorHAnsi" w:hAnsiTheme="minorHAnsi"/>
          <w:sz w:val="22"/>
          <w:szCs w:val="22"/>
        </w:rPr>
      </w:pPr>
      <w:r w:rsidRPr="00FD3BC6">
        <w:rPr>
          <w:rFonts w:asciiTheme="minorHAnsi" w:hAnsiTheme="minorHAnsi"/>
          <w:sz w:val="22"/>
          <w:szCs w:val="22"/>
        </w:rPr>
        <w:t xml:space="preserve">Therefore, based on the potential for direct and indirect effects, for </w:t>
      </w:r>
      <w:r w:rsidR="000459BF" w:rsidRPr="00FD3BC6">
        <w:rPr>
          <w:rFonts w:asciiTheme="minorHAnsi" w:hAnsiTheme="minorHAnsi"/>
          <w:sz w:val="22"/>
          <w:szCs w:val="22"/>
        </w:rPr>
        <w:t xml:space="preserve">Coffin Cave mold beetle, Helotes mold beetle, Robber Baron Cave </w:t>
      </w:r>
      <w:proofErr w:type="spellStart"/>
      <w:r w:rsidR="000459BF" w:rsidRPr="00FD3BC6">
        <w:rPr>
          <w:rFonts w:asciiTheme="minorHAnsi" w:hAnsiTheme="minorHAnsi"/>
          <w:sz w:val="22"/>
          <w:szCs w:val="22"/>
        </w:rPr>
        <w:t>meshweaver</w:t>
      </w:r>
      <w:proofErr w:type="spellEnd"/>
      <w:r w:rsidR="000459BF" w:rsidRPr="00FD3BC6">
        <w:rPr>
          <w:rFonts w:asciiTheme="minorHAnsi" w:hAnsiTheme="minorHAnsi"/>
          <w:sz w:val="22"/>
          <w:szCs w:val="22"/>
        </w:rPr>
        <w:t xml:space="preserve">, </w:t>
      </w:r>
      <w:proofErr w:type="spellStart"/>
      <w:r w:rsidR="000459BF" w:rsidRPr="00FD3BC6">
        <w:rPr>
          <w:rFonts w:asciiTheme="minorHAnsi" w:hAnsiTheme="minorHAnsi"/>
          <w:sz w:val="22"/>
          <w:szCs w:val="22"/>
        </w:rPr>
        <w:t>Madla's</w:t>
      </w:r>
      <w:proofErr w:type="spellEnd"/>
      <w:r w:rsidR="000459BF" w:rsidRPr="00FD3BC6">
        <w:rPr>
          <w:rFonts w:asciiTheme="minorHAnsi" w:hAnsiTheme="minorHAnsi"/>
          <w:sz w:val="22"/>
          <w:szCs w:val="22"/>
        </w:rPr>
        <w:t xml:space="preserve"> Cave </w:t>
      </w:r>
      <w:proofErr w:type="spellStart"/>
      <w:r w:rsidR="000459BF" w:rsidRPr="00FD3BC6">
        <w:rPr>
          <w:rFonts w:asciiTheme="minorHAnsi" w:hAnsiTheme="minorHAnsi"/>
          <w:sz w:val="22"/>
          <w:szCs w:val="22"/>
        </w:rPr>
        <w:t>meshweaver</w:t>
      </w:r>
      <w:proofErr w:type="spellEnd"/>
      <w:r w:rsidR="000459BF" w:rsidRPr="00FD3BC6">
        <w:rPr>
          <w:rFonts w:asciiTheme="minorHAnsi" w:hAnsiTheme="minorHAnsi"/>
          <w:sz w:val="22"/>
          <w:szCs w:val="22"/>
        </w:rPr>
        <w:t xml:space="preserve">, </w:t>
      </w:r>
      <w:proofErr w:type="spellStart"/>
      <w:r w:rsidR="000459BF" w:rsidRPr="00FD3BC6">
        <w:rPr>
          <w:rFonts w:asciiTheme="minorHAnsi" w:hAnsiTheme="minorHAnsi"/>
          <w:sz w:val="22"/>
          <w:szCs w:val="22"/>
        </w:rPr>
        <w:t>Braken</w:t>
      </w:r>
      <w:proofErr w:type="spellEnd"/>
      <w:r w:rsidR="000459BF" w:rsidRPr="00FD3BC6">
        <w:rPr>
          <w:rFonts w:asciiTheme="minorHAnsi" w:hAnsiTheme="minorHAnsi"/>
          <w:sz w:val="22"/>
          <w:szCs w:val="22"/>
        </w:rPr>
        <w:t xml:space="preserve"> Bat Cave </w:t>
      </w:r>
      <w:proofErr w:type="spellStart"/>
      <w:r w:rsidR="000459BF" w:rsidRPr="00FD3BC6">
        <w:rPr>
          <w:rFonts w:asciiTheme="minorHAnsi" w:hAnsiTheme="minorHAnsi"/>
          <w:sz w:val="22"/>
          <w:szCs w:val="22"/>
        </w:rPr>
        <w:t>meshweaver</w:t>
      </w:r>
      <w:proofErr w:type="spellEnd"/>
      <w:r w:rsidR="000459BF" w:rsidRPr="00FD3BC6">
        <w:rPr>
          <w:rFonts w:asciiTheme="minorHAnsi" w:hAnsiTheme="minorHAnsi"/>
          <w:sz w:val="22"/>
          <w:szCs w:val="22"/>
        </w:rPr>
        <w:t xml:space="preserve">, Government Canyon Bat Cave </w:t>
      </w:r>
      <w:proofErr w:type="spellStart"/>
      <w:r w:rsidR="000459BF" w:rsidRPr="00FD3BC6">
        <w:rPr>
          <w:rFonts w:asciiTheme="minorHAnsi" w:hAnsiTheme="minorHAnsi"/>
          <w:sz w:val="22"/>
          <w:szCs w:val="22"/>
        </w:rPr>
        <w:t>meshweaver</w:t>
      </w:r>
      <w:proofErr w:type="spellEnd"/>
      <w:r w:rsidR="000459BF" w:rsidRPr="00FD3BC6">
        <w:rPr>
          <w:rFonts w:asciiTheme="minorHAnsi" w:hAnsiTheme="minorHAnsi"/>
          <w:sz w:val="22"/>
          <w:szCs w:val="22"/>
        </w:rPr>
        <w:t>, Tooth Cave spider, Government Canyon Bat Cave spider, Ground beetle [unnamed (</w:t>
      </w:r>
      <w:proofErr w:type="spellStart"/>
      <w:r w:rsidR="000459BF" w:rsidRPr="00FD3BC6">
        <w:rPr>
          <w:rFonts w:asciiTheme="minorHAnsi" w:hAnsiTheme="minorHAnsi"/>
          <w:sz w:val="22"/>
          <w:szCs w:val="22"/>
        </w:rPr>
        <w:t>Rhadine</w:t>
      </w:r>
      <w:proofErr w:type="spellEnd"/>
      <w:r w:rsidR="000459BF" w:rsidRPr="00FD3BC6">
        <w:rPr>
          <w:rFonts w:asciiTheme="minorHAnsi" w:hAnsiTheme="minorHAnsi"/>
          <w:sz w:val="22"/>
          <w:szCs w:val="22"/>
        </w:rPr>
        <w:t xml:space="preserve"> </w:t>
      </w:r>
      <w:proofErr w:type="spellStart"/>
      <w:r w:rsidR="000459BF" w:rsidRPr="00FD3BC6">
        <w:rPr>
          <w:rFonts w:asciiTheme="minorHAnsi" w:hAnsiTheme="minorHAnsi"/>
          <w:sz w:val="22"/>
          <w:szCs w:val="22"/>
        </w:rPr>
        <w:t>exilis</w:t>
      </w:r>
      <w:proofErr w:type="spellEnd"/>
      <w:r w:rsidR="000459BF" w:rsidRPr="00FD3BC6">
        <w:rPr>
          <w:rFonts w:asciiTheme="minorHAnsi" w:hAnsiTheme="minorHAnsi"/>
          <w:sz w:val="22"/>
          <w:szCs w:val="22"/>
        </w:rPr>
        <w:t>)], Ground beetle [unnamed (</w:t>
      </w:r>
      <w:proofErr w:type="spellStart"/>
      <w:r w:rsidR="000459BF" w:rsidRPr="00FD3BC6">
        <w:rPr>
          <w:rFonts w:asciiTheme="minorHAnsi" w:hAnsiTheme="minorHAnsi"/>
          <w:sz w:val="22"/>
          <w:szCs w:val="22"/>
        </w:rPr>
        <w:t>Rhadine</w:t>
      </w:r>
      <w:proofErr w:type="spellEnd"/>
      <w:r w:rsidR="000459BF" w:rsidRPr="00FD3BC6">
        <w:rPr>
          <w:rFonts w:asciiTheme="minorHAnsi" w:hAnsiTheme="minorHAnsi"/>
          <w:sz w:val="22"/>
          <w:szCs w:val="22"/>
        </w:rPr>
        <w:t xml:space="preserve"> </w:t>
      </w:r>
      <w:proofErr w:type="spellStart"/>
      <w:r w:rsidR="000459BF" w:rsidRPr="00FD3BC6">
        <w:rPr>
          <w:rFonts w:asciiTheme="minorHAnsi" w:hAnsiTheme="minorHAnsi"/>
          <w:sz w:val="22"/>
          <w:szCs w:val="22"/>
        </w:rPr>
        <w:t>infernalis</w:t>
      </w:r>
      <w:proofErr w:type="spellEnd"/>
      <w:r w:rsidR="000459BF" w:rsidRPr="00FD3BC6">
        <w:rPr>
          <w:rFonts w:asciiTheme="minorHAnsi" w:hAnsiTheme="minorHAnsi"/>
          <w:sz w:val="22"/>
          <w:szCs w:val="22"/>
        </w:rPr>
        <w:t xml:space="preserve">)], Tooth Cave </w:t>
      </w:r>
      <w:proofErr w:type="spellStart"/>
      <w:r w:rsidR="000459BF" w:rsidRPr="00FD3BC6">
        <w:rPr>
          <w:rFonts w:asciiTheme="minorHAnsi" w:hAnsiTheme="minorHAnsi"/>
          <w:sz w:val="22"/>
          <w:szCs w:val="22"/>
        </w:rPr>
        <w:t>pseudoscorpion</w:t>
      </w:r>
      <w:proofErr w:type="spellEnd"/>
      <w:r w:rsidR="000459BF" w:rsidRPr="00FD3BC6">
        <w:rPr>
          <w:rFonts w:asciiTheme="minorHAnsi" w:hAnsiTheme="minorHAnsi"/>
          <w:sz w:val="22"/>
          <w:szCs w:val="22"/>
        </w:rPr>
        <w:t xml:space="preserve">, </w:t>
      </w:r>
      <w:proofErr w:type="spellStart"/>
      <w:r w:rsidR="000459BF" w:rsidRPr="00FD3BC6">
        <w:rPr>
          <w:rFonts w:asciiTheme="minorHAnsi" w:hAnsiTheme="minorHAnsi"/>
          <w:sz w:val="22"/>
          <w:szCs w:val="22"/>
        </w:rPr>
        <w:t>Kretschmarr</w:t>
      </w:r>
      <w:proofErr w:type="spellEnd"/>
      <w:r w:rsidR="000459BF" w:rsidRPr="00FD3BC6">
        <w:rPr>
          <w:rFonts w:asciiTheme="minorHAnsi" w:hAnsiTheme="minorHAnsi"/>
          <w:sz w:val="22"/>
          <w:szCs w:val="22"/>
        </w:rPr>
        <w:t xml:space="preserve"> Cave mold beetle, </w:t>
      </w:r>
      <w:proofErr w:type="spellStart"/>
      <w:r w:rsidR="000459BF" w:rsidRPr="00FD3BC6">
        <w:rPr>
          <w:rFonts w:asciiTheme="minorHAnsi" w:hAnsiTheme="minorHAnsi"/>
          <w:sz w:val="22"/>
          <w:szCs w:val="22"/>
        </w:rPr>
        <w:t>Cokendolpher</w:t>
      </w:r>
      <w:proofErr w:type="spellEnd"/>
      <w:r w:rsidR="000459BF" w:rsidRPr="00FD3BC6">
        <w:rPr>
          <w:rFonts w:asciiTheme="minorHAnsi" w:hAnsiTheme="minorHAnsi"/>
          <w:sz w:val="22"/>
          <w:szCs w:val="22"/>
        </w:rPr>
        <w:t xml:space="preserve"> Cave harvestman, Bee Creek Cave harve</w:t>
      </w:r>
      <w:r w:rsidR="00935908" w:rsidRPr="00FD3BC6">
        <w:rPr>
          <w:rFonts w:asciiTheme="minorHAnsi" w:hAnsiTheme="minorHAnsi"/>
          <w:sz w:val="22"/>
          <w:szCs w:val="22"/>
        </w:rPr>
        <w:t xml:space="preserve">stman, and Bone Cave harvestman, </w:t>
      </w:r>
      <w:r w:rsidRPr="00FD3BC6">
        <w:rPr>
          <w:rFonts w:asciiTheme="minorHAnsi" w:hAnsiTheme="minorHAnsi"/>
          <w:sz w:val="22"/>
          <w:szCs w:val="22"/>
        </w:rPr>
        <w:t>a Likely to Adversely Affect (LAA) determination</w:t>
      </w:r>
      <w:r w:rsidR="00935908" w:rsidRPr="00FD3BC6">
        <w:rPr>
          <w:rFonts w:asciiTheme="minorHAnsi" w:hAnsiTheme="minorHAnsi"/>
          <w:sz w:val="22"/>
          <w:szCs w:val="22"/>
        </w:rPr>
        <w:t xml:space="preserve"> is made</w:t>
      </w:r>
      <w:r w:rsidRPr="00FD3BC6">
        <w:rPr>
          <w:rFonts w:asciiTheme="minorHAnsi" w:hAnsiTheme="minorHAnsi"/>
          <w:sz w:val="22"/>
          <w:szCs w:val="22"/>
        </w:rPr>
        <w:t xml:space="preserve"> for diazinon.  </w:t>
      </w:r>
    </w:p>
    <w:p w14:paraId="755AECFD" w14:textId="77777777" w:rsidR="005A078C" w:rsidRPr="00FD3BC6" w:rsidRDefault="005A078C" w:rsidP="00575C46">
      <w:pPr>
        <w:rPr>
          <w:rFonts w:asciiTheme="minorHAnsi" w:hAnsiTheme="minorHAnsi"/>
          <w:sz w:val="22"/>
          <w:szCs w:val="22"/>
        </w:rPr>
      </w:pPr>
    </w:p>
    <w:p w14:paraId="70B8D5A9" w14:textId="3B7C6BB8" w:rsidR="005A078C" w:rsidRPr="00FD3BC6" w:rsidRDefault="00575C46" w:rsidP="00575C46">
      <w:pPr>
        <w:rPr>
          <w:rFonts w:asciiTheme="minorHAnsi" w:hAnsiTheme="minorHAnsi"/>
          <w:sz w:val="22"/>
          <w:szCs w:val="22"/>
        </w:rPr>
        <w:sectPr w:rsidR="005A078C" w:rsidRPr="00FD3BC6" w:rsidSect="00FC0388">
          <w:pgSz w:w="12240" w:h="15840"/>
          <w:pgMar w:top="1440" w:right="1440" w:bottom="1440" w:left="1440" w:header="0" w:footer="0" w:gutter="0"/>
          <w:cols w:space="720"/>
          <w:docGrid w:linePitch="326"/>
        </w:sectPr>
      </w:pPr>
      <w:r w:rsidRPr="00FD3BC6">
        <w:rPr>
          <w:rFonts w:asciiTheme="minorHAnsi" w:hAnsiTheme="minorHAnsi"/>
          <w:sz w:val="22"/>
          <w:szCs w:val="22"/>
        </w:rPr>
        <w:t>Additionally, for the designated critical habitat associated with</w:t>
      </w:r>
      <w:r w:rsidRPr="00FD3BC6">
        <w:rPr>
          <w:rFonts w:asciiTheme="minorHAnsi" w:hAnsiTheme="minorHAnsi"/>
          <w:i/>
          <w:sz w:val="22"/>
          <w:szCs w:val="22"/>
        </w:rPr>
        <w:t xml:space="preserve"> </w:t>
      </w:r>
      <w:proofErr w:type="spellStart"/>
      <w:r w:rsidR="000459BF" w:rsidRPr="00FD3BC6">
        <w:rPr>
          <w:rFonts w:asciiTheme="minorHAnsi" w:hAnsiTheme="minorHAnsi"/>
          <w:sz w:val="22"/>
          <w:szCs w:val="22"/>
        </w:rPr>
        <w:t>Madla's</w:t>
      </w:r>
      <w:proofErr w:type="spellEnd"/>
      <w:r w:rsidR="000459BF" w:rsidRPr="00FD3BC6">
        <w:rPr>
          <w:rFonts w:asciiTheme="minorHAnsi" w:hAnsiTheme="minorHAnsi"/>
          <w:sz w:val="22"/>
          <w:szCs w:val="22"/>
        </w:rPr>
        <w:t xml:space="preserve"> Cave </w:t>
      </w:r>
      <w:proofErr w:type="spellStart"/>
      <w:r w:rsidR="000459BF" w:rsidRPr="00FD3BC6">
        <w:rPr>
          <w:rFonts w:asciiTheme="minorHAnsi" w:hAnsiTheme="minorHAnsi"/>
          <w:sz w:val="22"/>
          <w:szCs w:val="22"/>
        </w:rPr>
        <w:t>meshweaver</w:t>
      </w:r>
      <w:proofErr w:type="spellEnd"/>
      <w:r w:rsidR="000459BF" w:rsidRPr="00FD3BC6">
        <w:rPr>
          <w:rFonts w:asciiTheme="minorHAnsi" w:hAnsiTheme="minorHAnsi"/>
          <w:sz w:val="22"/>
          <w:szCs w:val="22"/>
        </w:rPr>
        <w:t xml:space="preserve">, </w:t>
      </w:r>
      <w:proofErr w:type="gramStart"/>
      <w:r w:rsidR="000459BF" w:rsidRPr="00FD3BC6">
        <w:rPr>
          <w:rFonts w:asciiTheme="minorHAnsi" w:hAnsiTheme="minorHAnsi"/>
          <w:sz w:val="22"/>
          <w:szCs w:val="22"/>
        </w:rPr>
        <w:t>Ground</w:t>
      </w:r>
      <w:proofErr w:type="gramEnd"/>
      <w:r w:rsidR="000459BF" w:rsidRPr="00FD3BC6">
        <w:rPr>
          <w:rFonts w:asciiTheme="minorHAnsi" w:hAnsiTheme="minorHAnsi"/>
          <w:sz w:val="22"/>
          <w:szCs w:val="22"/>
        </w:rPr>
        <w:t xml:space="preserve"> beetle [unnamed (</w:t>
      </w:r>
      <w:proofErr w:type="spellStart"/>
      <w:r w:rsidR="000459BF" w:rsidRPr="00FD3BC6">
        <w:rPr>
          <w:rFonts w:asciiTheme="minorHAnsi" w:hAnsiTheme="minorHAnsi"/>
          <w:sz w:val="22"/>
          <w:szCs w:val="22"/>
        </w:rPr>
        <w:t>Rhadine</w:t>
      </w:r>
      <w:proofErr w:type="spellEnd"/>
      <w:r w:rsidR="000459BF" w:rsidRPr="00FD3BC6">
        <w:rPr>
          <w:rFonts w:asciiTheme="minorHAnsi" w:hAnsiTheme="minorHAnsi"/>
          <w:sz w:val="22"/>
          <w:szCs w:val="22"/>
        </w:rPr>
        <w:t xml:space="preserve"> </w:t>
      </w:r>
      <w:proofErr w:type="spellStart"/>
      <w:r w:rsidR="000459BF" w:rsidRPr="00FD3BC6">
        <w:rPr>
          <w:rFonts w:asciiTheme="minorHAnsi" w:hAnsiTheme="minorHAnsi"/>
          <w:sz w:val="22"/>
          <w:szCs w:val="22"/>
        </w:rPr>
        <w:t>exilis</w:t>
      </w:r>
      <w:proofErr w:type="spellEnd"/>
      <w:r w:rsidR="000459BF" w:rsidRPr="00FD3BC6">
        <w:rPr>
          <w:rFonts w:asciiTheme="minorHAnsi" w:hAnsiTheme="minorHAnsi"/>
          <w:sz w:val="22"/>
          <w:szCs w:val="22"/>
        </w:rPr>
        <w:t xml:space="preserve">)], </w:t>
      </w:r>
      <w:r w:rsidR="005A078C" w:rsidRPr="00FD3BC6">
        <w:rPr>
          <w:rFonts w:asciiTheme="minorHAnsi" w:hAnsiTheme="minorHAnsi"/>
          <w:sz w:val="22"/>
          <w:szCs w:val="22"/>
        </w:rPr>
        <w:t xml:space="preserve">and </w:t>
      </w:r>
      <w:r w:rsidR="000459BF" w:rsidRPr="00FD3BC6">
        <w:rPr>
          <w:rFonts w:asciiTheme="minorHAnsi" w:hAnsiTheme="minorHAnsi"/>
          <w:sz w:val="22"/>
          <w:szCs w:val="22"/>
        </w:rPr>
        <w:t>Ground beetle [un</w:t>
      </w:r>
      <w:r w:rsidR="005A078C" w:rsidRPr="00FD3BC6">
        <w:rPr>
          <w:rFonts w:asciiTheme="minorHAnsi" w:hAnsiTheme="minorHAnsi"/>
          <w:sz w:val="22"/>
          <w:szCs w:val="22"/>
        </w:rPr>
        <w:t>named (</w:t>
      </w:r>
      <w:proofErr w:type="spellStart"/>
      <w:r w:rsidR="005A078C" w:rsidRPr="00FD3BC6">
        <w:rPr>
          <w:rFonts w:asciiTheme="minorHAnsi" w:hAnsiTheme="minorHAnsi"/>
          <w:sz w:val="22"/>
          <w:szCs w:val="22"/>
        </w:rPr>
        <w:t>Rhadine</w:t>
      </w:r>
      <w:proofErr w:type="spellEnd"/>
      <w:r w:rsidR="005A078C" w:rsidRPr="00FD3BC6">
        <w:rPr>
          <w:rFonts w:asciiTheme="minorHAnsi" w:hAnsiTheme="minorHAnsi"/>
          <w:sz w:val="22"/>
          <w:szCs w:val="22"/>
        </w:rPr>
        <w:t xml:space="preserve"> </w:t>
      </w:r>
      <w:proofErr w:type="spellStart"/>
      <w:r w:rsidR="005A078C" w:rsidRPr="00FD3BC6">
        <w:rPr>
          <w:rFonts w:asciiTheme="minorHAnsi" w:hAnsiTheme="minorHAnsi"/>
          <w:sz w:val="22"/>
          <w:szCs w:val="22"/>
        </w:rPr>
        <w:t>infernalis</w:t>
      </w:r>
      <w:proofErr w:type="spellEnd"/>
      <w:r w:rsidR="005A078C" w:rsidRPr="00FD3BC6">
        <w:rPr>
          <w:rFonts w:asciiTheme="minorHAnsi" w:hAnsiTheme="minorHAnsi"/>
          <w:sz w:val="22"/>
          <w:szCs w:val="22"/>
        </w:rPr>
        <w:t>)]</w:t>
      </w:r>
      <w:r w:rsidRPr="00FD3BC6">
        <w:rPr>
          <w:rFonts w:asciiTheme="minorHAnsi" w:hAnsiTheme="minorHAnsi"/>
          <w:sz w:val="22"/>
          <w:szCs w:val="22"/>
        </w:rPr>
        <w:t xml:space="preserve">, a Likely to </w:t>
      </w:r>
      <w:r w:rsidRPr="00FD3BC6">
        <w:rPr>
          <w:rFonts w:asciiTheme="minorHAnsi" w:hAnsiTheme="minorHAnsi"/>
          <w:sz w:val="22"/>
          <w:szCs w:val="22"/>
        </w:rPr>
        <w:lastRenderedPageBreak/>
        <w:t xml:space="preserve">Adversely Affect (LAA) determination </w:t>
      </w:r>
      <w:r w:rsidR="00935908" w:rsidRPr="00FD3BC6">
        <w:rPr>
          <w:rFonts w:asciiTheme="minorHAnsi" w:hAnsiTheme="minorHAnsi"/>
          <w:sz w:val="22"/>
          <w:szCs w:val="22"/>
        </w:rPr>
        <w:t xml:space="preserve">is made </w:t>
      </w:r>
      <w:r w:rsidRPr="00FD3BC6">
        <w:rPr>
          <w:rFonts w:asciiTheme="minorHAnsi" w:hAnsiTheme="minorHAnsi"/>
          <w:sz w:val="22"/>
          <w:szCs w:val="22"/>
        </w:rPr>
        <w:t>for diazinon.</w:t>
      </w:r>
      <w:r w:rsidR="005A078C" w:rsidRPr="00FD3BC6">
        <w:rPr>
          <w:rFonts w:asciiTheme="minorHAnsi" w:hAnsiTheme="minorHAnsi"/>
          <w:sz w:val="22"/>
          <w:szCs w:val="22"/>
        </w:rPr>
        <w:t xml:space="preserve"> NLAA calls are made for the designated critical habitats for two species, Helotes mold beetle and </w:t>
      </w:r>
      <w:proofErr w:type="spellStart"/>
      <w:r w:rsidR="005A078C" w:rsidRPr="00FD3BC6">
        <w:rPr>
          <w:rFonts w:asciiTheme="minorHAnsi" w:hAnsiTheme="minorHAnsi"/>
          <w:sz w:val="22"/>
          <w:szCs w:val="22"/>
        </w:rPr>
        <w:t>Braken</w:t>
      </w:r>
      <w:proofErr w:type="spellEnd"/>
      <w:r w:rsidR="005A078C" w:rsidRPr="00FD3BC6">
        <w:rPr>
          <w:rFonts w:asciiTheme="minorHAnsi" w:hAnsiTheme="minorHAnsi"/>
          <w:sz w:val="22"/>
          <w:szCs w:val="22"/>
        </w:rPr>
        <w:t xml:space="preserve"> bat cave </w:t>
      </w:r>
      <w:proofErr w:type="spellStart"/>
      <w:r w:rsidR="005A078C" w:rsidRPr="00FD3BC6">
        <w:rPr>
          <w:rFonts w:asciiTheme="minorHAnsi" w:hAnsiTheme="minorHAnsi"/>
          <w:sz w:val="22"/>
          <w:szCs w:val="22"/>
        </w:rPr>
        <w:t>meshweaver</w:t>
      </w:r>
      <w:proofErr w:type="spellEnd"/>
      <w:r w:rsidR="005A078C" w:rsidRPr="00FD3BC6">
        <w:rPr>
          <w:rFonts w:asciiTheme="minorHAnsi" w:hAnsiTheme="minorHAnsi"/>
          <w:sz w:val="22"/>
          <w:szCs w:val="22"/>
        </w:rPr>
        <w:t xml:space="preserve"> because their critical habitats only overlap with diazinon use on cattle ear tags and effects from that use are considered discountable. NE calls are made for the designated critical habitats for four species, including Robber baron cave </w:t>
      </w:r>
      <w:proofErr w:type="spellStart"/>
      <w:r w:rsidR="005A078C" w:rsidRPr="00FD3BC6">
        <w:rPr>
          <w:rFonts w:asciiTheme="minorHAnsi" w:hAnsiTheme="minorHAnsi"/>
          <w:sz w:val="22"/>
          <w:szCs w:val="22"/>
        </w:rPr>
        <w:t>meshweaver</w:t>
      </w:r>
      <w:proofErr w:type="spellEnd"/>
      <w:r w:rsidR="005A078C" w:rsidRPr="00FD3BC6">
        <w:rPr>
          <w:rFonts w:asciiTheme="minorHAnsi" w:hAnsiTheme="minorHAnsi"/>
          <w:sz w:val="22"/>
          <w:szCs w:val="22"/>
        </w:rPr>
        <w:t xml:space="preserve">, Government canyon bat cave </w:t>
      </w:r>
      <w:proofErr w:type="spellStart"/>
      <w:r w:rsidR="005A078C" w:rsidRPr="00FD3BC6">
        <w:rPr>
          <w:rFonts w:asciiTheme="minorHAnsi" w:hAnsiTheme="minorHAnsi"/>
          <w:sz w:val="22"/>
          <w:szCs w:val="22"/>
        </w:rPr>
        <w:t>meshweaver</w:t>
      </w:r>
      <w:proofErr w:type="spellEnd"/>
      <w:r w:rsidR="005A078C" w:rsidRPr="00FD3BC6">
        <w:rPr>
          <w:rFonts w:asciiTheme="minorHAnsi" w:hAnsiTheme="minorHAnsi"/>
          <w:sz w:val="22"/>
          <w:szCs w:val="22"/>
        </w:rPr>
        <w:t xml:space="preserve">, Government canyon bat cave spider and </w:t>
      </w:r>
      <w:proofErr w:type="spellStart"/>
      <w:r w:rsidR="005A078C" w:rsidRPr="00FD3BC6">
        <w:rPr>
          <w:rFonts w:asciiTheme="minorHAnsi" w:hAnsiTheme="minorHAnsi"/>
          <w:sz w:val="22"/>
          <w:szCs w:val="22"/>
        </w:rPr>
        <w:t>Cokendolpher</w:t>
      </w:r>
      <w:proofErr w:type="spellEnd"/>
      <w:r w:rsidR="005A078C" w:rsidRPr="00FD3BC6">
        <w:rPr>
          <w:rFonts w:asciiTheme="minorHAnsi" w:hAnsiTheme="minorHAnsi"/>
          <w:sz w:val="22"/>
          <w:szCs w:val="22"/>
        </w:rPr>
        <w:t xml:space="preserve"> cave harvestman.</w:t>
      </w:r>
    </w:p>
    <w:p w14:paraId="7CC5C7CA" w14:textId="36404819" w:rsidR="00575C46" w:rsidRPr="00FD3BC6" w:rsidRDefault="00575C46" w:rsidP="00575C46">
      <w:pPr>
        <w:rPr>
          <w:rFonts w:asciiTheme="minorHAnsi" w:hAnsiTheme="minorHAnsi"/>
          <w:sz w:val="22"/>
          <w:szCs w:val="22"/>
        </w:rPr>
      </w:pPr>
      <w:r w:rsidRPr="00FD3BC6">
        <w:rPr>
          <w:rFonts w:asciiTheme="minorHAnsi" w:hAnsiTheme="minorHAnsi"/>
          <w:b/>
          <w:sz w:val="22"/>
          <w:szCs w:val="22"/>
        </w:rPr>
        <w:lastRenderedPageBreak/>
        <w:t xml:space="preserve">Table </w:t>
      </w:r>
      <w:r w:rsidR="00E0220A" w:rsidRPr="00FD3BC6">
        <w:rPr>
          <w:rFonts w:asciiTheme="minorHAnsi" w:hAnsiTheme="minorHAnsi"/>
          <w:b/>
          <w:sz w:val="22"/>
          <w:szCs w:val="22"/>
        </w:rPr>
        <w:t>4-21</w:t>
      </w:r>
      <w:r w:rsidRPr="00FD3BC6">
        <w:rPr>
          <w:rFonts w:asciiTheme="minorHAnsi" w:hAnsiTheme="minorHAnsi"/>
          <w:b/>
          <w:sz w:val="22"/>
          <w:szCs w:val="22"/>
        </w:rPr>
        <w:t>.  Summary of the Effects Determinations for Diazinon and Listed Terrestrial Cave-Dwelling Invertebrates and Their Designated Critical Habitat(s).</w:t>
      </w:r>
    </w:p>
    <w:tbl>
      <w:tblPr>
        <w:tblW w:w="13040" w:type="dxa"/>
        <w:jc w:val="right"/>
        <w:tblLayout w:type="fixed"/>
        <w:tblLook w:val="0400" w:firstRow="0" w:lastRow="0" w:firstColumn="0" w:lastColumn="0" w:noHBand="0" w:noVBand="1"/>
      </w:tblPr>
      <w:tblGrid>
        <w:gridCol w:w="2240"/>
        <w:gridCol w:w="2350"/>
        <w:gridCol w:w="890"/>
        <w:gridCol w:w="1260"/>
        <w:gridCol w:w="990"/>
        <w:gridCol w:w="1260"/>
        <w:gridCol w:w="1080"/>
        <w:gridCol w:w="1170"/>
        <w:gridCol w:w="820"/>
        <w:gridCol w:w="980"/>
      </w:tblGrid>
      <w:tr w:rsidR="00935908" w:rsidRPr="00FD3BC6" w14:paraId="197CA6EE" w14:textId="77777777" w:rsidTr="00166801">
        <w:trPr>
          <w:trHeight w:val="900"/>
          <w:tblHeader/>
          <w:jc w:val="right"/>
        </w:trPr>
        <w:tc>
          <w:tcPr>
            <w:tcW w:w="2240" w:type="dxa"/>
            <w:tcBorders>
              <w:top w:val="single" w:sz="8" w:space="0" w:color="000000"/>
              <w:left w:val="single" w:sz="8" w:space="0" w:color="000000"/>
              <w:bottom w:val="single" w:sz="4" w:space="0" w:color="000000"/>
              <w:right w:val="single" w:sz="4" w:space="0" w:color="auto"/>
            </w:tcBorders>
            <w:shd w:val="clear" w:color="auto" w:fill="F2F2F2" w:themeFill="background1" w:themeFillShade="F2"/>
            <w:vAlign w:val="center"/>
          </w:tcPr>
          <w:p w14:paraId="4A8E8319" w14:textId="47A4583D" w:rsidR="00935908" w:rsidRPr="00FD3BC6" w:rsidRDefault="00935908" w:rsidP="00935908">
            <w:pPr>
              <w:jc w:val="center"/>
              <w:rPr>
                <w:rFonts w:asciiTheme="minorHAnsi" w:hAnsiTheme="minorHAnsi"/>
                <w:sz w:val="22"/>
                <w:szCs w:val="22"/>
              </w:rPr>
            </w:pPr>
            <w:r w:rsidRPr="00FD3BC6">
              <w:rPr>
                <w:rFonts w:asciiTheme="minorHAnsi" w:hAnsiTheme="minorHAnsi"/>
                <w:b/>
                <w:sz w:val="22"/>
                <w:szCs w:val="22"/>
              </w:rPr>
              <w:t>Species name</w:t>
            </w:r>
          </w:p>
        </w:tc>
        <w:tc>
          <w:tcPr>
            <w:tcW w:w="2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B48082" w14:textId="4E8C1C10" w:rsidR="00935908" w:rsidRPr="00FD3BC6" w:rsidRDefault="00935908" w:rsidP="00935908">
            <w:pPr>
              <w:jc w:val="center"/>
              <w:rPr>
                <w:rFonts w:asciiTheme="minorHAnsi" w:hAnsiTheme="minorHAnsi"/>
                <w:b/>
                <w:sz w:val="22"/>
                <w:szCs w:val="22"/>
              </w:rPr>
            </w:pPr>
            <w:r w:rsidRPr="00FD3BC6">
              <w:rPr>
                <w:rFonts w:asciiTheme="minorHAnsi" w:hAnsiTheme="minorHAnsi"/>
                <w:b/>
                <w:sz w:val="22"/>
                <w:szCs w:val="22"/>
              </w:rPr>
              <w:t>Common name</w:t>
            </w:r>
          </w:p>
        </w:tc>
        <w:tc>
          <w:tcPr>
            <w:tcW w:w="8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E27204" w14:textId="67F7BF3A" w:rsidR="00935908" w:rsidRPr="00FD3BC6" w:rsidRDefault="00935908" w:rsidP="00064105">
            <w:pPr>
              <w:ind w:left="-119" w:right="-105"/>
              <w:jc w:val="center"/>
              <w:rPr>
                <w:rFonts w:asciiTheme="minorHAnsi" w:hAnsiTheme="minorHAnsi"/>
                <w:b/>
                <w:sz w:val="22"/>
                <w:szCs w:val="22"/>
              </w:rPr>
            </w:pPr>
            <w:r w:rsidRPr="00FD3BC6">
              <w:rPr>
                <w:rFonts w:asciiTheme="minorHAnsi" w:hAnsiTheme="minorHAnsi"/>
                <w:b/>
                <w:sz w:val="22"/>
                <w:szCs w:val="22"/>
              </w:rPr>
              <w:t>Listing Status*</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483384" w14:textId="2943314F" w:rsidR="00935908" w:rsidRPr="00FD3BC6" w:rsidRDefault="00935908" w:rsidP="00B71CEB">
            <w:pPr>
              <w:ind w:left="-29" w:right="-15"/>
              <w:jc w:val="center"/>
              <w:rPr>
                <w:rFonts w:asciiTheme="minorHAnsi" w:hAnsiTheme="minorHAnsi"/>
                <w:sz w:val="22"/>
                <w:szCs w:val="22"/>
              </w:rPr>
            </w:pPr>
            <w:r w:rsidRPr="00FD3BC6">
              <w:rPr>
                <w:rFonts w:asciiTheme="minorHAnsi" w:hAnsiTheme="minorHAnsi"/>
                <w:b/>
                <w:sz w:val="22"/>
                <w:szCs w:val="22"/>
              </w:rPr>
              <w:t>FWS Species ID (ENTITY_ID)</w:t>
            </w:r>
          </w:p>
        </w:tc>
        <w:tc>
          <w:tcPr>
            <w:tcW w:w="990" w:type="dxa"/>
            <w:tcBorders>
              <w:top w:val="single" w:sz="8" w:space="0" w:color="000000"/>
              <w:left w:val="single" w:sz="4" w:space="0" w:color="auto"/>
              <w:bottom w:val="single" w:sz="4" w:space="0" w:color="000000"/>
              <w:right w:val="single" w:sz="4" w:space="0" w:color="000000"/>
            </w:tcBorders>
            <w:shd w:val="clear" w:color="auto" w:fill="F2F2F2" w:themeFill="background1" w:themeFillShade="F2"/>
            <w:vAlign w:val="center"/>
          </w:tcPr>
          <w:p w14:paraId="64ED3C32" w14:textId="77777777" w:rsidR="00935908" w:rsidRPr="00FD3BC6" w:rsidRDefault="00935908" w:rsidP="000B3CCC">
            <w:pPr>
              <w:jc w:val="center"/>
              <w:rPr>
                <w:rFonts w:asciiTheme="minorHAnsi" w:hAnsiTheme="minorHAnsi"/>
                <w:sz w:val="22"/>
                <w:szCs w:val="22"/>
              </w:rPr>
            </w:pPr>
            <w:r w:rsidRPr="00FD3BC6">
              <w:rPr>
                <w:rFonts w:asciiTheme="minorHAnsi" w:hAnsiTheme="minorHAnsi"/>
                <w:b/>
                <w:sz w:val="22"/>
                <w:szCs w:val="22"/>
              </w:rPr>
              <w:t>Risk (Direct Effects)</w:t>
            </w:r>
          </w:p>
        </w:tc>
        <w:tc>
          <w:tcPr>
            <w:tcW w:w="1260" w:type="dxa"/>
            <w:tcBorders>
              <w:top w:val="single" w:sz="8" w:space="0" w:color="000000"/>
              <w:left w:val="nil"/>
              <w:bottom w:val="single" w:sz="4" w:space="0" w:color="000000"/>
              <w:right w:val="single" w:sz="4" w:space="0" w:color="000000"/>
            </w:tcBorders>
            <w:shd w:val="clear" w:color="auto" w:fill="F2F2F2" w:themeFill="background1" w:themeFillShade="F2"/>
            <w:vAlign w:val="center"/>
          </w:tcPr>
          <w:p w14:paraId="7C2B43EB" w14:textId="77777777" w:rsidR="00935908" w:rsidRPr="00FD3BC6" w:rsidRDefault="00935908" w:rsidP="000B3CCC">
            <w:pPr>
              <w:jc w:val="center"/>
              <w:rPr>
                <w:rFonts w:asciiTheme="minorHAnsi" w:hAnsiTheme="minorHAnsi"/>
                <w:sz w:val="22"/>
                <w:szCs w:val="22"/>
              </w:rPr>
            </w:pPr>
            <w:r w:rsidRPr="00FD3BC6">
              <w:rPr>
                <w:rFonts w:asciiTheme="minorHAnsi" w:hAnsiTheme="minorHAnsi"/>
                <w:b/>
                <w:sz w:val="22"/>
                <w:szCs w:val="22"/>
              </w:rPr>
              <w:t>Confidence (Direct Effects)</w:t>
            </w:r>
          </w:p>
        </w:tc>
        <w:tc>
          <w:tcPr>
            <w:tcW w:w="1080" w:type="dxa"/>
            <w:tcBorders>
              <w:top w:val="single" w:sz="8" w:space="0" w:color="000000"/>
              <w:left w:val="nil"/>
              <w:bottom w:val="single" w:sz="4" w:space="0" w:color="000000"/>
              <w:right w:val="single" w:sz="4" w:space="0" w:color="000000"/>
            </w:tcBorders>
            <w:shd w:val="clear" w:color="auto" w:fill="F2F2F2" w:themeFill="background1" w:themeFillShade="F2"/>
            <w:vAlign w:val="center"/>
          </w:tcPr>
          <w:p w14:paraId="22D994F2" w14:textId="77777777" w:rsidR="00935908" w:rsidRPr="00FD3BC6" w:rsidRDefault="00935908" w:rsidP="000B3CCC">
            <w:pPr>
              <w:jc w:val="center"/>
              <w:rPr>
                <w:rFonts w:asciiTheme="minorHAnsi" w:hAnsiTheme="minorHAnsi"/>
                <w:sz w:val="22"/>
                <w:szCs w:val="22"/>
              </w:rPr>
            </w:pPr>
            <w:r w:rsidRPr="00FD3BC6">
              <w:rPr>
                <w:rFonts w:asciiTheme="minorHAnsi" w:hAnsiTheme="minorHAnsi"/>
                <w:b/>
                <w:sz w:val="22"/>
                <w:szCs w:val="22"/>
              </w:rPr>
              <w:t>Risk (Indirect Effects)</w:t>
            </w:r>
          </w:p>
        </w:tc>
        <w:tc>
          <w:tcPr>
            <w:tcW w:w="1170" w:type="dxa"/>
            <w:tcBorders>
              <w:top w:val="single" w:sz="8" w:space="0" w:color="000000"/>
              <w:left w:val="nil"/>
              <w:bottom w:val="single" w:sz="4" w:space="0" w:color="000000"/>
              <w:right w:val="single" w:sz="4" w:space="0" w:color="000000"/>
            </w:tcBorders>
            <w:shd w:val="clear" w:color="auto" w:fill="F2F2F2" w:themeFill="background1" w:themeFillShade="F2"/>
            <w:vAlign w:val="center"/>
          </w:tcPr>
          <w:p w14:paraId="1033C416" w14:textId="77777777" w:rsidR="00935908" w:rsidRPr="00FD3BC6" w:rsidRDefault="00935908" w:rsidP="00064105">
            <w:pPr>
              <w:ind w:left="-89" w:right="-30"/>
              <w:jc w:val="center"/>
              <w:rPr>
                <w:rFonts w:asciiTheme="minorHAnsi" w:hAnsiTheme="minorHAnsi"/>
                <w:sz w:val="22"/>
                <w:szCs w:val="22"/>
              </w:rPr>
            </w:pPr>
            <w:r w:rsidRPr="00FD3BC6">
              <w:rPr>
                <w:rFonts w:asciiTheme="minorHAnsi" w:hAnsiTheme="minorHAnsi"/>
                <w:b/>
                <w:sz w:val="22"/>
                <w:szCs w:val="22"/>
              </w:rPr>
              <w:t>Confidence (Indirect Effects)</w:t>
            </w:r>
          </w:p>
        </w:tc>
        <w:tc>
          <w:tcPr>
            <w:tcW w:w="820" w:type="dxa"/>
            <w:tcBorders>
              <w:top w:val="single" w:sz="8" w:space="0" w:color="000000"/>
              <w:left w:val="nil"/>
              <w:bottom w:val="single" w:sz="4" w:space="0" w:color="000000"/>
              <w:right w:val="single" w:sz="8" w:space="0" w:color="000000"/>
            </w:tcBorders>
            <w:shd w:val="clear" w:color="auto" w:fill="F2F2F2" w:themeFill="background1" w:themeFillShade="F2"/>
            <w:vAlign w:val="center"/>
          </w:tcPr>
          <w:p w14:paraId="2A571E25" w14:textId="77777777" w:rsidR="00935908" w:rsidRPr="00FD3BC6" w:rsidRDefault="00935908" w:rsidP="00064105">
            <w:pPr>
              <w:ind w:left="-89" w:right="-15"/>
              <w:jc w:val="center"/>
              <w:rPr>
                <w:rFonts w:asciiTheme="minorHAnsi" w:hAnsiTheme="minorHAnsi"/>
                <w:sz w:val="22"/>
                <w:szCs w:val="22"/>
              </w:rPr>
            </w:pPr>
            <w:r w:rsidRPr="00FD3BC6">
              <w:rPr>
                <w:rFonts w:asciiTheme="minorHAnsi" w:hAnsiTheme="minorHAnsi"/>
                <w:b/>
                <w:sz w:val="22"/>
                <w:szCs w:val="22"/>
              </w:rPr>
              <w:t>Species Call?</w:t>
            </w:r>
          </w:p>
        </w:tc>
        <w:tc>
          <w:tcPr>
            <w:tcW w:w="980" w:type="dxa"/>
            <w:tcBorders>
              <w:top w:val="single" w:sz="8" w:space="0" w:color="000000"/>
              <w:left w:val="nil"/>
              <w:bottom w:val="single" w:sz="4" w:space="0" w:color="000000"/>
              <w:right w:val="single" w:sz="8" w:space="0" w:color="000000"/>
            </w:tcBorders>
            <w:shd w:val="clear" w:color="auto" w:fill="F2F2F2" w:themeFill="background1" w:themeFillShade="F2"/>
            <w:vAlign w:val="center"/>
          </w:tcPr>
          <w:p w14:paraId="6B2C31BA" w14:textId="27FC9402" w:rsidR="00935908" w:rsidRPr="00FD3BC6" w:rsidRDefault="00935908" w:rsidP="00935908">
            <w:pPr>
              <w:jc w:val="center"/>
              <w:rPr>
                <w:rFonts w:asciiTheme="minorHAnsi" w:hAnsiTheme="minorHAnsi"/>
                <w:sz w:val="22"/>
                <w:szCs w:val="22"/>
              </w:rPr>
            </w:pPr>
            <w:r w:rsidRPr="00FD3BC6">
              <w:rPr>
                <w:rFonts w:asciiTheme="minorHAnsi" w:hAnsiTheme="minorHAnsi"/>
                <w:b/>
                <w:sz w:val="22"/>
                <w:szCs w:val="22"/>
              </w:rPr>
              <w:t>Critical Habitat Call?</w:t>
            </w:r>
          </w:p>
        </w:tc>
      </w:tr>
      <w:tr w:rsidR="00935908" w:rsidRPr="00FD3BC6" w14:paraId="77BE0000" w14:textId="77777777" w:rsidTr="00B71CEB">
        <w:trPr>
          <w:trHeight w:val="40"/>
          <w:jc w:val="right"/>
        </w:trPr>
        <w:tc>
          <w:tcPr>
            <w:tcW w:w="2240" w:type="dxa"/>
            <w:tcBorders>
              <w:top w:val="single" w:sz="4" w:space="0" w:color="000000"/>
              <w:left w:val="single" w:sz="4" w:space="0" w:color="000000"/>
              <w:bottom w:val="single" w:sz="4" w:space="0" w:color="000000"/>
              <w:right w:val="single" w:sz="4" w:space="0" w:color="auto"/>
            </w:tcBorders>
            <w:shd w:val="clear" w:color="auto" w:fill="auto"/>
            <w:vAlign w:val="center"/>
          </w:tcPr>
          <w:p w14:paraId="5E1CC3C3" w14:textId="77777777" w:rsidR="00935908" w:rsidRPr="00FD3BC6" w:rsidRDefault="00935908" w:rsidP="00EB04BA">
            <w:pPr>
              <w:rPr>
                <w:rFonts w:asciiTheme="minorHAnsi" w:hAnsiTheme="minorHAnsi"/>
                <w:sz w:val="22"/>
                <w:szCs w:val="22"/>
              </w:rPr>
            </w:pPr>
            <w:proofErr w:type="spellStart"/>
            <w:r w:rsidRPr="00FD3BC6">
              <w:rPr>
                <w:rFonts w:asciiTheme="minorHAnsi" w:hAnsiTheme="minorHAnsi"/>
                <w:i/>
                <w:sz w:val="22"/>
                <w:szCs w:val="22"/>
              </w:rPr>
              <w:t>Adelocosa</w:t>
            </w:r>
            <w:proofErr w:type="spellEnd"/>
            <w:r w:rsidRPr="00FD3BC6">
              <w:rPr>
                <w:rFonts w:asciiTheme="minorHAnsi" w:hAnsiTheme="minorHAnsi"/>
                <w:i/>
                <w:sz w:val="22"/>
                <w:szCs w:val="22"/>
              </w:rPr>
              <w:t xml:space="preserve"> </w:t>
            </w:r>
            <w:proofErr w:type="spellStart"/>
            <w:r w:rsidRPr="00FD3BC6">
              <w:rPr>
                <w:rFonts w:asciiTheme="minorHAnsi" w:hAnsiTheme="minorHAnsi"/>
                <w:i/>
                <w:sz w:val="22"/>
                <w:szCs w:val="22"/>
              </w:rPr>
              <w:t>anops</w:t>
            </w:r>
            <w:proofErr w:type="spellEnd"/>
          </w:p>
        </w:tc>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14:paraId="205D649D" w14:textId="0AE2B525" w:rsidR="00935908" w:rsidRPr="00FD3BC6" w:rsidRDefault="00935908" w:rsidP="00EB04BA">
            <w:pPr>
              <w:rPr>
                <w:rFonts w:asciiTheme="minorHAnsi" w:hAnsiTheme="minorHAnsi"/>
                <w:sz w:val="22"/>
                <w:szCs w:val="22"/>
              </w:rPr>
            </w:pPr>
            <w:r w:rsidRPr="00FD3BC6">
              <w:rPr>
                <w:rFonts w:asciiTheme="minorHAnsi" w:hAnsiTheme="minorHAnsi"/>
                <w:sz w:val="22"/>
                <w:szCs w:val="22"/>
              </w:rPr>
              <w:t xml:space="preserve">Spider, Kauai cave wolf or </w:t>
            </w:r>
            <w:proofErr w:type="spellStart"/>
            <w:r w:rsidRPr="00FD3BC6">
              <w:rPr>
                <w:rFonts w:asciiTheme="minorHAnsi" w:hAnsiTheme="minorHAnsi"/>
                <w:sz w:val="22"/>
                <w:szCs w:val="22"/>
              </w:rPr>
              <w:t>pe'e</w:t>
            </w:r>
            <w:proofErr w:type="spellEnd"/>
            <w:r w:rsidRPr="00FD3BC6">
              <w:rPr>
                <w:rFonts w:asciiTheme="minorHAnsi" w:hAnsiTheme="minorHAnsi"/>
                <w:sz w:val="22"/>
                <w:szCs w:val="22"/>
              </w:rPr>
              <w:t xml:space="preserve"> </w:t>
            </w:r>
            <w:proofErr w:type="spellStart"/>
            <w:r w:rsidRPr="00FD3BC6">
              <w:rPr>
                <w:rFonts w:asciiTheme="minorHAnsi" w:hAnsiTheme="minorHAnsi"/>
                <w:sz w:val="22"/>
                <w:szCs w:val="22"/>
              </w:rPr>
              <w:t>pe'e</w:t>
            </w:r>
            <w:proofErr w:type="spellEnd"/>
            <w:r w:rsidRPr="00FD3BC6">
              <w:rPr>
                <w:rFonts w:asciiTheme="minorHAnsi" w:hAnsiTheme="minorHAnsi"/>
                <w:sz w:val="22"/>
                <w:szCs w:val="22"/>
              </w:rPr>
              <w:t xml:space="preserve"> </w:t>
            </w:r>
            <w:proofErr w:type="spellStart"/>
            <w:r w:rsidRPr="00FD3BC6">
              <w:rPr>
                <w:rFonts w:asciiTheme="minorHAnsi" w:hAnsiTheme="minorHAnsi"/>
                <w:sz w:val="22"/>
                <w:szCs w:val="22"/>
              </w:rPr>
              <w:t>maka</w:t>
            </w:r>
            <w:proofErr w:type="spellEnd"/>
            <w:r w:rsidRPr="00FD3BC6">
              <w:rPr>
                <w:rFonts w:asciiTheme="minorHAnsi" w:hAnsiTheme="minorHAnsi"/>
                <w:sz w:val="22"/>
                <w:szCs w:val="22"/>
              </w:rPr>
              <w:t xml:space="preserve"> 'ole</w:t>
            </w:r>
          </w:p>
        </w:tc>
        <w:tc>
          <w:tcPr>
            <w:tcW w:w="890" w:type="dxa"/>
            <w:tcBorders>
              <w:top w:val="single" w:sz="4" w:space="0" w:color="auto"/>
              <w:left w:val="single" w:sz="4" w:space="0" w:color="auto"/>
              <w:bottom w:val="single" w:sz="4" w:space="0" w:color="000000"/>
              <w:right w:val="single" w:sz="4" w:space="0" w:color="auto"/>
            </w:tcBorders>
            <w:vAlign w:val="center"/>
          </w:tcPr>
          <w:p w14:paraId="1C02DA73" w14:textId="50ABB95E" w:rsidR="00935908" w:rsidRPr="00FD3BC6" w:rsidRDefault="00AB7B15" w:rsidP="00335DB7">
            <w:pPr>
              <w:jc w:val="center"/>
              <w:rPr>
                <w:rFonts w:asciiTheme="minorHAnsi" w:hAnsiTheme="minorHAnsi"/>
                <w:sz w:val="22"/>
                <w:szCs w:val="22"/>
              </w:rPr>
            </w:pPr>
            <w:r w:rsidRPr="00FD3BC6">
              <w:rPr>
                <w:rFonts w:asciiTheme="minorHAnsi" w:hAnsiTheme="minorHAnsi"/>
                <w:sz w:val="22"/>
                <w:szCs w:val="22"/>
              </w:rPr>
              <w:t>E</w:t>
            </w:r>
          </w:p>
        </w:tc>
        <w:tc>
          <w:tcPr>
            <w:tcW w:w="1260" w:type="dxa"/>
            <w:tcBorders>
              <w:top w:val="single" w:sz="4" w:space="0" w:color="auto"/>
              <w:left w:val="single" w:sz="4" w:space="0" w:color="auto"/>
              <w:bottom w:val="single" w:sz="4" w:space="0" w:color="000000"/>
              <w:right w:val="single" w:sz="4" w:space="0" w:color="000000"/>
            </w:tcBorders>
            <w:shd w:val="clear" w:color="auto" w:fill="auto"/>
            <w:vAlign w:val="center"/>
          </w:tcPr>
          <w:p w14:paraId="108EFEBD" w14:textId="293CC94A" w:rsidR="00935908" w:rsidRPr="00FD3BC6" w:rsidRDefault="00935908" w:rsidP="00335DB7">
            <w:pPr>
              <w:jc w:val="center"/>
              <w:rPr>
                <w:rFonts w:asciiTheme="minorHAnsi" w:hAnsiTheme="minorHAnsi"/>
                <w:sz w:val="22"/>
                <w:szCs w:val="22"/>
              </w:rPr>
            </w:pPr>
            <w:r w:rsidRPr="00FD3BC6">
              <w:rPr>
                <w:rFonts w:asciiTheme="minorHAnsi" w:hAnsiTheme="minorHAnsi"/>
                <w:sz w:val="22"/>
                <w:szCs w:val="22"/>
              </w:rPr>
              <w:t>463</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F458B" w14:textId="77777777" w:rsidR="00935908" w:rsidRPr="00FD3BC6" w:rsidRDefault="00935908" w:rsidP="000B3CCC">
            <w:pPr>
              <w:jc w:val="center"/>
              <w:rPr>
                <w:rFonts w:asciiTheme="minorHAnsi" w:hAnsiTheme="minorHAnsi"/>
                <w:sz w:val="22"/>
                <w:szCs w:val="22"/>
              </w:rPr>
            </w:pPr>
            <w:r w:rsidRPr="00FD3BC6">
              <w:rPr>
                <w:rFonts w:asciiTheme="minorHAnsi" w:hAnsiTheme="minorHAnsi"/>
                <w:sz w:val="22"/>
                <w:szCs w:val="22"/>
              </w:rPr>
              <w:t>Medium</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BB7C5" w14:textId="77777777" w:rsidR="00935908" w:rsidRPr="00FD3BC6" w:rsidRDefault="00935908" w:rsidP="000B3CCC">
            <w:pPr>
              <w:jc w:val="center"/>
              <w:rPr>
                <w:rFonts w:asciiTheme="minorHAnsi" w:hAnsiTheme="minorHAnsi"/>
                <w:sz w:val="22"/>
                <w:szCs w:val="22"/>
              </w:rPr>
            </w:pPr>
            <w:r w:rsidRPr="00FD3BC6">
              <w:rPr>
                <w:rFonts w:asciiTheme="minorHAnsi" w:hAnsiTheme="minorHAnsi"/>
                <w:sz w:val="22"/>
                <w:szCs w:val="22"/>
              </w:rPr>
              <w:t>Low</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5C4FA" w14:textId="77777777" w:rsidR="00935908" w:rsidRPr="00FD3BC6" w:rsidRDefault="00935908" w:rsidP="00335DB7">
            <w:pPr>
              <w:jc w:val="center"/>
              <w:rPr>
                <w:rFonts w:asciiTheme="minorHAnsi" w:hAnsiTheme="minorHAnsi"/>
                <w:sz w:val="22"/>
                <w:szCs w:val="22"/>
              </w:rPr>
            </w:pPr>
            <w:r w:rsidRPr="00FD3BC6">
              <w:rPr>
                <w:rFonts w:asciiTheme="minorHAnsi" w:hAnsiTheme="minorHAnsi"/>
                <w:sz w:val="22"/>
                <w:szCs w:val="22"/>
              </w:rPr>
              <w:t>Medium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27E71" w14:textId="77777777" w:rsidR="00935908" w:rsidRPr="00FD3BC6" w:rsidRDefault="00935908" w:rsidP="00335DB7">
            <w:pPr>
              <w:jc w:val="center"/>
              <w:rPr>
                <w:rFonts w:asciiTheme="minorHAnsi" w:hAnsiTheme="minorHAnsi"/>
                <w:sz w:val="22"/>
                <w:szCs w:val="22"/>
              </w:rPr>
            </w:pPr>
            <w:r w:rsidRPr="00FD3BC6">
              <w:rPr>
                <w:rFonts w:asciiTheme="minorHAnsi" w:hAnsiTheme="minorHAnsi"/>
                <w:sz w:val="22"/>
                <w:szCs w:val="22"/>
              </w:rPr>
              <w:t>Low</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CC80A" w14:textId="77777777" w:rsidR="00935908" w:rsidRPr="00FD3BC6" w:rsidRDefault="00935908" w:rsidP="00335DB7">
            <w:pPr>
              <w:jc w:val="center"/>
              <w:rPr>
                <w:rFonts w:asciiTheme="minorHAnsi" w:hAnsiTheme="minorHAnsi"/>
                <w:sz w:val="22"/>
                <w:szCs w:val="22"/>
              </w:rPr>
            </w:pPr>
            <w:r w:rsidRPr="00FD3BC6">
              <w:rPr>
                <w:rFonts w:asciiTheme="minorHAnsi" w:hAnsiTheme="minorHAnsi"/>
                <w:b/>
                <w:sz w:val="22"/>
                <w:szCs w:val="22"/>
              </w:rPr>
              <w:t>LAA</w:t>
            </w: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3303B" w14:textId="77777777" w:rsidR="00935908" w:rsidRPr="00FD3BC6" w:rsidRDefault="00935908" w:rsidP="00335DB7">
            <w:pPr>
              <w:jc w:val="center"/>
              <w:rPr>
                <w:rFonts w:asciiTheme="minorHAnsi" w:hAnsiTheme="minorHAnsi"/>
                <w:sz w:val="22"/>
                <w:szCs w:val="22"/>
              </w:rPr>
            </w:pPr>
            <w:r w:rsidRPr="00FD3BC6">
              <w:rPr>
                <w:rFonts w:asciiTheme="minorHAnsi" w:hAnsiTheme="minorHAnsi"/>
                <w:b/>
                <w:sz w:val="22"/>
                <w:szCs w:val="22"/>
              </w:rPr>
              <w:t>LAA</w:t>
            </w:r>
          </w:p>
        </w:tc>
      </w:tr>
      <w:tr w:rsidR="00935908" w:rsidRPr="00FD3BC6" w14:paraId="1F7E2525" w14:textId="77777777" w:rsidTr="00B71CEB">
        <w:trPr>
          <w:trHeight w:val="300"/>
          <w:jc w:val="right"/>
        </w:trPr>
        <w:tc>
          <w:tcPr>
            <w:tcW w:w="2240" w:type="dxa"/>
            <w:tcBorders>
              <w:top w:val="single" w:sz="4" w:space="0" w:color="000000"/>
              <w:left w:val="single" w:sz="4" w:space="0" w:color="000000"/>
              <w:bottom w:val="single" w:sz="4" w:space="0" w:color="000000"/>
              <w:right w:val="single" w:sz="4" w:space="0" w:color="auto"/>
            </w:tcBorders>
            <w:shd w:val="clear" w:color="auto" w:fill="auto"/>
            <w:vAlign w:val="center"/>
          </w:tcPr>
          <w:p w14:paraId="4F130586" w14:textId="77777777" w:rsidR="00935908" w:rsidRPr="00FD3BC6" w:rsidRDefault="00935908" w:rsidP="00EB04BA">
            <w:pPr>
              <w:rPr>
                <w:rFonts w:asciiTheme="minorHAnsi" w:hAnsiTheme="minorHAnsi"/>
                <w:sz w:val="22"/>
                <w:szCs w:val="22"/>
              </w:rPr>
            </w:pPr>
            <w:proofErr w:type="spellStart"/>
            <w:r w:rsidRPr="00FD3BC6">
              <w:rPr>
                <w:rFonts w:asciiTheme="minorHAnsi" w:hAnsiTheme="minorHAnsi"/>
                <w:i/>
                <w:sz w:val="22"/>
                <w:szCs w:val="22"/>
              </w:rPr>
              <w:t>Batrisodes</w:t>
            </w:r>
            <w:proofErr w:type="spellEnd"/>
            <w:r w:rsidRPr="00FD3BC6">
              <w:rPr>
                <w:rFonts w:asciiTheme="minorHAnsi" w:hAnsiTheme="minorHAnsi"/>
                <w:i/>
                <w:sz w:val="22"/>
                <w:szCs w:val="22"/>
              </w:rPr>
              <w:t xml:space="preserve"> </w:t>
            </w:r>
            <w:proofErr w:type="spellStart"/>
            <w:r w:rsidRPr="00FD3BC6">
              <w:rPr>
                <w:rFonts w:asciiTheme="minorHAnsi" w:hAnsiTheme="minorHAnsi"/>
                <w:i/>
                <w:sz w:val="22"/>
                <w:szCs w:val="22"/>
              </w:rPr>
              <w:t>texanus</w:t>
            </w:r>
            <w:proofErr w:type="spellEnd"/>
          </w:p>
        </w:tc>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14:paraId="521DF177" w14:textId="364C017E" w:rsidR="00935908" w:rsidRPr="00FD3BC6" w:rsidRDefault="00935908" w:rsidP="00EB04BA">
            <w:pPr>
              <w:rPr>
                <w:rFonts w:asciiTheme="minorHAnsi" w:hAnsiTheme="minorHAnsi"/>
                <w:sz w:val="22"/>
                <w:szCs w:val="22"/>
              </w:rPr>
            </w:pPr>
            <w:r w:rsidRPr="00FD3BC6">
              <w:rPr>
                <w:rFonts w:asciiTheme="minorHAnsi" w:hAnsiTheme="minorHAnsi"/>
                <w:sz w:val="22"/>
                <w:szCs w:val="22"/>
              </w:rPr>
              <w:t>Beetle, Coffin Cave mold</w:t>
            </w:r>
          </w:p>
        </w:tc>
        <w:tc>
          <w:tcPr>
            <w:tcW w:w="890" w:type="dxa"/>
            <w:tcBorders>
              <w:top w:val="single" w:sz="4" w:space="0" w:color="000000"/>
              <w:left w:val="single" w:sz="4" w:space="0" w:color="auto"/>
              <w:bottom w:val="single" w:sz="4" w:space="0" w:color="000000"/>
              <w:right w:val="single" w:sz="4" w:space="0" w:color="auto"/>
            </w:tcBorders>
            <w:vAlign w:val="center"/>
          </w:tcPr>
          <w:p w14:paraId="29797FEE" w14:textId="16EAC237" w:rsidR="00935908" w:rsidRPr="00FD3BC6" w:rsidRDefault="00AB7B15" w:rsidP="00335DB7">
            <w:pPr>
              <w:jc w:val="center"/>
              <w:rPr>
                <w:rFonts w:asciiTheme="minorHAnsi" w:hAnsiTheme="minorHAnsi"/>
                <w:sz w:val="22"/>
                <w:szCs w:val="22"/>
              </w:rPr>
            </w:pPr>
            <w:r w:rsidRPr="00FD3BC6">
              <w:rPr>
                <w:rFonts w:asciiTheme="minorHAnsi" w:hAnsiTheme="minorHAnsi"/>
                <w:sz w:val="22"/>
                <w:szCs w:val="22"/>
              </w:rPr>
              <w:t>E</w:t>
            </w:r>
          </w:p>
        </w:tc>
        <w:tc>
          <w:tcPr>
            <w:tcW w:w="1260" w:type="dxa"/>
            <w:tcBorders>
              <w:top w:val="single" w:sz="4" w:space="0" w:color="000000"/>
              <w:left w:val="single" w:sz="4" w:space="0" w:color="auto"/>
              <w:bottom w:val="single" w:sz="4" w:space="0" w:color="000000"/>
              <w:right w:val="single" w:sz="4" w:space="0" w:color="000000"/>
            </w:tcBorders>
            <w:shd w:val="clear" w:color="auto" w:fill="auto"/>
            <w:vAlign w:val="center"/>
          </w:tcPr>
          <w:p w14:paraId="27C7B388" w14:textId="34833AF4" w:rsidR="00935908" w:rsidRPr="00FD3BC6" w:rsidRDefault="00935908" w:rsidP="00335DB7">
            <w:pPr>
              <w:jc w:val="center"/>
              <w:rPr>
                <w:rFonts w:asciiTheme="minorHAnsi" w:hAnsiTheme="minorHAnsi"/>
                <w:sz w:val="22"/>
                <w:szCs w:val="22"/>
              </w:rPr>
            </w:pPr>
            <w:r w:rsidRPr="00FD3BC6">
              <w:rPr>
                <w:rFonts w:asciiTheme="minorHAnsi" w:hAnsiTheme="minorHAnsi"/>
                <w:sz w:val="22"/>
                <w:szCs w:val="22"/>
              </w:rPr>
              <w:t>447</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F37AE" w14:textId="77777777" w:rsidR="00935908" w:rsidRPr="00FD3BC6" w:rsidRDefault="00935908" w:rsidP="000B3CCC">
            <w:pPr>
              <w:jc w:val="center"/>
              <w:rPr>
                <w:rFonts w:asciiTheme="minorHAnsi" w:hAnsiTheme="minorHAnsi"/>
                <w:sz w:val="22"/>
                <w:szCs w:val="22"/>
              </w:rPr>
            </w:pPr>
            <w:r w:rsidRPr="00FD3BC6">
              <w:rPr>
                <w:rFonts w:asciiTheme="minorHAnsi" w:hAnsiTheme="minorHAnsi"/>
                <w:sz w:val="22"/>
                <w:szCs w:val="22"/>
              </w:rPr>
              <w:t>Medium</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7EECC" w14:textId="77777777" w:rsidR="00935908" w:rsidRPr="00FD3BC6" w:rsidRDefault="00935908" w:rsidP="000B3CCC">
            <w:pPr>
              <w:jc w:val="center"/>
              <w:rPr>
                <w:rFonts w:asciiTheme="minorHAnsi" w:hAnsiTheme="minorHAnsi"/>
                <w:sz w:val="22"/>
                <w:szCs w:val="22"/>
              </w:rPr>
            </w:pPr>
            <w:r w:rsidRPr="00FD3BC6">
              <w:rPr>
                <w:rFonts w:asciiTheme="minorHAnsi" w:hAnsiTheme="minorHAnsi"/>
                <w:sz w:val="22"/>
                <w:szCs w:val="22"/>
              </w:rPr>
              <w:t>Medium</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0C0C2" w14:textId="77777777" w:rsidR="00935908" w:rsidRPr="00FD3BC6" w:rsidRDefault="00935908" w:rsidP="00335DB7">
            <w:pPr>
              <w:jc w:val="center"/>
              <w:rPr>
                <w:rFonts w:asciiTheme="minorHAnsi" w:hAnsiTheme="minorHAnsi"/>
                <w:sz w:val="22"/>
                <w:szCs w:val="22"/>
              </w:rPr>
            </w:pPr>
            <w:r w:rsidRPr="00FD3BC6">
              <w:rPr>
                <w:rFonts w:asciiTheme="minorHAnsi" w:hAnsiTheme="minorHAnsi"/>
                <w:sz w:val="22"/>
                <w:szCs w:val="22"/>
              </w:rPr>
              <w:t>Medium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F923D" w14:textId="77777777" w:rsidR="00935908" w:rsidRPr="00FD3BC6" w:rsidRDefault="00935908" w:rsidP="00335DB7">
            <w:pPr>
              <w:jc w:val="center"/>
              <w:rPr>
                <w:rFonts w:asciiTheme="minorHAnsi" w:hAnsiTheme="minorHAnsi"/>
                <w:sz w:val="22"/>
                <w:szCs w:val="22"/>
              </w:rPr>
            </w:pPr>
            <w:r w:rsidRPr="00FD3BC6">
              <w:rPr>
                <w:rFonts w:asciiTheme="minorHAnsi" w:hAnsiTheme="minorHAnsi"/>
                <w:sz w:val="22"/>
                <w:szCs w:val="22"/>
              </w:rPr>
              <w:t>Low</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CA332" w14:textId="77777777" w:rsidR="00935908" w:rsidRPr="00FD3BC6" w:rsidRDefault="00935908" w:rsidP="00335DB7">
            <w:pPr>
              <w:jc w:val="center"/>
              <w:rPr>
                <w:rFonts w:asciiTheme="minorHAnsi" w:hAnsiTheme="minorHAnsi"/>
                <w:sz w:val="22"/>
                <w:szCs w:val="22"/>
              </w:rPr>
            </w:pPr>
            <w:r w:rsidRPr="00FD3BC6">
              <w:rPr>
                <w:rFonts w:asciiTheme="minorHAnsi" w:hAnsiTheme="minorHAnsi"/>
                <w:b/>
                <w:sz w:val="22"/>
                <w:szCs w:val="22"/>
              </w:rPr>
              <w:t>LAA</w:t>
            </w: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DA4F5" w14:textId="1FC6DE6E" w:rsidR="00935908" w:rsidRPr="00FD3BC6" w:rsidRDefault="00935908" w:rsidP="00335DB7">
            <w:pPr>
              <w:jc w:val="center"/>
              <w:rPr>
                <w:rFonts w:asciiTheme="minorHAnsi" w:hAnsiTheme="minorHAnsi"/>
                <w:sz w:val="22"/>
                <w:szCs w:val="22"/>
              </w:rPr>
            </w:pPr>
            <w:r w:rsidRPr="00FD3BC6">
              <w:rPr>
                <w:rFonts w:asciiTheme="minorHAnsi" w:hAnsiTheme="minorHAnsi"/>
                <w:sz w:val="22"/>
                <w:szCs w:val="22"/>
              </w:rPr>
              <w:t>NA</w:t>
            </w:r>
            <w:r w:rsidR="00AB7B15" w:rsidRPr="00FD3BC6">
              <w:rPr>
                <w:rFonts w:asciiTheme="minorHAnsi" w:hAnsiTheme="minorHAnsi"/>
                <w:sz w:val="22"/>
                <w:szCs w:val="22"/>
              </w:rPr>
              <w:t>**</w:t>
            </w:r>
          </w:p>
        </w:tc>
      </w:tr>
      <w:tr w:rsidR="00935908" w:rsidRPr="00FD3BC6" w14:paraId="10647ACF" w14:textId="77777777" w:rsidTr="00B71CEB">
        <w:trPr>
          <w:trHeight w:val="60"/>
          <w:jc w:val="right"/>
        </w:trPr>
        <w:tc>
          <w:tcPr>
            <w:tcW w:w="2240" w:type="dxa"/>
            <w:tcBorders>
              <w:top w:val="single" w:sz="4" w:space="0" w:color="000000"/>
              <w:left w:val="single" w:sz="4" w:space="0" w:color="000000"/>
              <w:bottom w:val="single" w:sz="4" w:space="0" w:color="000000"/>
              <w:right w:val="single" w:sz="4" w:space="0" w:color="auto"/>
            </w:tcBorders>
            <w:shd w:val="clear" w:color="auto" w:fill="auto"/>
            <w:vAlign w:val="center"/>
          </w:tcPr>
          <w:p w14:paraId="4563C3A0" w14:textId="77777777" w:rsidR="00935908" w:rsidRPr="00FD3BC6" w:rsidRDefault="00935908" w:rsidP="00EB04BA">
            <w:pPr>
              <w:rPr>
                <w:rFonts w:asciiTheme="minorHAnsi" w:hAnsiTheme="minorHAnsi"/>
                <w:sz w:val="22"/>
                <w:szCs w:val="22"/>
              </w:rPr>
            </w:pPr>
            <w:proofErr w:type="spellStart"/>
            <w:r w:rsidRPr="00FD3BC6">
              <w:rPr>
                <w:rFonts w:asciiTheme="minorHAnsi" w:hAnsiTheme="minorHAnsi"/>
                <w:i/>
                <w:sz w:val="22"/>
                <w:szCs w:val="22"/>
              </w:rPr>
              <w:t>Batrisodes</w:t>
            </w:r>
            <w:proofErr w:type="spellEnd"/>
            <w:r w:rsidRPr="00FD3BC6">
              <w:rPr>
                <w:rFonts w:asciiTheme="minorHAnsi" w:hAnsiTheme="minorHAnsi"/>
                <w:i/>
                <w:sz w:val="22"/>
                <w:szCs w:val="22"/>
              </w:rPr>
              <w:t xml:space="preserve"> </w:t>
            </w:r>
            <w:proofErr w:type="spellStart"/>
            <w:r w:rsidRPr="00FD3BC6">
              <w:rPr>
                <w:rFonts w:asciiTheme="minorHAnsi" w:hAnsiTheme="minorHAnsi"/>
                <w:i/>
                <w:sz w:val="22"/>
                <w:szCs w:val="22"/>
              </w:rPr>
              <w:t>venyivi</w:t>
            </w:r>
            <w:proofErr w:type="spellEnd"/>
          </w:p>
        </w:tc>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14:paraId="67E60177" w14:textId="1CE20954" w:rsidR="00935908" w:rsidRPr="00FD3BC6" w:rsidRDefault="00935908" w:rsidP="00EB04BA">
            <w:pPr>
              <w:rPr>
                <w:rFonts w:asciiTheme="minorHAnsi" w:hAnsiTheme="minorHAnsi"/>
                <w:sz w:val="22"/>
                <w:szCs w:val="22"/>
              </w:rPr>
            </w:pPr>
            <w:r w:rsidRPr="00FD3BC6">
              <w:rPr>
                <w:rFonts w:asciiTheme="minorHAnsi" w:hAnsiTheme="minorHAnsi"/>
                <w:sz w:val="22"/>
                <w:szCs w:val="22"/>
              </w:rPr>
              <w:t>Beetle, Helotes mold</w:t>
            </w:r>
          </w:p>
        </w:tc>
        <w:tc>
          <w:tcPr>
            <w:tcW w:w="890" w:type="dxa"/>
            <w:tcBorders>
              <w:top w:val="single" w:sz="4" w:space="0" w:color="000000"/>
              <w:left w:val="single" w:sz="4" w:space="0" w:color="auto"/>
              <w:bottom w:val="single" w:sz="4" w:space="0" w:color="000000"/>
              <w:right w:val="single" w:sz="4" w:space="0" w:color="auto"/>
            </w:tcBorders>
            <w:vAlign w:val="center"/>
          </w:tcPr>
          <w:p w14:paraId="2E8A1F6C" w14:textId="472985E8" w:rsidR="00935908" w:rsidRPr="00FD3BC6" w:rsidRDefault="00AB7B15" w:rsidP="00335DB7">
            <w:pPr>
              <w:jc w:val="center"/>
              <w:rPr>
                <w:rFonts w:asciiTheme="minorHAnsi" w:hAnsiTheme="minorHAnsi"/>
                <w:sz w:val="22"/>
                <w:szCs w:val="22"/>
              </w:rPr>
            </w:pPr>
            <w:r w:rsidRPr="00FD3BC6">
              <w:rPr>
                <w:rFonts w:asciiTheme="minorHAnsi" w:hAnsiTheme="minorHAnsi"/>
                <w:sz w:val="22"/>
                <w:szCs w:val="22"/>
              </w:rPr>
              <w:t>E</w:t>
            </w:r>
          </w:p>
        </w:tc>
        <w:tc>
          <w:tcPr>
            <w:tcW w:w="1260" w:type="dxa"/>
            <w:tcBorders>
              <w:top w:val="single" w:sz="4" w:space="0" w:color="000000"/>
              <w:left w:val="single" w:sz="4" w:space="0" w:color="auto"/>
              <w:bottom w:val="single" w:sz="4" w:space="0" w:color="000000"/>
              <w:right w:val="single" w:sz="4" w:space="0" w:color="000000"/>
            </w:tcBorders>
            <w:shd w:val="clear" w:color="auto" w:fill="auto"/>
            <w:vAlign w:val="center"/>
          </w:tcPr>
          <w:p w14:paraId="1F549A08" w14:textId="352D8668" w:rsidR="00935908" w:rsidRPr="00FD3BC6" w:rsidRDefault="00935908" w:rsidP="00335DB7">
            <w:pPr>
              <w:jc w:val="center"/>
              <w:rPr>
                <w:rFonts w:asciiTheme="minorHAnsi" w:hAnsiTheme="minorHAnsi"/>
                <w:sz w:val="22"/>
                <w:szCs w:val="22"/>
              </w:rPr>
            </w:pPr>
            <w:r w:rsidRPr="00FD3BC6">
              <w:rPr>
                <w:rFonts w:asciiTheme="minorHAnsi" w:hAnsiTheme="minorHAnsi"/>
                <w:sz w:val="22"/>
                <w:szCs w:val="22"/>
              </w:rPr>
              <w:t>460</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5F4A2" w14:textId="77777777" w:rsidR="00935908" w:rsidRPr="00FD3BC6" w:rsidRDefault="00935908" w:rsidP="000B3CCC">
            <w:pPr>
              <w:jc w:val="center"/>
              <w:rPr>
                <w:rFonts w:asciiTheme="minorHAnsi" w:hAnsiTheme="minorHAnsi"/>
                <w:sz w:val="22"/>
                <w:szCs w:val="22"/>
              </w:rPr>
            </w:pPr>
            <w:r w:rsidRPr="00FD3BC6">
              <w:rPr>
                <w:rFonts w:asciiTheme="minorHAnsi" w:hAnsiTheme="minorHAnsi"/>
                <w:sz w:val="22"/>
                <w:szCs w:val="22"/>
              </w:rPr>
              <w:t>Medium</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6A884" w14:textId="77777777" w:rsidR="00935908" w:rsidRPr="00FD3BC6" w:rsidRDefault="00935908" w:rsidP="000B3CCC">
            <w:pPr>
              <w:jc w:val="center"/>
              <w:rPr>
                <w:rFonts w:asciiTheme="minorHAnsi" w:hAnsiTheme="minorHAnsi"/>
                <w:sz w:val="22"/>
                <w:szCs w:val="22"/>
              </w:rPr>
            </w:pPr>
            <w:r w:rsidRPr="00FD3BC6">
              <w:rPr>
                <w:rFonts w:asciiTheme="minorHAnsi" w:hAnsiTheme="minorHAnsi"/>
                <w:sz w:val="22"/>
                <w:szCs w:val="22"/>
              </w:rPr>
              <w:t>Medium</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BBC9A" w14:textId="77777777" w:rsidR="00935908" w:rsidRPr="00FD3BC6" w:rsidRDefault="00935908" w:rsidP="00335DB7">
            <w:pPr>
              <w:jc w:val="center"/>
              <w:rPr>
                <w:rFonts w:asciiTheme="minorHAnsi" w:hAnsiTheme="minorHAnsi"/>
                <w:sz w:val="22"/>
                <w:szCs w:val="22"/>
              </w:rPr>
            </w:pPr>
            <w:r w:rsidRPr="00FD3BC6">
              <w:rPr>
                <w:rFonts w:asciiTheme="minorHAnsi" w:hAnsiTheme="minorHAnsi"/>
                <w:sz w:val="22"/>
                <w:szCs w:val="22"/>
              </w:rPr>
              <w:t>Medium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F221B" w14:textId="77777777" w:rsidR="00935908" w:rsidRPr="00FD3BC6" w:rsidRDefault="00935908" w:rsidP="00335DB7">
            <w:pPr>
              <w:jc w:val="center"/>
              <w:rPr>
                <w:rFonts w:asciiTheme="minorHAnsi" w:hAnsiTheme="minorHAnsi"/>
                <w:sz w:val="22"/>
                <w:szCs w:val="22"/>
              </w:rPr>
            </w:pPr>
            <w:r w:rsidRPr="00FD3BC6">
              <w:rPr>
                <w:rFonts w:asciiTheme="minorHAnsi" w:hAnsiTheme="minorHAnsi"/>
                <w:sz w:val="22"/>
                <w:szCs w:val="22"/>
              </w:rPr>
              <w:t>Low</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555F9" w14:textId="77777777" w:rsidR="00935908" w:rsidRPr="00FD3BC6" w:rsidRDefault="00935908" w:rsidP="00335DB7">
            <w:pPr>
              <w:jc w:val="center"/>
              <w:rPr>
                <w:rFonts w:asciiTheme="minorHAnsi" w:hAnsiTheme="minorHAnsi"/>
                <w:sz w:val="22"/>
                <w:szCs w:val="22"/>
              </w:rPr>
            </w:pPr>
            <w:r w:rsidRPr="00FD3BC6">
              <w:rPr>
                <w:rFonts w:asciiTheme="minorHAnsi" w:hAnsiTheme="minorHAnsi"/>
                <w:b/>
                <w:sz w:val="22"/>
                <w:szCs w:val="22"/>
              </w:rPr>
              <w:t>LAA</w:t>
            </w: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A9E85" w14:textId="77777777" w:rsidR="005A078C" w:rsidRPr="00FD3BC6" w:rsidRDefault="005A078C" w:rsidP="00335DB7">
            <w:pPr>
              <w:jc w:val="center"/>
              <w:rPr>
                <w:rFonts w:asciiTheme="minorHAnsi" w:hAnsiTheme="minorHAnsi"/>
                <w:b/>
                <w:sz w:val="22"/>
                <w:szCs w:val="22"/>
              </w:rPr>
            </w:pPr>
            <w:r w:rsidRPr="00FD3BC6">
              <w:rPr>
                <w:rFonts w:asciiTheme="minorHAnsi" w:hAnsiTheme="minorHAnsi"/>
                <w:b/>
                <w:sz w:val="22"/>
                <w:szCs w:val="22"/>
              </w:rPr>
              <w:t>NLAA</w:t>
            </w:r>
          </w:p>
          <w:p w14:paraId="40301A0F" w14:textId="3BF01EF2" w:rsidR="00935908" w:rsidRPr="00FD3BC6" w:rsidRDefault="005A078C" w:rsidP="00335DB7">
            <w:pPr>
              <w:jc w:val="center"/>
              <w:rPr>
                <w:rFonts w:asciiTheme="minorHAnsi" w:hAnsiTheme="minorHAnsi"/>
                <w:sz w:val="22"/>
                <w:szCs w:val="22"/>
              </w:rPr>
            </w:pPr>
            <w:r w:rsidRPr="00FD3BC6">
              <w:rPr>
                <w:rFonts w:asciiTheme="minorHAnsi" w:hAnsiTheme="minorHAnsi"/>
                <w:b/>
                <w:sz w:val="22"/>
                <w:szCs w:val="22"/>
              </w:rPr>
              <w:t>***</w:t>
            </w:r>
          </w:p>
        </w:tc>
      </w:tr>
      <w:tr w:rsidR="00935908" w:rsidRPr="00FD3BC6" w14:paraId="26A86C56" w14:textId="77777777" w:rsidTr="00B71CEB">
        <w:trPr>
          <w:trHeight w:val="300"/>
          <w:jc w:val="right"/>
        </w:trPr>
        <w:tc>
          <w:tcPr>
            <w:tcW w:w="2240" w:type="dxa"/>
            <w:tcBorders>
              <w:top w:val="single" w:sz="4" w:space="0" w:color="000000"/>
              <w:left w:val="single" w:sz="4" w:space="0" w:color="000000"/>
              <w:bottom w:val="single" w:sz="4" w:space="0" w:color="000000"/>
              <w:right w:val="single" w:sz="4" w:space="0" w:color="auto"/>
            </w:tcBorders>
            <w:shd w:val="clear" w:color="auto" w:fill="auto"/>
            <w:vAlign w:val="center"/>
          </w:tcPr>
          <w:p w14:paraId="79C80401" w14:textId="77777777" w:rsidR="00935908" w:rsidRPr="00FD3BC6" w:rsidRDefault="00935908" w:rsidP="00EB04BA">
            <w:pPr>
              <w:rPr>
                <w:rFonts w:asciiTheme="minorHAnsi" w:hAnsiTheme="minorHAnsi"/>
                <w:sz w:val="22"/>
                <w:szCs w:val="22"/>
              </w:rPr>
            </w:pPr>
            <w:proofErr w:type="spellStart"/>
            <w:r w:rsidRPr="00FD3BC6">
              <w:rPr>
                <w:rFonts w:asciiTheme="minorHAnsi" w:hAnsiTheme="minorHAnsi"/>
                <w:i/>
                <w:sz w:val="22"/>
                <w:szCs w:val="22"/>
              </w:rPr>
              <w:t>Cicurina</w:t>
            </w:r>
            <w:proofErr w:type="spellEnd"/>
            <w:r w:rsidRPr="00FD3BC6">
              <w:rPr>
                <w:rFonts w:asciiTheme="minorHAnsi" w:hAnsiTheme="minorHAnsi"/>
                <w:i/>
                <w:sz w:val="22"/>
                <w:szCs w:val="22"/>
              </w:rPr>
              <w:t xml:space="preserve"> </w:t>
            </w:r>
            <w:proofErr w:type="spellStart"/>
            <w:r w:rsidRPr="00FD3BC6">
              <w:rPr>
                <w:rFonts w:asciiTheme="minorHAnsi" w:hAnsiTheme="minorHAnsi"/>
                <w:i/>
                <w:sz w:val="22"/>
                <w:szCs w:val="22"/>
              </w:rPr>
              <w:t>baronia</w:t>
            </w:r>
            <w:proofErr w:type="spellEnd"/>
          </w:p>
        </w:tc>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14:paraId="28C72F12" w14:textId="268CAB17" w:rsidR="00935908" w:rsidRPr="00FD3BC6" w:rsidRDefault="00935908" w:rsidP="00EB04BA">
            <w:pPr>
              <w:rPr>
                <w:rFonts w:asciiTheme="minorHAnsi" w:hAnsiTheme="minorHAnsi"/>
                <w:sz w:val="22"/>
                <w:szCs w:val="22"/>
              </w:rPr>
            </w:pPr>
            <w:proofErr w:type="spellStart"/>
            <w:r w:rsidRPr="00FD3BC6">
              <w:rPr>
                <w:rFonts w:asciiTheme="minorHAnsi" w:hAnsiTheme="minorHAnsi"/>
                <w:sz w:val="22"/>
                <w:szCs w:val="22"/>
              </w:rPr>
              <w:t>Meshweaver</w:t>
            </w:r>
            <w:proofErr w:type="spellEnd"/>
            <w:r w:rsidRPr="00FD3BC6">
              <w:rPr>
                <w:rFonts w:asciiTheme="minorHAnsi" w:hAnsiTheme="minorHAnsi"/>
                <w:sz w:val="22"/>
                <w:szCs w:val="22"/>
              </w:rPr>
              <w:t>, Robber Baron Cave</w:t>
            </w:r>
          </w:p>
        </w:tc>
        <w:tc>
          <w:tcPr>
            <w:tcW w:w="890" w:type="dxa"/>
            <w:tcBorders>
              <w:top w:val="single" w:sz="4" w:space="0" w:color="000000"/>
              <w:left w:val="single" w:sz="4" w:space="0" w:color="auto"/>
              <w:bottom w:val="single" w:sz="4" w:space="0" w:color="000000"/>
              <w:right w:val="single" w:sz="4" w:space="0" w:color="auto"/>
            </w:tcBorders>
            <w:vAlign w:val="center"/>
          </w:tcPr>
          <w:p w14:paraId="635F1F16" w14:textId="1F02EB87" w:rsidR="00935908" w:rsidRPr="00FD3BC6" w:rsidRDefault="00AB7B15" w:rsidP="00335DB7">
            <w:pPr>
              <w:jc w:val="center"/>
              <w:rPr>
                <w:rFonts w:asciiTheme="minorHAnsi" w:hAnsiTheme="minorHAnsi"/>
                <w:sz w:val="22"/>
                <w:szCs w:val="22"/>
              </w:rPr>
            </w:pPr>
            <w:r w:rsidRPr="00FD3BC6">
              <w:rPr>
                <w:rFonts w:asciiTheme="minorHAnsi" w:hAnsiTheme="minorHAnsi"/>
                <w:sz w:val="22"/>
                <w:szCs w:val="22"/>
              </w:rPr>
              <w:t>E</w:t>
            </w:r>
          </w:p>
        </w:tc>
        <w:tc>
          <w:tcPr>
            <w:tcW w:w="1260" w:type="dxa"/>
            <w:tcBorders>
              <w:top w:val="single" w:sz="4" w:space="0" w:color="000000"/>
              <w:left w:val="single" w:sz="4" w:space="0" w:color="auto"/>
              <w:bottom w:val="single" w:sz="4" w:space="0" w:color="000000"/>
              <w:right w:val="single" w:sz="4" w:space="0" w:color="000000"/>
            </w:tcBorders>
            <w:shd w:val="clear" w:color="auto" w:fill="auto"/>
            <w:vAlign w:val="center"/>
          </w:tcPr>
          <w:p w14:paraId="094E8C08" w14:textId="03E42B55" w:rsidR="00935908" w:rsidRPr="00FD3BC6" w:rsidRDefault="00935908" w:rsidP="00335DB7">
            <w:pPr>
              <w:jc w:val="center"/>
              <w:rPr>
                <w:rFonts w:asciiTheme="minorHAnsi" w:hAnsiTheme="minorHAnsi"/>
                <w:sz w:val="22"/>
                <w:szCs w:val="22"/>
              </w:rPr>
            </w:pPr>
            <w:r w:rsidRPr="00FD3BC6">
              <w:rPr>
                <w:rFonts w:asciiTheme="minorHAnsi" w:hAnsiTheme="minorHAnsi"/>
                <w:sz w:val="22"/>
                <w:szCs w:val="22"/>
              </w:rPr>
              <w:t>472</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ED784" w14:textId="77777777" w:rsidR="00935908" w:rsidRPr="00FD3BC6" w:rsidRDefault="00935908" w:rsidP="000B3CCC">
            <w:pPr>
              <w:jc w:val="center"/>
              <w:rPr>
                <w:rFonts w:asciiTheme="minorHAnsi" w:hAnsiTheme="minorHAnsi"/>
                <w:sz w:val="22"/>
                <w:szCs w:val="22"/>
              </w:rPr>
            </w:pPr>
            <w:r w:rsidRPr="00FD3BC6">
              <w:rPr>
                <w:rFonts w:asciiTheme="minorHAnsi" w:hAnsiTheme="minorHAnsi"/>
                <w:sz w:val="22"/>
                <w:szCs w:val="22"/>
              </w:rPr>
              <w:t>Medium</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E96CE" w14:textId="77777777" w:rsidR="00935908" w:rsidRPr="00FD3BC6" w:rsidRDefault="00935908" w:rsidP="000B3CCC">
            <w:pPr>
              <w:jc w:val="center"/>
              <w:rPr>
                <w:rFonts w:asciiTheme="minorHAnsi" w:hAnsiTheme="minorHAnsi"/>
                <w:sz w:val="22"/>
                <w:szCs w:val="22"/>
              </w:rPr>
            </w:pPr>
            <w:r w:rsidRPr="00FD3BC6">
              <w:rPr>
                <w:rFonts w:asciiTheme="minorHAnsi" w:hAnsiTheme="minorHAnsi"/>
                <w:sz w:val="22"/>
                <w:szCs w:val="22"/>
              </w:rPr>
              <w:t>Medium</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C2AFD" w14:textId="77777777" w:rsidR="00935908" w:rsidRPr="00FD3BC6" w:rsidRDefault="00935908" w:rsidP="00335DB7">
            <w:pPr>
              <w:jc w:val="center"/>
              <w:rPr>
                <w:rFonts w:asciiTheme="minorHAnsi" w:hAnsiTheme="minorHAnsi"/>
                <w:sz w:val="22"/>
                <w:szCs w:val="22"/>
              </w:rPr>
            </w:pPr>
            <w:r w:rsidRPr="00FD3BC6">
              <w:rPr>
                <w:rFonts w:asciiTheme="minorHAnsi" w:hAnsiTheme="minorHAnsi"/>
                <w:sz w:val="22"/>
                <w:szCs w:val="22"/>
              </w:rPr>
              <w:t>Medium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9F0B3" w14:textId="77777777" w:rsidR="00935908" w:rsidRPr="00FD3BC6" w:rsidRDefault="00935908" w:rsidP="00335DB7">
            <w:pPr>
              <w:jc w:val="center"/>
              <w:rPr>
                <w:rFonts w:asciiTheme="minorHAnsi" w:hAnsiTheme="minorHAnsi"/>
                <w:sz w:val="22"/>
                <w:szCs w:val="22"/>
              </w:rPr>
            </w:pPr>
            <w:r w:rsidRPr="00FD3BC6">
              <w:rPr>
                <w:rFonts w:asciiTheme="minorHAnsi" w:hAnsiTheme="minorHAnsi"/>
                <w:sz w:val="22"/>
                <w:szCs w:val="22"/>
              </w:rPr>
              <w:t>Low</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6D9C3" w14:textId="77777777" w:rsidR="00935908" w:rsidRPr="00FD3BC6" w:rsidRDefault="00935908" w:rsidP="00335DB7">
            <w:pPr>
              <w:jc w:val="center"/>
              <w:rPr>
                <w:rFonts w:asciiTheme="minorHAnsi" w:hAnsiTheme="minorHAnsi"/>
                <w:sz w:val="22"/>
                <w:szCs w:val="22"/>
              </w:rPr>
            </w:pPr>
            <w:r w:rsidRPr="00FD3BC6">
              <w:rPr>
                <w:rFonts w:asciiTheme="minorHAnsi" w:hAnsiTheme="minorHAnsi"/>
                <w:b/>
                <w:sz w:val="22"/>
                <w:szCs w:val="22"/>
              </w:rPr>
              <w:t>LAA</w:t>
            </w: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CD732" w14:textId="23FE28CE" w:rsidR="00935908" w:rsidRPr="00FD3BC6" w:rsidRDefault="005A078C" w:rsidP="00335DB7">
            <w:pPr>
              <w:jc w:val="center"/>
              <w:rPr>
                <w:rFonts w:asciiTheme="minorHAnsi" w:hAnsiTheme="minorHAnsi"/>
                <w:sz w:val="22"/>
                <w:szCs w:val="22"/>
              </w:rPr>
            </w:pPr>
            <w:r w:rsidRPr="00FD3BC6">
              <w:rPr>
                <w:rFonts w:asciiTheme="minorHAnsi" w:hAnsiTheme="minorHAnsi"/>
                <w:b/>
                <w:sz w:val="22"/>
                <w:szCs w:val="22"/>
              </w:rPr>
              <w:t>NE</w:t>
            </w:r>
          </w:p>
        </w:tc>
      </w:tr>
      <w:tr w:rsidR="00935908" w:rsidRPr="00FD3BC6" w14:paraId="2C850118" w14:textId="77777777" w:rsidTr="00B71CEB">
        <w:trPr>
          <w:trHeight w:val="300"/>
          <w:jc w:val="right"/>
        </w:trPr>
        <w:tc>
          <w:tcPr>
            <w:tcW w:w="2240" w:type="dxa"/>
            <w:tcBorders>
              <w:top w:val="single" w:sz="4" w:space="0" w:color="000000"/>
              <w:left w:val="single" w:sz="4" w:space="0" w:color="000000"/>
              <w:bottom w:val="single" w:sz="4" w:space="0" w:color="000000"/>
              <w:right w:val="single" w:sz="4" w:space="0" w:color="auto"/>
            </w:tcBorders>
            <w:shd w:val="clear" w:color="auto" w:fill="auto"/>
            <w:vAlign w:val="center"/>
          </w:tcPr>
          <w:p w14:paraId="2650EA8C" w14:textId="77777777" w:rsidR="00935908" w:rsidRPr="00FD3BC6" w:rsidRDefault="00935908" w:rsidP="00EB04BA">
            <w:pPr>
              <w:rPr>
                <w:rFonts w:asciiTheme="minorHAnsi" w:hAnsiTheme="minorHAnsi"/>
                <w:sz w:val="22"/>
                <w:szCs w:val="22"/>
              </w:rPr>
            </w:pPr>
            <w:proofErr w:type="spellStart"/>
            <w:r w:rsidRPr="00FD3BC6">
              <w:rPr>
                <w:rFonts w:asciiTheme="minorHAnsi" w:hAnsiTheme="minorHAnsi"/>
                <w:i/>
                <w:sz w:val="22"/>
                <w:szCs w:val="22"/>
              </w:rPr>
              <w:t>Cicurina</w:t>
            </w:r>
            <w:proofErr w:type="spellEnd"/>
            <w:r w:rsidRPr="00FD3BC6">
              <w:rPr>
                <w:rFonts w:asciiTheme="minorHAnsi" w:hAnsiTheme="minorHAnsi"/>
                <w:i/>
                <w:sz w:val="22"/>
                <w:szCs w:val="22"/>
              </w:rPr>
              <w:t xml:space="preserve"> </w:t>
            </w:r>
            <w:proofErr w:type="spellStart"/>
            <w:r w:rsidRPr="00FD3BC6">
              <w:rPr>
                <w:rFonts w:asciiTheme="minorHAnsi" w:hAnsiTheme="minorHAnsi"/>
                <w:i/>
                <w:sz w:val="22"/>
                <w:szCs w:val="22"/>
              </w:rPr>
              <w:t>madla</w:t>
            </w:r>
            <w:proofErr w:type="spellEnd"/>
          </w:p>
        </w:tc>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14:paraId="5CDD54BE" w14:textId="7D8C6772" w:rsidR="00935908" w:rsidRPr="00FD3BC6" w:rsidRDefault="00935908" w:rsidP="00EB04BA">
            <w:pPr>
              <w:rPr>
                <w:rFonts w:asciiTheme="minorHAnsi" w:hAnsiTheme="minorHAnsi"/>
                <w:sz w:val="22"/>
                <w:szCs w:val="22"/>
              </w:rPr>
            </w:pPr>
            <w:proofErr w:type="spellStart"/>
            <w:r w:rsidRPr="00FD3BC6">
              <w:rPr>
                <w:rFonts w:asciiTheme="minorHAnsi" w:hAnsiTheme="minorHAnsi"/>
                <w:sz w:val="22"/>
                <w:szCs w:val="22"/>
              </w:rPr>
              <w:t>Meshweaver</w:t>
            </w:r>
            <w:proofErr w:type="spellEnd"/>
            <w:r w:rsidRPr="00FD3BC6">
              <w:rPr>
                <w:rFonts w:asciiTheme="minorHAnsi" w:hAnsiTheme="minorHAnsi"/>
                <w:sz w:val="22"/>
                <w:szCs w:val="22"/>
              </w:rPr>
              <w:t xml:space="preserve">, </w:t>
            </w:r>
            <w:proofErr w:type="spellStart"/>
            <w:r w:rsidRPr="00FD3BC6">
              <w:rPr>
                <w:rFonts w:asciiTheme="minorHAnsi" w:hAnsiTheme="minorHAnsi"/>
                <w:sz w:val="22"/>
                <w:szCs w:val="22"/>
              </w:rPr>
              <w:t>Madla's</w:t>
            </w:r>
            <w:proofErr w:type="spellEnd"/>
            <w:r w:rsidRPr="00FD3BC6">
              <w:rPr>
                <w:rFonts w:asciiTheme="minorHAnsi" w:hAnsiTheme="minorHAnsi"/>
                <w:sz w:val="22"/>
                <w:szCs w:val="22"/>
              </w:rPr>
              <w:t xml:space="preserve"> Cave</w:t>
            </w:r>
          </w:p>
        </w:tc>
        <w:tc>
          <w:tcPr>
            <w:tcW w:w="890" w:type="dxa"/>
            <w:tcBorders>
              <w:top w:val="single" w:sz="4" w:space="0" w:color="000000"/>
              <w:left w:val="single" w:sz="4" w:space="0" w:color="auto"/>
              <w:bottom w:val="single" w:sz="4" w:space="0" w:color="000000"/>
              <w:right w:val="single" w:sz="4" w:space="0" w:color="auto"/>
            </w:tcBorders>
            <w:vAlign w:val="center"/>
          </w:tcPr>
          <w:p w14:paraId="3B75A75D" w14:textId="4E125024" w:rsidR="00935908" w:rsidRPr="00FD3BC6" w:rsidRDefault="00AB7B15" w:rsidP="00335DB7">
            <w:pPr>
              <w:jc w:val="center"/>
              <w:rPr>
                <w:rFonts w:asciiTheme="minorHAnsi" w:hAnsiTheme="minorHAnsi"/>
                <w:sz w:val="22"/>
                <w:szCs w:val="22"/>
              </w:rPr>
            </w:pPr>
            <w:r w:rsidRPr="00FD3BC6">
              <w:rPr>
                <w:rFonts w:asciiTheme="minorHAnsi" w:hAnsiTheme="minorHAnsi"/>
                <w:sz w:val="22"/>
                <w:szCs w:val="22"/>
              </w:rPr>
              <w:t>E</w:t>
            </w:r>
          </w:p>
        </w:tc>
        <w:tc>
          <w:tcPr>
            <w:tcW w:w="1260" w:type="dxa"/>
            <w:tcBorders>
              <w:top w:val="single" w:sz="4" w:space="0" w:color="000000"/>
              <w:left w:val="single" w:sz="4" w:space="0" w:color="auto"/>
              <w:bottom w:val="single" w:sz="4" w:space="0" w:color="000000"/>
              <w:right w:val="single" w:sz="4" w:space="0" w:color="000000"/>
            </w:tcBorders>
            <w:shd w:val="clear" w:color="auto" w:fill="auto"/>
            <w:vAlign w:val="center"/>
          </w:tcPr>
          <w:p w14:paraId="0942C565" w14:textId="53388C92" w:rsidR="00935908" w:rsidRPr="00FD3BC6" w:rsidRDefault="00935908" w:rsidP="00335DB7">
            <w:pPr>
              <w:jc w:val="center"/>
              <w:rPr>
                <w:rFonts w:asciiTheme="minorHAnsi" w:hAnsiTheme="minorHAnsi"/>
                <w:sz w:val="22"/>
                <w:szCs w:val="22"/>
              </w:rPr>
            </w:pPr>
            <w:r w:rsidRPr="00FD3BC6">
              <w:rPr>
                <w:rFonts w:asciiTheme="minorHAnsi" w:hAnsiTheme="minorHAnsi"/>
                <w:sz w:val="22"/>
                <w:szCs w:val="22"/>
              </w:rPr>
              <w:t>471</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B6092" w14:textId="77777777" w:rsidR="00935908" w:rsidRPr="00FD3BC6" w:rsidRDefault="00935908" w:rsidP="000B3CCC">
            <w:pPr>
              <w:jc w:val="center"/>
              <w:rPr>
                <w:rFonts w:asciiTheme="minorHAnsi" w:hAnsiTheme="minorHAnsi"/>
                <w:sz w:val="22"/>
                <w:szCs w:val="22"/>
              </w:rPr>
            </w:pPr>
            <w:r w:rsidRPr="00FD3BC6">
              <w:rPr>
                <w:rFonts w:asciiTheme="minorHAnsi" w:hAnsiTheme="minorHAnsi"/>
                <w:sz w:val="22"/>
                <w:szCs w:val="22"/>
              </w:rPr>
              <w:t>Medium</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4B9AD" w14:textId="77777777" w:rsidR="00935908" w:rsidRPr="00FD3BC6" w:rsidRDefault="00935908" w:rsidP="000B3CCC">
            <w:pPr>
              <w:jc w:val="center"/>
              <w:rPr>
                <w:rFonts w:asciiTheme="minorHAnsi" w:hAnsiTheme="minorHAnsi"/>
                <w:sz w:val="22"/>
                <w:szCs w:val="22"/>
              </w:rPr>
            </w:pPr>
            <w:r w:rsidRPr="00FD3BC6">
              <w:rPr>
                <w:rFonts w:asciiTheme="minorHAnsi" w:hAnsiTheme="minorHAnsi"/>
                <w:sz w:val="22"/>
                <w:szCs w:val="22"/>
              </w:rPr>
              <w:t>Medium</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3E642" w14:textId="77777777" w:rsidR="00935908" w:rsidRPr="00FD3BC6" w:rsidRDefault="00935908" w:rsidP="00335DB7">
            <w:pPr>
              <w:jc w:val="center"/>
              <w:rPr>
                <w:rFonts w:asciiTheme="minorHAnsi" w:hAnsiTheme="minorHAnsi"/>
                <w:sz w:val="22"/>
                <w:szCs w:val="22"/>
              </w:rPr>
            </w:pPr>
            <w:r w:rsidRPr="00FD3BC6">
              <w:rPr>
                <w:rFonts w:asciiTheme="minorHAnsi" w:hAnsiTheme="minorHAnsi"/>
                <w:sz w:val="22"/>
                <w:szCs w:val="22"/>
              </w:rPr>
              <w:t>Medium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5459A" w14:textId="77777777" w:rsidR="00935908" w:rsidRPr="00FD3BC6" w:rsidRDefault="00935908" w:rsidP="00335DB7">
            <w:pPr>
              <w:jc w:val="center"/>
              <w:rPr>
                <w:rFonts w:asciiTheme="minorHAnsi" w:hAnsiTheme="minorHAnsi"/>
                <w:sz w:val="22"/>
                <w:szCs w:val="22"/>
              </w:rPr>
            </w:pPr>
            <w:r w:rsidRPr="00FD3BC6">
              <w:rPr>
                <w:rFonts w:asciiTheme="minorHAnsi" w:hAnsiTheme="minorHAnsi"/>
                <w:sz w:val="22"/>
                <w:szCs w:val="22"/>
              </w:rPr>
              <w:t>Low</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277B3" w14:textId="77777777" w:rsidR="00935908" w:rsidRPr="00FD3BC6" w:rsidRDefault="00935908" w:rsidP="00335DB7">
            <w:pPr>
              <w:jc w:val="center"/>
              <w:rPr>
                <w:rFonts w:asciiTheme="minorHAnsi" w:hAnsiTheme="minorHAnsi"/>
                <w:sz w:val="22"/>
                <w:szCs w:val="22"/>
              </w:rPr>
            </w:pPr>
            <w:r w:rsidRPr="00FD3BC6">
              <w:rPr>
                <w:rFonts w:asciiTheme="minorHAnsi" w:hAnsiTheme="minorHAnsi"/>
                <w:b/>
                <w:sz w:val="22"/>
                <w:szCs w:val="22"/>
              </w:rPr>
              <w:t>LAA</w:t>
            </w: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6FBC2" w14:textId="77777777" w:rsidR="00935908" w:rsidRPr="00FD3BC6" w:rsidRDefault="00935908" w:rsidP="00335DB7">
            <w:pPr>
              <w:jc w:val="center"/>
              <w:rPr>
                <w:rFonts w:asciiTheme="minorHAnsi" w:hAnsiTheme="minorHAnsi"/>
                <w:sz w:val="22"/>
                <w:szCs w:val="22"/>
              </w:rPr>
            </w:pPr>
            <w:r w:rsidRPr="00FD3BC6">
              <w:rPr>
                <w:rFonts w:asciiTheme="minorHAnsi" w:hAnsiTheme="minorHAnsi"/>
                <w:b/>
                <w:sz w:val="22"/>
                <w:szCs w:val="22"/>
              </w:rPr>
              <w:t>LAA</w:t>
            </w:r>
          </w:p>
        </w:tc>
      </w:tr>
      <w:tr w:rsidR="00935908" w:rsidRPr="00FD3BC6" w14:paraId="493C6A15" w14:textId="77777777" w:rsidTr="00B71CEB">
        <w:trPr>
          <w:trHeight w:val="300"/>
          <w:jc w:val="right"/>
        </w:trPr>
        <w:tc>
          <w:tcPr>
            <w:tcW w:w="2240" w:type="dxa"/>
            <w:tcBorders>
              <w:top w:val="single" w:sz="4" w:space="0" w:color="000000"/>
              <w:left w:val="single" w:sz="4" w:space="0" w:color="000000"/>
              <w:bottom w:val="single" w:sz="4" w:space="0" w:color="000000"/>
              <w:right w:val="single" w:sz="4" w:space="0" w:color="auto"/>
            </w:tcBorders>
            <w:shd w:val="clear" w:color="auto" w:fill="auto"/>
            <w:vAlign w:val="center"/>
          </w:tcPr>
          <w:p w14:paraId="0587B15E" w14:textId="77777777" w:rsidR="00935908" w:rsidRPr="00FD3BC6" w:rsidRDefault="00935908" w:rsidP="00EB04BA">
            <w:pPr>
              <w:rPr>
                <w:rFonts w:asciiTheme="minorHAnsi" w:hAnsiTheme="minorHAnsi"/>
                <w:sz w:val="22"/>
                <w:szCs w:val="22"/>
              </w:rPr>
            </w:pPr>
            <w:proofErr w:type="spellStart"/>
            <w:r w:rsidRPr="00FD3BC6">
              <w:rPr>
                <w:rFonts w:asciiTheme="minorHAnsi" w:hAnsiTheme="minorHAnsi"/>
                <w:i/>
                <w:sz w:val="22"/>
                <w:szCs w:val="22"/>
              </w:rPr>
              <w:t>Cicurina</w:t>
            </w:r>
            <w:proofErr w:type="spellEnd"/>
            <w:r w:rsidRPr="00FD3BC6">
              <w:rPr>
                <w:rFonts w:asciiTheme="minorHAnsi" w:hAnsiTheme="minorHAnsi"/>
                <w:i/>
                <w:sz w:val="22"/>
                <w:szCs w:val="22"/>
              </w:rPr>
              <w:t xml:space="preserve"> </w:t>
            </w:r>
            <w:proofErr w:type="spellStart"/>
            <w:r w:rsidRPr="00FD3BC6">
              <w:rPr>
                <w:rFonts w:asciiTheme="minorHAnsi" w:hAnsiTheme="minorHAnsi"/>
                <w:i/>
                <w:sz w:val="22"/>
                <w:szCs w:val="22"/>
              </w:rPr>
              <w:t>venii</w:t>
            </w:r>
            <w:proofErr w:type="spellEnd"/>
          </w:p>
        </w:tc>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14:paraId="1B410A44" w14:textId="0E69754E" w:rsidR="00935908" w:rsidRPr="00FD3BC6" w:rsidRDefault="00935908" w:rsidP="00EB04BA">
            <w:pPr>
              <w:rPr>
                <w:rFonts w:asciiTheme="minorHAnsi" w:hAnsiTheme="minorHAnsi"/>
                <w:sz w:val="22"/>
                <w:szCs w:val="22"/>
              </w:rPr>
            </w:pPr>
            <w:proofErr w:type="spellStart"/>
            <w:r w:rsidRPr="00FD3BC6">
              <w:rPr>
                <w:rFonts w:asciiTheme="minorHAnsi" w:hAnsiTheme="minorHAnsi"/>
                <w:sz w:val="22"/>
                <w:szCs w:val="22"/>
              </w:rPr>
              <w:t>Meshweaver</w:t>
            </w:r>
            <w:proofErr w:type="spellEnd"/>
            <w:r w:rsidRPr="00FD3BC6">
              <w:rPr>
                <w:rFonts w:asciiTheme="minorHAnsi" w:hAnsiTheme="minorHAnsi"/>
                <w:sz w:val="22"/>
                <w:szCs w:val="22"/>
              </w:rPr>
              <w:t xml:space="preserve">, </w:t>
            </w:r>
            <w:proofErr w:type="spellStart"/>
            <w:r w:rsidRPr="00FD3BC6">
              <w:rPr>
                <w:rFonts w:asciiTheme="minorHAnsi" w:hAnsiTheme="minorHAnsi"/>
                <w:sz w:val="22"/>
                <w:szCs w:val="22"/>
              </w:rPr>
              <w:t>Braken</w:t>
            </w:r>
            <w:proofErr w:type="spellEnd"/>
            <w:r w:rsidRPr="00FD3BC6">
              <w:rPr>
                <w:rFonts w:asciiTheme="minorHAnsi" w:hAnsiTheme="minorHAnsi"/>
                <w:sz w:val="22"/>
                <w:szCs w:val="22"/>
              </w:rPr>
              <w:t xml:space="preserve"> Bat Cave</w:t>
            </w:r>
          </w:p>
        </w:tc>
        <w:tc>
          <w:tcPr>
            <w:tcW w:w="890" w:type="dxa"/>
            <w:tcBorders>
              <w:top w:val="single" w:sz="4" w:space="0" w:color="000000"/>
              <w:left w:val="single" w:sz="4" w:space="0" w:color="auto"/>
              <w:bottom w:val="single" w:sz="4" w:space="0" w:color="000000"/>
              <w:right w:val="single" w:sz="4" w:space="0" w:color="auto"/>
            </w:tcBorders>
            <w:vAlign w:val="center"/>
          </w:tcPr>
          <w:p w14:paraId="10EE207C" w14:textId="2F995477" w:rsidR="00935908" w:rsidRPr="00FD3BC6" w:rsidRDefault="00AB7B15" w:rsidP="00335DB7">
            <w:pPr>
              <w:jc w:val="center"/>
              <w:rPr>
                <w:rFonts w:asciiTheme="minorHAnsi" w:hAnsiTheme="minorHAnsi"/>
                <w:sz w:val="22"/>
                <w:szCs w:val="22"/>
              </w:rPr>
            </w:pPr>
            <w:r w:rsidRPr="00FD3BC6">
              <w:rPr>
                <w:rFonts w:asciiTheme="minorHAnsi" w:hAnsiTheme="minorHAnsi"/>
                <w:sz w:val="22"/>
                <w:szCs w:val="22"/>
              </w:rPr>
              <w:t>E</w:t>
            </w:r>
          </w:p>
        </w:tc>
        <w:tc>
          <w:tcPr>
            <w:tcW w:w="1260" w:type="dxa"/>
            <w:tcBorders>
              <w:top w:val="single" w:sz="4" w:space="0" w:color="000000"/>
              <w:left w:val="single" w:sz="4" w:space="0" w:color="auto"/>
              <w:bottom w:val="single" w:sz="4" w:space="0" w:color="000000"/>
              <w:right w:val="single" w:sz="4" w:space="0" w:color="000000"/>
            </w:tcBorders>
            <w:shd w:val="clear" w:color="auto" w:fill="auto"/>
            <w:vAlign w:val="center"/>
          </w:tcPr>
          <w:p w14:paraId="41AC06BD" w14:textId="2BA26AF6" w:rsidR="00935908" w:rsidRPr="00FD3BC6" w:rsidRDefault="00935908" w:rsidP="00335DB7">
            <w:pPr>
              <w:jc w:val="center"/>
              <w:rPr>
                <w:rFonts w:asciiTheme="minorHAnsi" w:hAnsiTheme="minorHAnsi"/>
                <w:sz w:val="22"/>
                <w:szCs w:val="22"/>
              </w:rPr>
            </w:pPr>
            <w:r w:rsidRPr="00FD3BC6">
              <w:rPr>
                <w:rFonts w:asciiTheme="minorHAnsi" w:hAnsiTheme="minorHAnsi"/>
                <w:sz w:val="22"/>
                <w:szCs w:val="22"/>
              </w:rPr>
              <w:t>474</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B6536" w14:textId="77777777" w:rsidR="00935908" w:rsidRPr="00FD3BC6" w:rsidRDefault="00935908" w:rsidP="000B3CCC">
            <w:pPr>
              <w:jc w:val="center"/>
              <w:rPr>
                <w:rFonts w:asciiTheme="minorHAnsi" w:hAnsiTheme="minorHAnsi"/>
                <w:sz w:val="22"/>
                <w:szCs w:val="22"/>
              </w:rPr>
            </w:pPr>
            <w:r w:rsidRPr="00FD3BC6">
              <w:rPr>
                <w:rFonts w:asciiTheme="minorHAnsi" w:hAnsiTheme="minorHAnsi"/>
                <w:sz w:val="22"/>
                <w:szCs w:val="22"/>
              </w:rPr>
              <w:t>Medium</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6BFAE" w14:textId="77777777" w:rsidR="00935908" w:rsidRPr="00FD3BC6" w:rsidRDefault="00935908" w:rsidP="000B3CCC">
            <w:pPr>
              <w:jc w:val="center"/>
              <w:rPr>
                <w:rFonts w:asciiTheme="minorHAnsi" w:hAnsiTheme="minorHAnsi"/>
                <w:sz w:val="22"/>
                <w:szCs w:val="22"/>
              </w:rPr>
            </w:pPr>
            <w:r w:rsidRPr="00FD3BC6">
              <w:rPr>
                <w:rFonts w:asciiTheme="minorHAnsi" w:hAnsiTheme="minorHAnsi"/>
                <w:sz w:val="22"/>
                <w:szCs w:val="22"/>
              </w:rPr>
              <w:t>Medium</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441CF" w14:textId="77777777" w:rsidR="00935908" w:rsidRPr="00FD3BC6" w:rsidRDefault="00935908" w:rsidP="00335DB7">
            <w:pPr>
              <w:jc w:val="center"/>
              <w:rPr>
                <w:rFonts w:asciiTheme="minorHAnsi" w:hAnsiTheme="minorHAnsi"/>
                <w:sz w:val="22"/>
                <w:szCs w:val="22"/>
              </w:rPr>
            </w:pPr>
            <w:r w:rsidRPr="00FD3BC6">
              <w:rPr>
                <w:rFonts w:asciiTheme="minorHAnsi" w:hAnsiTheme="minorHAnsi"/>
                <w:sz w:val="22"/>
                <w:szCs w:val="22"/>
              </w:rPr>
              <w:t>Medium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DACF8" w14:textId="77777777" w:rsidR="00935908" w:rsidRPr="00FD3BC6" w:rsidRDefault="00935908" w:rsidP="00335DB7">
            <w:pPr>
              <w:jc w:val="center"/>
              <w:rPr>
                <w:rFonts w:asciiTheme="minorHAnsi" w:hAnsiTheme="minorHAnsi"/>
                <w:sz w:val="22"/>
                <w:szCs w:val="22"/>
              </w:rPr>
            </w:pPr>
            <w:r w:rsidRPr="00FD3BC6">
              <w:rPr>
                <w:rFonts w:asciiTheme="minorHAnsi" w:hAnsiTheme="minorHAnsi"/>
                <w:sz w:val="22"/>
                <w:szCs w:val="22"/>
              </w:rPr>
              <w:t>Low</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3F4D1" w14:textId="77777777" w:rsidR="00935908" w:rsidRPr="00FD3BC6" w:rsidRDefault="00935908" w:rsidP="00335DB7">
            <w:pPr>
              <w:jc w:val="center"/>
              <w:rPr>
                <w:rFonts w:asciiTheme="minorHAnsi" w:hAnsiTheme="minorHAnsi"/>
                <w:sz w:val="22"/>
                <w:szCs w:val="22"/>
              </w:rPr>
            </w:pPr>
            <w:r w:rsidRPr="00FD3BC6">
              <w:rPr>
                <w:rFonts w:asciiTheme="minorHAnsi" w:hAnsiTheme="minorHAnsi"/>
                <w:b/>
                <w:sz w:val="22"/>
                <w:szCs w:val="22"/>
              </w:rPr>
              <w:t>LAA</w:t>
            </w: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6E964" w14:textId="77777777" w:rsidR="005A078C" w:rsidRPr="00FD3BC6" w:rsidRDefault="005A078C" w:rsidP="00335DB7">
            <w:pPr>
              <w:jc w:val="center"/>
              <w:rPr>
                <w:rFonts w:asciiTheme="minorHAnsi" w:hAnsiTheme="minorHAnsi"/>
                <w:b/>
                <w:sz w:val="22"/>
                <w:szCs w:val="22"/>
              </w:rPr>
            </w:pPr>
            <w:r w:rsidRPr="00FD3BC6">
              <w:rPr>
                <w:rFonts w:asciiTheme="minorHAnsi" w:hAnsiTheme="minorHAnsi"/>
                <w:b/>
                <w:sz w:val="22"/>
                <w:szCs w:val="22"/>
              </w:rPr>
              <w:t>NLAA</w:t>
            </w:r>
          </w:p>
          <w:p w14:paraId="4683CC2B" w14:textId="63347A31" w:rsidR="00935908" w:rsidRPr="00FD3BC6" w:rsidRDefault="005A078C" w:rsidP="00335DB7">
            <w:pPr>
              <w:jc w:val="center"/>
              <w:rPr>
                <w:rFonts w:asciiTheme="minorHAnsi" w:hAnsiTheme="minorHAnsi"/>
                <w:sz w:val="22"/>
                <w:szCs w:val="22"/>
              </w:rPr>
            </w:pPr>
            <w:r w:rsidRPr="00FD3BC6">
              <w:rPr>
                <w:rFonts w:asciiTheme="minorHAnsi" w:hAnsiTheme="minorHAnsi"/>
                <w:b/>
                <w:sz w:val="22"/>
                <w:szCs w:val="22"/>
              </w:rPr>
              <w:t>***</w:t>
            </w:r>
          </w:p>
        </w:tc>
      </w:tr>
      <w:tr w:rsidR="00935908" w:rsidRPr="00FD3BC6" w14:paraId="61652C47" w14:textId="77777777" w:rsidTr="00B71CEB">
        <w:trPr>
          <w:trHeight w:val="300"/>
          <w:jc w:val="right"/>
        </w:trPr>
        <w:tc>
          <w:tcPr>
            <w:tcW w:w="2240" w:type="dxa"/>
            <w:tcBorders>
              <w:top w:val="single" w:sz="4" w:space="0" w:color="000000"/>
              <w:left w:val="single" w:sz="4" w:space="0" w:color="000000"/>
              <w:bottom w:val="single" w:sz="4" w:space="0" w:color="000000"/>
              <w:right w:val="single" w:sz="4" w:space="0" w:color="auto"/>
            </w:tcBorders>
            <w:shd w:val="clear" w:color="auto" w:fill="auto"/>
            <w:vAlign w:val="center"/>
          </w:tcPr>
          <w:p w14:paraId="2DBE8704" w14:textId="77777777" w:rsidR="00935908" w:rsidRPr="00FD3BC6" w:rsidRDefault="00935908" w:rsidP="00EB04BA">
            <w:pPr>
              <w:rPr>
                <w:rFonts w:asciiTheme="minorHAnsi" w:hAnsiTheme="minorHAnsi"/>
                <w:sz w:val="22"/>
                <w:szCs w:val="22"/>
              </w:rPr>
            </w:pPr>
            <w:proofErr w:type="spellStart"/>
            <w:r w:rsidRPr="00FD3BC6">
              <w:rPr>
                <w:rFonts w:asciiTheme="minorHAnsi" w:hAnsiTheme="minorHAnsi"/>
                <w:i/>
                <w:sz w:val="22"/>
                <w:szCs w:val="22"/>
              </w:rPr>
              <w:t>Cicurina</w:t>
            </w:r>
            <w:proofErr w:type="spellEnd"/>
            <w:r w:rsidRPr="00FD3BC6">
              <w:rPr>
                <w:rFonts w:asciiTheme="minorHAnsi" w:hAnsiTheme="minorHAnsi"/>
                <w:i/>
                <w:sz w:val="22"/>
                <w:szCs w:val="22"/>
              </w:rPr>
              <w:t xml:space="preserve"> </w:t>
            </w:r>
            <w:proofErr w:type="spellStart"/>
            <w:r w:rsidRPr="00FD3BC6">
              <w:rPr>
                <w:rFonts w:asciiTheme="minorHAnsi" w:hAnsiTheme="minorHAnsi"/>
                <w:i/>
                <w:sz w:val="22"/>
                <w:szCs w:val="22"/>
              </w:rPr>
              <w:t>vespera</w:t>
            </w:r>
            <w:proofErr w:type="spellEnd"/>
          </w:p>
        </w:tc>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14:paraId="3AA38DE1" w14:textId="7EC5F298" w:rsidR="00935908" w:rsidRPr="00FD3BC6" w:rsidRDefault="00935908" w:rsidP="00EB04BA">
            <w:pPr>
              <w:rPr>
                <w:rFonts w:asciiTheme="minorHAnsi" w:hAnsiTheme="minorHAnsi"/>
                <w:sz w:val="22"/>
                <w:szCs w:val="22"/>
              </w:rPr>
            </w:pPr>
            <w:proofErr w:type="spellStart"/>
            <w:r w:rsidRPr="00FD3BC6">
              <w:rPr>
                <w:rFonts w:asciiTheme="minorHAnsi" w:hAnsiTheme="minorHAnsi"/>
                <w:sz w:val="22"/>
                <w:szCs w:val="22"/>
              </w:rPr>
              <w:t>Meshweaver</w:t>
            </w:r>
            <w:proofErr w:type="spellEnd"/>
            <w:r w:rsidRPr="00FD3BC6">
              <w:rPr>
                <w:rFonts w:asciiTheme="minorHAnsi" w:hAnsiTheme="minorHAnsi"/>
                <w:sz w:val="22"/>
                <w:szCs w:val="22"/>
              </w:rPr>
              <w:t>, Government Canyon Bat Cave</w:t>
            </w:r>
          </w:p>
        </w:tc>
        <w:tc>
          <w:tcPr>
            <w:tcW w:w="890" w:type="dxa"/>
            <w:tcBorders>
              <w:top w:val="single" w:sz="4" w:space="0" w:color="000000"/>
              <w:left w:val="single" w:sz="4" w:space="0" w:color="auto"/>
              <w:bottom w:val="single" w:sz="4" w:space="0" w:color="000000"/>
              <w:right w:val="single" w:sz="4" w:space="0" w:color="auto"/>
            </w:tcBorders>
            <w:vAlign w:val="center"/>
          </w:tcPr>
          <w:p w14:paraId="11E21892" w14:textId="284A1579" w:rsidR="00935908" w:rsidRPr="00FD3BC6" w:rsidRDefault="00AB7B15" w:rsidP="00335DB7">
            <w:pPr>
              <w:jc w:val="center"/>
              <w:rPr>
                <w:rFonts w:asciiTheme="minorHAnsi" w:hAnsiTheme="minorHAnsi"/>
                <w:sz w:val="22"/>
                <w:szCs w:val="22"/>
              </w:rPr>
            </w:pPr>
            <w:r w:rsidRPr="00FD3BC6">
              <w:rPr>
                <w:rFonts w:asciiTheme="minorHAnsi" w:hAnsiTheme="minorHAnsi"/>
                <w:sz w:val="22"/>
                <w:szCs w:val="22"/>
              </w:rPr>
              <w:t>E</w:t>
            </w:r>
          </w:p>
        </w:tc>
        <w:tc>
          <w:tcPr>
            <w:tcW w:w="1260" w:type="dxa"/>
            <w:tcBorders>
              <w:top w:val="single" w:sz="4" w:space="0" w:color="000000"/>
              <w:left w:val="single" w:sz="4" w:space="0" w:color="auto"/>
              <w:bottom w:val="single" w:sz="4" w:space="0" w:color="000000"/>
              <w:right w:val="single" w:sz="4" w:space="0" w:color="000000"/>
            </w:tcBorders>
            <w:shd w:val="clear" w:color="auto" w:fill="auto"/>
            <w:vAlign w:val="center"/>
          </w:tcPr>
          <w:p w14:paraId="014E60B3" w14:textId="1A60E29B" w:rsidR="00935908" w:rsidRPr="00FD3BC6" w:rsidRDefault="00935908" w:rsidP="00335DB7">
            <w:pPr>
              <w:jc w:val="center"/>
              <w:rPr>
                <w:rFonts w:asciiTheme="minorHAnsi" w:hAnsiTheme="minorHAnsi"/>
                <w:sz w:val="22"/>
                <w:szCs w:val="22"/>
              </w:rPr>
            </w:pPr>
            <w:r w:rsidRPr="00FD3BC6">
              <w:rPr>
                <w:rFonts w:asciiTheme="minorHAnsi" w:hAnsiTheme="minorHAnsi"/>
                <w:sz w:val="22"/>
                <w:szCs w:val="22"/>
              </w:rPr>
              <w:t>473</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06801" w14:textId="77777777" w:rsidR="00935908" w:rsidRPr="00FD3BC6" w:rsidRDefault="00935908" w:rsidP="000B3CCC">
            <w:pPr>
              <w:jc w:val="center"/>
              <w:rPr>
                <w:rFonts w:asciiTheme="minorHAnsi" w:hAnsiTheme="minorHAnsi"/>
                <w:sz w:val="22"/>
                <w:szCs w:val="22"/>
              </w:rPr>
            </w:pPr>
            <w:r w:rsidRPr="00FD3BC6">
              <w:rPr>
                <w:rFonts w:asciiTheme="minorHAnsi" w:hAnsiTheme="minorHAnsi"/>
                <w:sz w:val="22"/>
                <w:szCs w:val="22"/>
              </w:rPr>
              <w:t>Medium</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2B1F3" w14:textId="77777777" w:rsidR="00935908" w:rsidRPr="00FD3BC6" w:rsidRDefault="00935908" w:rsidP="000B3CCC">
            <w:pPr>
              <w:jc w:val="center"/>
              <w:rPr>
                <w:rFonts w:asciiTheme="minorHAnsi" w:hAnsiTheme="minorHAnsi"/>
                <w:sz w:val="22"/>
                <w:szCs w:val="22"/>
              </w:rPr>
            </w:pPr>
            <w:r w:rsidRPr="00FD3BC6">
              <w:rPr>
                <w:rFonts w:asciiTheme="minorHAnsi" w:hAnsiTheme="minorHAnsi"/>
                <w:sz w:val="22"/>
                <w:szCs w:val="22"/>
              </w:rPr>
              <w:t>Medium</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19670" w14:textId="77777777" w:rsidR="00935908" w:rsidRPr="00FD3BC6" w:rsidRDefault="00935908" w:rsidP="00335DB7">
            <w:pPr>
              <w:jc w:val="center"/>
              <w:rPr>
                <w:rFonts w:asciiTheme="minorHAnsi" w:hAnsiTheme="minorHAnsi"/>
                <w:sz w:val="22"/>
                <w:szCs w:val="22"/>
              </w:rPr>
            </w:pPr>
            <w:r w:rsidRPr="00FD3BC6">
              <w:rPr>
                <w:rFonts w:asciiTheme="minorHAnsi" w:hAnsiTheme="minorHAnsi"/>
                <w:sz w:val="22"/>
                <w:szCs w:val="22"/>
              </w:rPr>
              <w:t>Medium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51464" w14:textId="77777777" w:rsidR="00935908" w:rsidRPr="00FD3BC6" w:rsidRDefault="00935908" w:rsidP="00335DB7">
            <w:pPr>
              <w:jc w:val="center"/>
              <w:rPr>
                <w:rFonts w:asciiTheme="minorHAnsi" w:hAnsiTheme="minorHAnsi"/>
                <w:sz w:val="22"/>
                <w:szCs w:val="22"/>
              </w:rPr>
            </w:pPr>
            <w:r w:rsidRPr="00FD3BC6">
              <w:rPr>
                <w:rFonts w:asciiTheme="minorHAnsi" w:hAnsiTheme="minorHAnsi"/>
                <w:sz w:val="22"/>
                <w:szCs w:val="22"/>
              </w:rPr>
              <w:t>Low</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1E423" w14:textId="77777777" w:rsidR="00935908" w:rsidRPr="00FD3BC6" w:rsidRDefault="00935908" w:rsidP="00335DB7">
            <w:pPr>
              <w:jc w:val="center"/>
              <w:rPr>
                <w:rFonts w:asciiTheme="minorHAnsi" w:hAnsiTheme="minorHAnsi"/>
                <w:sz w:val="22"/>
                <w:szCs w:val="22"/>
              </w:rPr>
            </w:pPr>
            <w:r w:rsidRPr="00FD3BC6">
              <w:rPr>
                <w:rFonts w:asciiTheme="minorHAnsi" w:hAnsiTheme="minorHAnsi"/>
                <w:b/>
                <w:sz w:val="22"/>
                <w:szCs w:val="22"/>
              </w:rPr>
              <w:t>LAA</w:t>
            </w: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9DF39" w14:textId="014F3D71" w:rsidR="00935908" w:rsidRPr="00FD3BC6" w:rsidRDefault="005A078C" w:rsidP="00335DB7">
            <w:pPr>
              <w:jc w:val="center"/>
              <w:rPr>
                <w:rFonts w:asciiTheme="minorHAnsi" w:hAnsiTheme="minorHAnsi"/>
                <w:sz w:val="22"/>
                <w:szCs w:val="22"/>
              </w:rPr>
            </w:pPr>
            <w:r w:rsidRPr="00FD3BC6">
              <w:rPr>
                <w:rFonts w:asciiTheme="minorHAnsi" w:hAnsiTheme="minorHAnsi"/>
                <w:b/>
                <w:sz w:val="22"/>
                <w:szCs w:val="22"/>
              </w:rPr>
              <w:t>NE</w:t>
            </w:r>
          </w:p>
        </w:tc>
      </w:tr>
      <w:tr w:rsidR="00935908" w:rsidRPr="00FD3BC6" w14:paraId="3C5937A7" w14:textId="77777777" w:rsidTr="00B71CEB">
        <w:trPr>
          <w:trHeight w:val="300"/>
          <w:jc w:val="right"/>
        </w:trPr>
        <w:tc>
          <w:tcPr>
            <w:tcW w:w="2240" w:type="dxa"/>
            <w:tcBorders>
              <w:top w:val="single" w:sz="4" w:space="0" w:color="000000"/>
              <w:left w:val="single" w:sz="4" w:space="0" w:color="000000"/>
              <w:bottom w:val="single" w:sz="4" w:space="0" w:color="000000"/>
              <w:right w:val="single" w:sz="4" w:space="0" w:color="auto"/>
            </w:tcBorders>
            <w:shd w:val="clear" w:color="auto" w:fill="auto"/>
            <w:vAlign w:val="center"/>
          </w:tcPr>
          <w:p w14:paraId="01607DD5" w14:textId="0E181A89" w:rsidR="00935908" w:rsidRPr="00FD3BC6" w:rsidRDefault="00EF0223" w:rsidP="00EB04BA">
            <w:pPr>
              <w:rPr>
                <w:rFonts w:asciiTheme="minorHAnsi" w:hAnsiTheme="minorHAnsi"/>
                <w:sz w:val="22"/>
                <w:szCs w:val="22"/>
              </w:rPr>
            </w:pPr>
            <w:proofErr w:type="spellStart"/>
            <w:proofErr w:type="gramStart"/>
            <w:r w:rsidRPr="00F919CB">
              <w:rPr>
                <w:rFonts w:ascii="Calibri" w:hAnsi="Calibri"/>
                <w:i/>
                <w:sz w:val="22"/>
                <w:szCs w:val="22"/>
              </w:rPr>
              <w:t>Neoleptoneta</w:t>
            </w:r>
            <w:proofErr w:type="spellEnd"/>
            <w:r w:rsidR="00C84914">
              <w:rPr>
                <w:rFonts w:ascii="Calibri" w:hAnsi="Calibri"/>
                <w:i/>
                <w:sz w:val="22"/>
                <w:szCs w:val="22"/>
              </w:rPr>
              <w:t xml:space="preserve"> </w:t>
            </w:r>
            <w:r w:rsidR="00935908" w:rsidRPr="00FD3BC6">
              <w:rPr>
                <w:rFonts w:asciiTheme="minorHAnsi" w:hAnsiTheme="minorHAnsi"/>
                <w:i/>
                <w:sz w:val="22"/>
                <w:szCs w:val="22"/>
              </w:rPr>
              <w:t xml:space="preserve"> </w:t>
            </w:r>
            <w:proofErr w:type="spellStart"/>
            <w:r w:rsidR="00935908" w:rsidRPr="00FD3BC6">
              <w:rPr>
                <w:rFonts w:asciiTheme="minorHAnsi" w:hAnsiTheme="minorHAnsi"/>
                <w:i/>
                <w:sz w:val="22"/>
                <w:szCs w:val="22"/>
              </w:rPr>
              <w:t>myopica</w:t>
            </w:r>
            <w:proofErr w:type="spellEnd"/>
            <w:proofErr w:type="gramEnd"/>
          </w:p>
        </w:tc>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14:paraId="62CB4DC7" w14:textId="0AF8B971" w:rsidR="00935908" w:rsidRPr="00FD3BC6" w:rsidRDefault="00935908" w:rsidP="00EB04BA">
            <w:pPr>
              <w:rPr>
                <w:rFonts w:asciiTheme="minorHAnsi" w:hAnsiTheme="minorHAnsi"/>
                <w:sz w:val="22"/>
                <w:szCs w:val="22"/>
              </w:rPr>
            </w:pPr>
            <w:r w:rsidRPr="00FD3BC6">
              <w:rPr>
                <w:rFonts w:asciiTheme="minorHAnsi" w:hAnsiTheme="minorHAnsi"/>
                <w:sz w:val="22"/>
                <w:szCs w:val="22"/>
              </w:rPr>
              <w:t>Spider, Tooth Cave</w:t>
            </w:r>
          </w:p>
        </w:tc>
        <w:tc>
          <w:tcPr>
            <w:tcW w:w="890" w:type="dxa"/>
            <w:tcBorders>
              <w:top w:val="single" w:sz="4" w:space="0" w:color="000000"/>
              <w:left w:val="single" w:sz="4" w:space="0" w:color="auto"/>
              <w:bottom w:val="single" w:sz="4" w:space="0" w:color="000000"/>
              <w:right w:val="single" w:sz="4" w:space="0" w:color="auto"/>
            </w:tcBorders>
            <w:vAlign w:val="center"/>
          </w:tcPr>
          <w:p w14:paraId="799FB632" w14:textId="3D269E4C" w:rsidR="00935908" w:rsidRPr="00FD3BC6" w:rsidRDefault="00AB7B15" w:rsidP="00335DB7">
            <w:pPr>
              <w:jc w:val="center"/>
              <w:rPr>
                <w:rFonts w:asciiTheme="minorHAnsi" w:hAnsiTheme="minorHAnsi"/>
                <w:sz w:val="22"/>
                <w:szCs w:val="22"/>
              </w:rPr>
            </w:pPr>
            <w:r w:rsidRPr="00FD3BC6">
              <w:rPr>
                <w:rFonts w:asciiTheme="minorHAnsi" w:hAnsiTheme="minorHAnsi"/>
                <w:sz w:val="22"/>
                <w:szCs w:val="22"/>
              </w:rPr>
              <w:t>E</w:t>
            </w:r>
          </w:p>
        </w:tc>
        <w:tc>
          <w:tcPr>
            <w:tcW w:w="1260" w:type="dxa"/>
            <w:tcBorders>
              <w:top w:val="single" w:sz="4" w:space="0" w:color="000000"/>
              <w:left w:val="single" w:sz="4" w:space="0" w:color="auto"/>
              <w:bottom w:val="single" w:sz="4" w:space="0" w:color="000000"/>
              <w:right w:val="single" w:sz="4" w:space="0" w:color="000000"/>
            </w:tcBorders>
            <w:shd w:val="clear" w:color="auto" w:fill="auto"/>
            <w:vAlign w:val="center"/>
          </w:tcPr>
          <w:p w14:paraId="6DC814AA" w14:textId="29D55EB9" w:rsidR="00935908" w:rsidRPr="00FD3BC6" w:rsidRDefault="00935908" w:rsidP="00335DB7">
            <w:pPr>
              <w:jc w:val="center"/>
              <w:rPr>
                <w:rFonts w:asciiTheme="minorHAnsi" w:hAnsiTheme="minorHAnsi"/>
                <w:sz w:val="22"/>
                <w:szCs w:val="22"/>
              </w:rPr>
            </w:pPr>
            <w:r w:rsidRPr="00FD3BC6">
              <w:rPr>
                <w:rFonts w:asciiTheme="minorHAnsi" w:hAnsiTheme="minorHAnsi"/>
                <w:sz w:val="22"/>
                <w:szCs w:val="22"/>
              </w:rPr>
              <w:t>467</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DB81E" w14:textId="77777777" w:rsidR="00935908" w:rsidRPr="00FD3BC6" w:rsidRDefault="00935908" w:rsidP="000B3CCC">
            <w:pPr>
              <w:jc w:val="center"/>
              <w:rPr>
                <w:rFonts w:asciiTheme="minorHAnsi" w:hAnsiTheme="minorHAnsi"/>
                <w:sz w:val="22"/>
                <w:szCs w:val="22"/>
              </w:rPr>
            </w:pPr>
            <w:r w:rsidRPr="00FD3BC6">
              <w:rPr>
                <w:rFonts w:asciiTheme="minorHAnsi" w:hAnsiTheme="minorHAnsi"/>
                <w:sz w:val="22"/>
                <w:szCs w:val="22"/>
              </w:rPr>
              <w:t>Medium</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D2DBF" w14:textId="77777777" w:rsidR="00935908" w:rsidRPr="00FD3BC6" w:rsidRDefault="00935908" w:rsidP="000B3CCC">
            <w:pPr>
              <w:jc w:val="center"/>
              <w:rPr>
                <w:rFonts w:asciiTheme="minorHAnsi" w:hAnsiTheme="minorHAnsi"/>
                <w:sz w:val="22"/>
                <w:szCs w:val="22"/>
              </w:rPr>
            </w:pPr>
            <w:r w:rsidRPr="00FD3BC6">
              <w:rPr>
                <w:rFonts w:asciiTheme="minorHAnsi" w:hAnsiTheme="minorHAnsi"/>
                <w:sz w:val="22"/>
                <w:szCs w:val="22"/>
              </w:rPr>
              <w:t>Medium</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09982" w14:textId="77777777" w:rsidR="00935908" w:rsidRPr="00FD3BC6" w:rsidRDefault="00935908" w:rsidP="00335DB7">
            <w:pPr>
              <w:jc w:val="center"/>
              <w:rPr>
                <w:rFonts w:asciiTheme="minorHAnsi" w:hAnsiTheme="minorHAnsi"/>
                <w:sz w:val="22"/>
                <w:szCs w:val="22"/>
              </w:rPr>
            </w:pPr>
            <w:r w:rsidRPr="00FD3BC6">
              <w:rPr>
                <w:rFonts w:asciiTheme="minorHAnsi" w:hAnsiTheme="minorHAnsi"/>
                <w:sz w:val="22"/>
                <w:szCs w:val="22"/>
              </w:rPr>
              <w:t>Medium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DCEA5" w14:textId="77777777" w:rsidR="00935908" w:rsidRPr="00FD3BC6" w:rsidRDefault="00935908" w:rsidP="00335DB7">
            <w:pPr>
              <w:jc w:val="center"/>
              <w:rPr>
                <w:rFonts w:asciiTheme="minorHAnsi" w:hAnsiTheme="minorHAnsi"/>
                <w:sz w:val="22"/>
                <w:szCs w:val="22"/>
              </w:rPr>
            </w:pPr>
            <w:r w:rsidRPr="00FD3BC6">
              <w:rPr>
                <w:rFonts w:asciiTheme="minorHAnsi" w:hAnsiTheme="minorHAnsi"/>
                <w:sz w:val="22"/>
                <w:szCs w:val="22"/>
              </w:rPr>
              <w:t>Low</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D82C6" w14:textId="77777777" w:rsidR="00935908" w:rsidRPr="00FD3BC6" w:rsidRDefault="00935908" w:rsidP="00335DB7">
            <w:pPr>
              <w:jc w:val="center"/>
              <w:rPr>
                <w:rFonts w:asciiTheme="minorHAnsi" w:hAnsiTheme="minorHAnsi"/>
                <w:sz w:val="22"/>
                <w:szCs w:val="22"/>
              </w:rPr>
            </w:pPr>
            <w:r w:rsidRPr="00FD3BC6">
              <w:rPr>
                <w:rFonts w:asciiTheme="minorHAnsi" w:hAnsiTheme="minorHAnsi"/>
                <w:b/>
                <w:sz w:val="22"/>
                <w:szCs w:val="22"/>
              </w:rPr>
              <w:t>LAA</w:t>
            </w: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EC144" w14:textId="77777777" w:rsidR="00935908" w:rsidRPr="00FD3BC6" w:rsidRDefault="00935908" w:rsidP="00335DB7">
            <w:pPr>
              <w:jc w:val="center"/>
              <w:rPr>
                <w:rFonts w:asciiTheme="minorHAnsi" w:hAnsiTheme="minorHAnsi"/>
                <w:sz w:val="22"/>
                <w:szCs w:val="22"/>
              </w:rPr>
            </w:pPr>
            <w:r w:rsidRPr="00FD3BC6">
              <w:rPr>
                <w:rFonts w:asciiTheme="minorHAnsi" w:hAnsiTheme="minorHAnsi"/>
                <w:b/>
                <w:sz w:val="22"/>
                <w:szCs w:val="22"/>
              </w:rPr>
              <w:t>LAA</w:t>
            </w:r>
          </w:p>
        </w:tc>
      </w:tr>
      <w:tr w:rsidR="00935908" w:rsidRPr="00FD3BC6" w14:paraId="6B30929F" w14:textId="77777777" w:rsidTr="00B71CEB">
        <w:trPr>
          <w:trHeight w:val="300"/>
          <w:jc w:val="right"/>
        </w:trPr>
        <w:tc>
          <w:tcPr>
            <w:tcW w:w="2240" w:type="dxa"/>
            <w:tcBorders>
              <w:top w:val="single" w:sz="4" w:space="0" w:color="000000"/>
              <w:left w:val="single" w:sz="4" w:space="0" w:color="000000"/>
              <w:bottom w:val="single" w:sz="4" w:space="0" w:color="000000"/>
              <w:right w:val="single" w:sz="4" w:space="0" w:color="auto"/>
            </w:tcBorders>
            <w:shd w:val="clear" w:color="auto" w:fill="auto"/>
            <w:vAlign w:val="center"/>
          </w:tcPr>
          <w:p w14:paraId="45B8D55D" w14:textId="77777777" w:rsidR="00935908" w:rsidRPr="00FD3BC6" w:rsidRDefault="00935908" w:rsidP="00EB04BA">
            <w:pPr>
              <w:rPr>
                <w:rFonts w:asciiTheme="minorHAnsi" w:hAnsiTheme="minorHAnsi"/>
                <w:sz w:val="22"/>
                <w:szCs w:val="22"/>
              </w:rPr>
            </w:pPr>
            <w:proofErr w:type="spellStart"/>
            <w:r w:rsidRPr="00FD3BC6">
              <w:rPr>
                <w:rFonts w:asciiTheme="minorHAnsi" w:hAnsiTheme="minorHAnsi"/>
                <w:i/>
                <w:sz w:val="22"/>
                <w:szCs w:val="22"/>
              </w:rPr>
              <w:t>Neoleptoneta</w:t>
            </w:r>
            <w:proofErr w:type="spellEnd"/>
            <w:r w:rsidRPr="00FD3BC6">
              <w:rPr>
                <w:rFonts w:asciiTheme="minorHAnsi" w:hAnsiTheme="minorHAnsi"/>
                <w:i/>
                <w:sz w:val="22"/>
                <w:szCs w:val="22"/>
              </w:rPr>
              <w:t xml:space="preserve"> </w:t>
            </w:r>
            <w:proofErr w:type="spellStart"/>
            <w:r w:rsidRPr="00FD3BC6">
              <w:rPr>
                <w:rFonts w:asciiTheme="minorHAnsi" w:hAnsiTheme="minorHAnsi"/>
                <w:i/>
                <w:sz w:val="22"/>
                <w:szCs w:val="22"/>
              </w:rPr>
              <w:t>microps</w:t>
            </w:r>
            <w:proofErr w:type="spellEnd"/>
          </w:p>
        </w:tc>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14:paraId="6F5E6F4F" w14:textId="02EEE039" w:rsidR="00935908" w:rsidRPr="00FD3BC6" w:rsidRDefault="00935908" w:rsidP="00EB04BA">
            <w:pPr>
              <w:rPr>
                <w:rFonts w:asciiTheme="minorHAnsi" w:hAnsiTheme="minorHAnsi"/>
                <w:sz w:val="22"/>
                <w:szCs w:val="22"/>
              </w:rPr>
            </w:pPr>
            <w:r w:rsidRPr="00FD3BC6">
              <w:rPr>
                <w:rFonts w:asciiTheme="minorHAnsi" w:hAnsiTheme="minorHAnsi"/>
                <w:sz w:val="22"/>
                <w:szCs w:val="22"/>
              </w:rPr>
              <w:t>Spider, Government Canyon Bat Cave</w:t>
            </w:r>
          </w:p>
        </w:tc>
        <w:tc>
          <w:tcPr>
            <w:tcW w:w="890" w:type="dxa"/>
            <w:tcBorders>
              <w:top w:val="single" w:sz="4" w:space="0" w:color="000000"/>
              <w:left w:val="single" w:sz="4" w:space="0" w:color="auto"/>
              <w:bottom w:val="single" w:sz="4" w:space="0" w:color="000000"/>
              <w:right w:val="single" w:sz="4" w:space="0" w:color="auto"/>
            </w:tcBorders>
            <w:vAlign w:val="center"/>
          </w:tcPr>
          <w:p w14:paraId="2D5AFB74" w14:textId="0D938D33" w:rsidR="00935908" w:rsidRPr="00FD3BC6" w:rsidRDefault="00AB7B15" w:rsidP="00335DB7">
            <w:pPr>
              <w:jc w:val="center"/>
              <w:rPr>
                <w:rFonts w:asciiTheme="minorHAnsi" w:hAnsiTheme="minorHAnsi"/>
                <w:sz w:val="22"/>
                <w:szCs w:val="22"/>
              </w:rPr>
            </w:pPr>
            <w:r w:rsidRPr="00FD3BC6">
              <w:rPr>
                <w:rFonts w:asciiTheme="minorHAnsi" w:hAnsiTheme="minorHAnsi"/>
                <w:sz w:val="22"/>
                <w:szCs w:val="22"/>
              </w:rPr>
              <w:t>E</w:t>
            </w:r>
          </w:p>
        </w:tc>
        <w:tc>
          <w:tcPr>
            <w:tcW w:w="1260" w:type="dxa"/>
            <w:tcBorders>
              <w:top w:val="single" w:sz="4" w:space="0" w:color="000000"/>
              <w:left w:val="single" w:sz="4" w:space="0" w:color="auto"/>
              <w:bottom w:val="single" w:sz="4" w:space="0" w:color="000000"/>
              <w:right w:val="single" w:sz="4" w:space="0" w:color="000000"/>
            </w:tcBorders>
            <w:shd w:val="clear" w:color="auto" w:fill="auto"/>
            <w:vAlign w:val="center"/>
          </w:tcPr>
          <w:p w14:paraId="5EDE2680" w14:textId="7F1D97F1" w:rsidR="00935908" w:rsidRPr="00FD3BC6" w:rsidRDefault="00935908" w:rsidP="00335DB7">
            <w:pPr>
              <w:jc w:val="center"/>
              <w:rPr>
                <w:rFonts w:asciiTheme="minorHAnsi" w:hAnsiTheme="minorHAnsi"/>
                <w:sz w:val="22"/>
                <w:szCs w:val="22"/>
              </w:rPr>
            </w:pPr>
            <w:r w:rsidRPr="00FD3BC6">
              <w:rPr>
                <w:rFonts w:asciiTheme="minorHAnsi" w:hAnsiTheme="minorHAnsi"/>
                <w:sz w:val="22"/>
                <w:szCs w:val="22"/>
              </w:rPr>
              <w:t>470</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7F4EA" w14:textId="77777777" w:rsidR="00935908" w:rsidRPr="00FD3BC6" w:rsidRDefault="00935908" w:rsidP="000B3CCC">
            <w:pPr>
              <w:jc w:val="center"/>
              <w:rPr>
                <w:rFonts w:asciiTheme="minorHAnsi" w:hAnsiTheme="minorHAnsi"/>
                <w:sz w:val="22"/>
                <w:szCs w:val="22"/>
              </w:rPr>
            </w:pPr>
            <w:r w:rsidRPr="00FD3BC6">
              <w:rPr>
                <w:rFonts w:asciiTheme="minorHAnsi" w:hAnsiTheme="minorHAnsi"/>
                <w:sz w:val="22"/>
                <w:szCs w:val="22"/>
              </w:rPr>
              <w:t>Medium</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B6484" w14:textId="77777777" w:rsidR="00935908" w:rsidRPr="00FD3BC6" w:rsidRDefault="00935908" w:rsidP="000B3CCC">
            <w:pPr>
              <w:jc w:val="center"/>
              <w:rPr>
                <w:rFonts w:asciiTheme="minorHAnsi" w:hAnsiTheme="minorHAnsi"/>
                <w:sz w:val="22"/>
                <w:szCs w:val="22"/>
              </w:rPr>
            </w:pPr>
            <w:r w:rsidRPr="00FD3BC6">
              <w:rPr>
                <w:rFonts w:asciiTheme="minorHAnsi" w:hAnsiTheme="minorHAnsi"/>
                <w:sz w:val="22"/>
                <w:szCs w:val="22"/>
              </w:rPr>
              <w:t>Medium</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BD593" w14:textId="77777777" w:rsidR="00935908" w:rsidRPr="00FD3BC6" w:rsidRDefault="00935908" w:rsidP="00335DB7">
            <w:pPr>
              <w:jc w:val="center"/>
              <w:rPr>
                <w:rFonts w:asciiTheme="minorHAnsi" w:hAnsiTheme="minorHAnsi"/>
                <w:sz w:val="22"/>
                <w:szCs w:val="22"/>
              </w:rPr>
            </w:pPr>
            <w:r w:rsidRPr="00FD3BC6">
              <w:rPr>
                <w:rFonts w:asciiTheme="minorHAnsi" w:hAnsiTheme="minorHAnsi"/>
                <w:sz w:val="22"/>
                <w:szCs w:val="22"/>
              </w:rPr>
              <w:t>Medium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D3608" w14:textId="77777777" w:rsidR="00935908" w:rsidRPr="00FD3BC6" w:rsidRDefault="00935908" w:rsidP="00335DB7">
            <w:pPr>
              <w:jc w:val="center"/>
              <w:rPr>
                <w:rFonts w:asciiTheme="minorHAnsi" w:hAnsiTheme="minorHAnsi"/>
                <w:sz w:val="22"/>
                <w:szCs w:val="22"/>
              </w:rPr>
            </w:pPr>
            <w:r w:rsidRPr="00FD3BC6">
              <w:rPr>
                <w:rFonts w:asciiTheme="minorHAnsi" w:hAnsiTheme="minorHAnsi"/>
                <w:sz w:val="22"/>
                <w:szCs w:val="22"/>
              </w:rPr>
              <w:t>Low</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5342C" w14:textId="77777777" w:rsidR="00935908" w:rsidRPr="00FD3BC6" w:rsidRDefault="00935908" w:rsidP="00335DB7">
            <w:pPr>
              <w:jc w:val="center"/>
              <w:rPr>
                <w:rFonts w:asciiTheme="minorHAnsi" w:hAnsiTheme="minorHAnsi"/>
                <w:sz w:val="22"/>
                <w:szCs w:val="22"/>
              </w:rPr>
            </w:pPr>
            <w:r w:rsidRPr="00FD3BC6">
              <w:rPr>
                <w:rFonts w:asciiTheme="minorHAnsi" w:hAnsiTheme="minorHAnsi"/>
                <w:b/>
                <w:sz w:val="22"/>
                <w:szCs w:val="22"/>
              </w:rPr>
              <w:t>LAA</w:t>
            </w: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F36A8" w14:textId="67895795" w:rsidR="00935908" w:rsidRPr="00FD3BC6" w:rsidRDefault="00AB7B15" w:rsidP="00335DB7">
            <w:pPr>
              <w:jc w:val="center"/>
              <w:rPr>
                <w:rFonts w:asciiTheme="minorHAnsi" w:hAnsiTheme="minorHAnsi"/>
                <w:sz w:val="22"/>
                <w:szCs w:val="22"/>
              </w:rPr>
            </w:pPr>
            <w:r w:rsidRPr="00FD3BC6">
              <w:rPr>
                <w:rFonts w:asciiTheme="minorHAnsi" w:hAnsiTheme="minorHAnsi"/>
                <w:sz w:val="22"/>
                <w:szCs w:val="22"/>
              </w:rPr>
              <w:t>NA**</w:t>
            </w:r>
          </w:p>
        </w:tc>
      </w:tr>
      <w:tr w:rsidR="000D7EFF" w:rsidRPr="00FD3BC6" w14:paraId="44D119C1" w14:textId="77777777" w:rsidTr="00B71CEB">
        <w:trPr>
          <w:trHeight w:val="300"/>
          <w:jc w:val="right"/>
        </w:trPr>
        <w:tc>
          <w:tcPr>
            <w:tcW w:w="2240" w:type="dxa"/>
            <w:tcBorders>
              <w:top w:val="single" w:sz="4" w:space="0" w:color="000000"/>
              <w:left w:val="single" w:sz="4" w:space="0" w:color="000000"/>
              <w:bottom w:val="single" w:sz="4" w:space="0" w:color="000000"/>
              <w:right w:val="single" w:sz="4" w:space="0" w:color="auto"/>
            </w:tcBorders>
            <w:shd w:val="clear" w:color="auto" w:fill="auto"/>
            <w:vAlign w:val="center"/>
          </w:tcPr>
          <w:p w14:paraId="3A721A9C" w14:textId="07700812" w:rsidR="000D7EFF" w:rsidRPr="00064105" w:rsidRDefault="000D7EFF" w:rsidP="000D7EFF">
            <w:pPr>
              <w:rPr>
                <w:rFonts w:asciiTheme="minorHAnsi" w:hAnsiTheme="minorHAnsi"/>
                <w:i/>
                <w:sz w:val="22"/>
                <w:szCs w:val="22"/>
              </w:rPr>
            </w:pPr>
            <w:proofErr w:type="spellStart"/>
            <w:r w:rsidRPr="00064105">
              <w:rPr>
                <w:rFonts w:asciiTheme="minorHAnsi" w:hAnsiTheme="minorHAnsi"/>
                <w:i/>
                <w:sz w:val="22"/>
                <w:szCs w:val="22"/>
              </w:rPr>
              <w:t>Pseudoanophthalmus</w:t>
            </w:r>
            <w:proofErr w:type="spellEnd"/>
            <w:r w:rsidRPr="00064105">
              <w:rPr>
                <w:rFonts w:asciiTheme="minorHAnsi" w:hAnsiTheme="minorHAnsi"/>
                <w:i/>
                <w:sz w:val="22"/>
                <w:szCs w:val="22"/>
              </w:rPr>
              <w:t xml:space="preserve"> </w:t>
            </w:r>
            <w:proofErr w:type="spellStart"/>
            <w:r w:rsidRPr="00064105">
              <w:rPr>
                <w:rFonts w:asciiTheme="minorHAnsi" w:hAnsiTheme="minorHAnsi"/>
                <w:i/>
                <w:sz w:val="22"/>
                <w:szCs w:val="22"/>
              </w:rPr>
              <w:t>caecus</w:t>
            </w:r>
            <w:proofErr w:type="spellEnd"/>
          </w:p>
        </w:tc>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14:paraId="4673AF35" w14:textId="6FF253B5" w:rsidR="000D7EFF" w:rsidRPr="00064105" w:rsidRDefault="000D7EFF" w:rsidP="000D7EFF">
            <w:pPr>
              <w:rPr>
                <w:rFonts w:asciiTheme="minorHAnsi" w:hAnsiTheme="minorHAnsi"/>
                <w:sz w:val="22"/>
                <w:szCs w:val="22"/>
              </w:rPr>
            </w:pPr>
            <w:r w:rsidRPr="00064105">
              <w:rPr>
                <w:rFonts w:asciiTheme="minorHAnsi" w:hAnsiTheme="minorHAnsi"/>
                <w:sz w:val="22"/>
                <w:szCs w:val="22"/>
              </w:rPr>
              <w:t>Beetle, Clifton Cave</w:t>
            </w:r>
          </w:p>
        </w:tc>
        <w:tc>
          <w:tcPr>
            <w:tcW w:w="890" w:type="dxa"/>
            <w:tcBorders>
              <w:top w:val="single" w:sz="4" w:space="0" w:color="000000"/>
              <w:left w:val="single" w:sz="4" w:space="0" w:color="auto"/>
              <w:bottom w:val="single" w:sz="4" w:space="0" w:color="000000"/>
              <w:right w:val="single" w:sz="4" w:space="0" w:color="auto"/>
            </w:tcBorders>
            <w:vAlign w:val="center"/>
          </w:tcPr>
          <w:p w14:paraId="5F156A9B" w14:textId="3E82374C" w:rsidR="000D7EFF" w:rsidRPr="00064105" w:rsidRDefault="000D7EFF" w:rsidP="00335DB7">
            <w:pPr>
              <w:jc w:val="center"/>
              <w:rPr>
                <w:rFonts w:asciiTheme="minorHAnsi" w:hAnsiTheme="minorHAnsi"/>
                <w:sz w:val="22"/>
                <w:szCs w:val="22"/>
              </w:rPr>
            </w:pPr>
            <w:r w:rsidRPr="00064105">
              <w:rPr>
                <w:rFonts w:asciiTheme="minorHAnsi" w:hAnsiTheme="minorHAnsi"/>
                <w:sz w:val="22"/>
                <w:szCs w:val="22"/>
              </w:rPr>
              <w:t>C</w:t>
            </w:r>
          </w:p>
        </w:tc>
        <w:tc>
          <w:tcPr>
            <w:tcW w:w="1260" w:type="dxa"/>
            <w:tcBorders>
              <w:top w:val="single" w:sz="4" w:space="0" w:color="000000"/>
              <w:left w:val="single" w:sz="4" w:space="0" w:color="auto"/>
              <w:bottom w:val="single" w:sz="4" w:space="0" w:color="000000"/>
              <w:right w:val="single" w:sz="4" w:space="0" w:color="000000"/>
            </w:tcBorders>
            <w:shd w:val="clear" w:color="auto" w:fill="auto"/>
            <w:vAlign w:val="center"/>
          </w:tcPr>
          <w:p w14:paraId="53A79ACB" w14:textId="249031DB" w:rsidR="000D7EFF" w:rsidRPr="00064105" w:rsidRDefault="000D7EFF" w:rsidP="00335DB7">
            <w:pPr>
              <w:jc w:val="center"/>
              <w:rPr>
                <w:rFonts w:asciiTheme="minorHAnsi" w:hAnsiTheme="minorHAnsi"/>
                <w:sz w:val="22"/>
                <w:szCs w:val="22"/>
              </w:rPr>
            </w:pPr>
            <w:r w:rsidRPr="00064105">
              <w:rPr>
                <w:rFonts w:asciiTheme="minorHAnsi" w:hAnsiTheme="minorHAnsi"/>
                <w:sz w:val="22"/>
                <w:szCs w:val="22"/>
              </w:rPr>
              <w:t>5064</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A3975" w14:textId="4AD570D4" w:rsidR="000D7EFF" w:rsidRPr="00064105" w:rsidRDefault="000D7EFF" w:rsidP="000B3CCC">
            <w:pPr>
              <w:jc w:val="center"/>
              <w:rPr>
                <w:rFonts w:asciiTheme="minorHAnsi" w:hAnsiTheme="minorHAnsi"/>
                <w:sz w:val="22"/>
                <w:szCs w:val="22"/>
              </w:rPr>
            </w:pPr>
            <w:r w:rsidRPr="00064105">
              <w:rPr>
                <w:rFonts w:asciiTheme="minorHAnsi" w:hAnsiTheme="minorHAnsi"/>
                <w:sz w:val="22"/>
                <w:szCs w:val="22"/>
              </w:rPr>
              <w:t>Medium</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B23EF" w14:textId="79565FC9" w:rsidR="000D7EFF" w:rsidRPr="00064105" w:rsidRDefault="000D7EFF" w:rsidP="000B3CCC">
            <w:pPr>
              <w:jc w:val="center"/>
              <w:rPr>
                <w:rFonts w:asciiTheme="minorHAnsi" w:hAnsiTheme="minorHAnsi"/>
                <w:sz w:val="22"/>
                <w:szCs w:val="22"/>
              </w:rPr>
            </w:pPr>
            <w:r w:rsidRPr="00064105">
              <w:rPr>
                <w:rFonts w:asciiTheme="minorHAnsi" w:hAnsiTheme="minorHAnsi"/>
                <w:sz w:val="22"/>
                <w:szCs w:val="22"/>
              </w:rPr>
              <w:t>Medium</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E46EA" w14:textId="01A59C02" w:rsidR="000D7EFF" w:rsidRPr="00064105" w:rsidRDefault="000D7EFF" w:rsidP="00335DB7">
            <w:pPr>
              <w:jc w:val="center"/>
              <w:rPr>
                <w:rFonts w:asciiTheme="minorHAnsi" w:hAnsiTheme="minorHAnsi"/>
                <w:sz w:val="22"/>
                <w:szCs w:val="22"/>
              </w:rPr>
            </w:pPr>
            <w:r w:rsidRPr="00064105">
              <w:rPr>
                <w:rFonts w:asciiTheme="minorHAnsi" w:hAnsiTheme="minorHAnsi"/>
                <w:sz w:val="22"/>
                <w:szCs w:val="22"/>
              </w:rPr>
              <w:t>Medium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35699" w14:textId="495EA11D" w:rsidR="000D7EFF" w:rsidRPr="00064105" w:rsidRDefault="000D7EFF" w:rsidP="00335DB7">
            <w:pPr>
              <w:jc w:val="center"/>
              <w:rPr>
                <w:rFonts w:asciiTheme="minorHAnsi" w:hAnsiTheme="minorHAnsi"/>
                <w:sz w:val="22"/>
                <w:szCs w:val="22"/>
              </w:rPr>
            </w:pPr>
            <w:r w:rsidRPr="00064105">
              <w:rPr>
                <w:rFonts w:asciiTheme="minorHAnsi" w:hAnsiTheme="minorHAnsi"/>
                <w:sz w:val="22"/>
                <w:szCs w:val="22"/>
              </w:rPr>
              <w:t>Low</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E1263" w14:textId="05418397" w:rsidR="000D7EFF" w:rsidRPr="000D7EFF" w:rsidRDefault="000D7EFF" w:rsidP="00335DB7">
            <w:pPr>
              <w:jc w:val="center"/>
              <w:rPr>
                <w:rFonts w:asciiTheme="minorHAnsi" w:hAnsiTheme="minorHAnsi"/>
                <w:b/>
                <w:sz w:val="22"/>
                <w:szCs w:val="22"/>
              </w:rPr>
            </w:pPr>
            <w:r w:rsidRPr="000D7EFF">
              <w:rPr>
                <w:rFonts w:asciiTheme="minorHAnsi" w:hAnsiTheme="minorHAnsi"/>
                <w:b/>
                <w:sz w:val="22"/>
                <w:szCs w:val="22"/>
              </w:rPr>
              <w:t>LAA</w:t>
            </w: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41B89" w14:textId="1E7D6299" w:rsidR="000D7EFF" w:rsidRPr="00064105" w:rsidRDefault="000D7EFF" w:rsidP="00335DB7">
            <w:pPr>
              <w:jc w:val="center"/>
              <w:rPr>
                <w:rFonts w:asciiTheme="minorHAnsi" w:hAnsiTheme="minorHAnsi"/>
                <w:sz w:val="22"/>
                <w:szCs w:val="22"/>
              </w:rPr>
            </w:pPr>
            <w:r w:rsidRPr="00064105">
              <w:rPr>
                <w:rFonts w:asciiTheme="minorHAnsi" w:hAnsiTheme="minorHAnsi"/>
                <w:sz w:val="22"/>
                <w:szCs w:val="22"/>
              </w:rPr>
              <w:t>NA**</w:t>
            </w:r>
          </w:p>
        </w:tc>
      </w:tr>
      <w:tr w:rsidR="000D7EFF" w:rsidRPr="00FD3BC6" w14:paraId="4477D6B0" w14:textId="77777777" w:rsidTr="00B71CEB">
        <w:trPr>
          <w:trHeight w:val="300"/>
          <w:jc w:val="right"/>
        </w:trPr>
        <w:tc>
          <w:tcPr>
            <w:tcW w:w="2240" w:type="dxa"/>
            <w:tcBorders>
              <w:top w:val="single" w:sz="4" w:space="0" w:color="000000"/>
              <w:left w:val="single" w:sz="4" w:space="0" w:color="000000"/>
              <w:bottom w:val="single" w:sz="4" w:space="0" w:color="000000"/>
              <w:right w:val="single" w:sz="4" w:space="0" w:color="auto"/>
            </w:tcBorders>
            <w:shd w:val="clear" w:color="auto" w:fill="auto"/>
            <w:vAlign w:val="center"/>
          </w:tcPr>
          <w:p w14:paraId="217907F9" w14:textId="4E57ABB4" w:rsidR="000D7EFF" w:rsidRPr="00064105" w:rsidRDefault="000D7EFF" w:rsidP="000D7EFF">
            <w:pPr>
              <w:rPr>
                <w:rFonts w:asciiTheme="minorHAnsi" w:hAnsiTheme="minorHAnsi"/>
                <w:i/>
                <w:sz w:val="22"/>
                <w:szCs w:val="22"/>
              </w:rPr>
            </w:pPr>
            <w:proofErr w:type="spellStart"/>
            <w:r w:rsidRPr="00064105">
              <w:rPr>
                <w:rFonts w:asciiTheme="minorHAnsi" w:hAnsiTheme="minorHAnsi"/>
                <w:i/>
                <w:sz w:val="22"/>
                <w:szCs w:val="22"/>
              </w:rPr>
              <w:t>Pseudoanophthalmus</w:t>
            </w:r>
            <w:proofErr w:type="spellEnd"/>
            <w:r w:rsidRPr="00064105">
              <w:rPr>
                <w:rFonts w:asciiTheme="minorHAnsi" w:hAnsiTheme="minorHAnsi"/>
                <w:i/>
                <w:sz w:val="22"/>
                <w:szCs w:val="22"/>
              </w:rPr>
              <w:t xml:space="preserve"> </w:t>
            </w:r>
            <w:proofErr w:type="spellStart"/>
            <w:r w:rsidRPr="00064105">
              <w:rPr>
                <w:rFonts w:asciiTheme="minorHAnsi" w:hAnsiTheme="minorHAnsi"/>
                <w:i/>
                <w:sz w:val="22"/>
                <w:szCs w:val="22"/>
              </w:rPr>
              <w:t>frigidus</w:t>
            </w:r>
            <w:proofErr w:type="spellEnd"/>
          </w:p>
        </w:tc>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14:paraId="3B339A2C" w14:textId="1462F95A" w:rsidR="000D7EFF" w:rsidRPr="00064105" w:rsidRDefault="000D7EFF" w:rsidP="000D7EFF">
            <w:pPr>
              <w:rPr>
                <w:rFonts w:asciiTheme="minorHAnsi" w:hAnsiTheme="minorHAnsi"/>
                <w:sz w:val="22"/>
                <w:szCs w:val="22"/>
              </w:rPr>
            </w:pPr>
            <w:r w:rsidRPr="00064105">
              <w:rPr>
                <w:rFonts w:asciiTheme="minorHAnsi" w:hAnsiTheme="minorHAnsi"/>
                <w:sz w:val="22"/>
                <w:szCs w:val="22"/>
              </w:rPr>
              <w:t>Beetle, Icebox Cave</w:t>
            </w:r>
          </w:p>
        </w:tc>
        <w:tc>
          <w:tcPr>
            <w:tcW w:w="890" w:type="dxa"/>
            <w:tcBorders>
              <w:top w:val="single" w:sz="4" w:space="0" w:color="000000"/>
              <w:left w:val="single" w:sz="4" w:space="0" w:color="auto"/>
              <w:bottom w:val="single" w:sz="4" w:space="0" w:color="000000"/>
              <w:right w:val="single" w:sz="4" w:space="0" w:color="auto"/>
            </w:tcBorders>
            <w:vAlign w:val="center"/>
          </w:tcPr>
          <w:p w14:paraId="45AE6519" w14:textId="3404A6D2" w:rsidR="000D7EFF" w:rsidRPr="00064105" w:rsidRDefault="000D7EFF" w:rsidP="00335DB7">
            <w:pPr>
              <w:jc w:val="center"/>
              <w:rPr>
                <w:rFonts w:asciiTheme="minorHAnsi" w:hAnsiTheme="minorHAnsi"/>
                <w:sz w:val="22"/>
                <w:szCs w:val="22"/>
              </w:rPr>
            </w:pPr>
            <w:r w:rsidRPr="00064105">
              <w:rPr>
                <w:rFonts w:asciiTheme="minorHAnsi" w:hAnsiTheme="minorHAnsi"/>
                <w:sz w:val="22"/>
                <w:szCs w:val="22"/>
              </w:rPr>
              <w:t>C</w:t>
            </w:r>
          </w:p>
        </w:tc>
        <w:tc>
          <w:tcPr>
            <w:tcW w:w="1260" w:type="dxa"/>
            <w:tcBorders>
              <w:top w:val="single" w:sz="4" w:space="0" w:color="000000"/>
              <w:left w:val="single" w:sz="4" w:space="0" w:color="auto"/>
              <w:bottom w:val="single" w:sz="4" w:space="0" w:color="000000"/>
              <w:right w:val="single" w:sz="4" w:space="0" w:color="000000"/>
            </w:tcBorders>
            <w:shd w:val="clear" w:color="auto" w:fill="auto"/>
            <w:vAlign w:val="center"/>
          </w:tcPr>
          <w:p w14:paraId="4E694520" w14:textId="318097D0" w:rsidR="000D7EFF" w:rsidRPr="00064105" w:rsidRDefault="000D7EFF" w:rsidP="00335DB7">
            <w:pPr>
              <w:jc w:val="center"/>
              <w:rPr>
                <w:rFonts w:asciiTheme="minorHAnsi" w:hAnsiTheme="minorHAnsi"/>
                <w:sz w:val="22"/>
                <w:szCs w:val="22"/>
              </w:rPr>
            </w:pPr>
            <w:r w:rsidRPr="00064105">
              <w:rPr>
                <w:rFonts w:asciiTheme="minorHAnsi" w:hAnsiTheme="minorHAnsi"/>
                <w:sz w:val="22"/>
                <w:szCs w:val="22"/>
              </w:rPr>
              <w:t>2862</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DBCAF" w14:textId="15130A03" w:rsidR="000D7EFF" w:rsidRPr="00064105" w:rsidRDefault="000E4728" w:rsidP="000B3CCC">
            <w:pPr>
              <w:jc w:val="center"/>
              <w:rPr>
                <w:rFonts w:asciiTheme="minorHAnsi" w:hAnsiTheme="minorHAnsi"/>
                <w:sz w:val="22"/>
                <w:szCs w:val="22"/>
              </w:rPr>
            </w:pPr>
            <w:r>
              <w:rPr>
                <w:rFonts w:asciiTheme="minorHAnsi" w:hAnsiTheme="minorHAnsi"/>
                <w:sz w:val="22"/>
                <w:szCs w:val="22"/>
              </w:rPr>
              <w:t>Low</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C5A2B" w14:textId="65A8B3D3" w:rsidR="000D7EFF" w:rsidRPr="00064105" w:rsidRDefault="000E4728" w:rsidP="000B3CCC">
            <w:pPr>
              <w:jc w:val="center"/>
              <w:rPr>
                <w:rFonts w:asciiTheme="minorHAnsi" w:hAnsiTheme="minorHAnsi"/>
                <w:sz w:val="22"/>
                <w:szCs w:val="22"/>
              </w:rPr>
            </w:pPr>
            <w:r>
              <w:rPr>
                <w:rFonts w:asciiTheme="minorHAnsi" w:hAnsiTheme="minorHAnsi"/>
                <w:sz w:val="22"/>
                <w:szCs w:val="22"/>
              </w:rPr>
              <w:t>High</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C003B" w14:textId="23DE957D" w:rsidR="000D7EFF" w:rsidRPr="00064105" w:rsidRDefault="000E4728" w:rsidP="00335DB7">
            <w:pPr>
              <w:jc w:val="center"/>
              <w:rPr>
                <w:rFonts w:asciiTheme="minorHAnsi" w:hAnsiTheme="minorHAnsi"/>
                <w:sz w:val="22"/>
                <w:szCs w:val="22"/>
              </w:rPr>
            </w:pPr>
            <w:r>
              <w:rPr>
                <w:rFonts w:asciiTheme="minorHAnsi" w:hAnsiTheme="minorHAnsi"/>
                <w:sz w:val="22"/>
                <w:szCs w:val="22"/>
              </w:rPr>
              <w:t>Low</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1C4C1" w14:textId="4B4B5549" w:rsidR="000D7EFF" w:rsidRPr="00064105" w:rsidRDefault="000E4728" w:rsidP="00335DB7">
            <w:pPr>
              <w:jc w:val="center"/>
              <w:rPr>
                <w:rFonts w:asciiTheme="minorHAnsi" w:hAnsiTheme="minorHAnsi"/>
                <w:sz w:val="22"/>
                <w:szCs w:val="22"/>
              </w:rPr>
            </w:pPr>
            <w:r>
              <w:rPr>
                <w:rFonts w:asciiTheme="minorHAnsi" w:hAnsiTheme="minorHAnsi"/>
                <w:sz w:val="22"/>
                <w:szCs w:val="22"/>
              </w:rPr>
              <w:t>High</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5FA7A" w14:textId="07E324A9" w:rsidR="000D7EFF" w:rsidRPr="000D7EFF" w:rsidRDefault="000E4728" w:rsidP="00335DB7">
            <w:pPr>
              <w:jc w:val="center"/>
              <w:rPr>
                <w:rFonts w:asciiTheme="minorHAnsi" w:hAnsiTheme="minorHAnsi"/>
                <w:b/>
                <w:sz w:val="22"/>
                <w:szCs w:val="22"/>
              </w:rPr>
            </w:pPr>
            <w:r>
              <w:rPr>
                <w:rFonts w:asciiTheme="minorHAnsi" w:hAnsiTheme="minorHAnsi"/>
                <w:b/>
                <w:sz w:val="22"/>
                <w:szCs w:val="22"/>
              </w:rPr>
              <w:t>N</w:t>
            </w:r>
            <w:r w:rsidR="000D7EFF" w:rsidRPr="000D7EFF">
              <w:rPr>
                <w:rFonts w:asciiTheme="minorHAnsi" w:hAnsiTheme="minorHAnsi"/>
                <w:b/>
                <w:sz w:val="22"/>
                <w:szCs w:val="22"/>
              </w:rPr>
              <w:t>LAA</w:t>
            </w:r>
            <w:r w:rsidR="00067654">
              <w:rPr>
                <w:rFonts w:asciiTheme="minorHAnsi" w:hAnsiTheme="minorHAnsi"/>
                <w:b/>
                <w:sz w:val="22"/>
                <w:szCs w:val="22"/>
              </w:rPr>
              <w:t>***</w:t>
            </w: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6F669" w14:textId="4B3C373C" w:rsidR="000D7EFF" w:rsidRPr="00064105" w:rsidRDefault="000D7EFF" w:rsidP="00335DB7">
            <w:pPr>
              <w:jc w:val="center"/>
              <w:rPr>
                <w:rFonts w:asciiTheme="minorHAnsi" w:hAnsiTheme="minorHAnsi"/>
                <w:sz w:val="22"/>
                <w:szCs w:val="22"/>
              </w:rPr>
            </w:pPr>
            <w:r w:rsidRPr="00064105">
              <w:rPr>
                <w:rFonts w:asciiTheme="minorHAnsi" w:hAnsiTheme="minorHAnsi"/>
                <w:sz w:val="22"/>
                <w:szCs w:val="22"/>
              </w:rPr>
              <w:t>NA**</w:t>
            </w:r>
          </w:p>
        </w:tc>
      </w:tr>
      <w:tr w:rsidR="000D7EFF" w:rsidRPr="00FD3BC6" w14:paraId="6AE30778" w14:textId="77777777" w:rsidTr="00B71CEB">
        <w:trPr>
          <w:trHeight w:val="300"/>
          <w:jc w:val="right"/>
        </w:trPr>
        <w:tc>
          <w:tcPr>
            <w:tcW w:w="2240" w:type="dxa"/>
            <w:tcBorders>
              <w:top w:val="single" w:sz="4" w:space="0" w:color="000000"/>
              <w:left w:val="single" w:sz="4" w:space="0" w:color="000000"/>
              <w:bottom w:val="single" w:sz="4" w:space="0" w:color="000000"/>
              <w:right w:val="single" w:sz="4" w:space="0" w:color="auto"/>
            </w:tcBorders>
            <w:shd w:val="clear" w:color="auto" w:fill="auto"/>
            <w:vAlign w:val="center"/>
          </w:tcPr>
          <w:p w14:paraId="42320C56" w14:textId="7A224CCF" w:rsidR="000D7EFF" w:rsidRPr="00064105" w:rsidRDefault="000D7EFF" w:rsidP="000D7EFF">
            <w:pPr>
              <w:rPr>
                <w:rFonts w:asciiTheme="minorHAnsi" w:hAnsiTheme="minorHAnsi"/>
                <w:i/>
                <w:sz w:val="22"/>
                <w:szCs w:val="22"/>
              </w:rPr>
            </w:pPr>
            <w:proofErr w:type="spellStart"/>
            <w:r w:rsidRPr="00064105">
              <w:rPr>
                <w:rFonts w:asciiTheme="minorHAnsi" w:hAnsiTheme="minorHAnsi"/>
                <w:i/>
                <w:sz w:val="22"/>
                <w:szCs w:val="22"/>
              </w:rPr>
              <w:t>Pseudoanophthalmus</w:t>
            </w:r>
            <w:proofErr w:type="spellEnd"/>
            <w:r w:rsidRPr="00064105">
              <w:rPr>
                <w:rFonts w:asciiTheme="minorHAnsi" w:hAnsiTheme="minorHAnsi"/>
                <w:i/>
                <w:sz w:val="22"/>
                <w:szCs w:val="22"/>
              </w:rPr>
              <w:t xml:space="preserve"> </w:t>
            </w:r>
            <w:proofErr w:type="spellStart"/>
            <w:r w:rsidRPr="00064105">
              <w:rPr>
                <w:rFonts w:asciiTheme="minorHAnsi" w:hAnsiTheme="minorHAnsi"/>
                <w:i/>
                <w:sz w:val="22"/>
                <w:szCs w:val="22"/>
              </w:rPr>
              <w:t>parvus</w:t>
            </w:r>
            <w:proofErr w:type="spellEnd"/>
          </w:p>
        </w:tc>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14:paraId="15100E4B" w14:textId="10E99438" w:rsidR="000D7EFF" w:rsidRPr="00064105" w:rsidRDefault="000D7EFF" w:rsidP="000D7EFF">
            <w:pPr>
              <w:rPr>
                <w:rFonts w:asciiTheme="minorHAnsi" w:hAnsiTheme="minorHAnsi"/>
                <w:sz w:val="22"/>
                <w:szCs w:val="22"/>
              </w:rPr>
            </w:pPr>
            <w:r w:rsidRPr="00064105">
              <w:rPr>
                <w:rFonts w:asciiTheme="minorHAnsi" w:hAnsiTheme="minorHAnsi"/>
                <w:sz w:val="22"/>
                <w:szCs w:val="22"/>
              </w:rPr>
              <w:t>Beetle, Tatum Cave</w:t>
            </w:r>
          </w:p>
        </w:tc>
        <w:tc>
          <w:tcPr>
            <w:tcW w:w="890" w:type="dxa"/>
            <w:tcBorders>
              <w:top w:val="single" w:sz="4" w:space="0" w:color="000000"/>
              <w:left w:val="single" w:sz="4" w:space="0" w:color="auto"/>
              <w:bottom w:val="single" w:sz="4" w:space="0" w:color="000000"/>
              <w:right w:val="single" w:sz="4" w:space="0" w:color="auto"/>
            </w:tcBorders>
            <w:vAlign w:val="center"/>
          </w:tcPr>
          <w:p w14:paraId="24011EED" w14:textId="6BE7D4EC" w:rsidR="000D7EFF" w:rsidRPr="00064105" w:rsidRDefault="000D7EFF" w:rsidP="00335DB7">
            <w:pPr>
              <w:jc w:val="center"/>
              <w:rPr>
                <w:rFonts w:asciiTheme="minorHAnsi" w:hAnsiTheme="minorHAnsi"/>
                <w:sz w:val="22"/>
                <w:szCs w:val="22"/>
              </w:rPr>
            </w:pPr>
            <w:r w:rsidRPr="00064105">
              <w:rPr>
                <w:rFonts w:asciiTheme="minorHAnsi" w:hAnsiTheme="minorHAnsi"/>
                <w:sz w:val="22"/>
                <w:szCs w:val="22"/>
              </w:rPr>
              <w:t>C</w:t>
            </w:r>
          </w:p>
        </w:tc>
        <w:tc>
          <w:tcPr>
            <w:tcW w:w="1260" w:type="dxa"/>
            <w:tcBorders>
              <w:top w:val="single" w:sz="4" w:space="0" w:color="000000"/>
              <w:left w:val="single" w:sz="4" w:space="0" w:color="auto"/>
              <w:bottom w:val="single" w:sz="4" w:space="0" w:color="000000"/>
              <w:right w:val="single" w:sz="4" w:space="0" w:color="000000"/>
            </w:tcBorders>
            <w:shd w:val="clear" w:color="auto" w:fill="auto"/>
            <w:vAlign w:val="center"/>
          </w:tcPr>
          <w:p w14:paraId="5A0C2F1B" w14:textId="37E064DC" w:rsidR="000D7EFF" w:rsidRPr="00064105" w:rsidRDefault="000D7EFF" w:rsidP="00335DB7">
            <w:pPr>
              <w:jc w:val="center"/>
              <w:rPr>
                <w:rFonts w:asciiTheme="minorHAnsi" w:hAnsiTheme="minorHAnsi"/>
                <w:sz w:val="22"/>
                <w:szCs w:val="22"/>
              </w:rPr>
            </w:pPr>
            <w:r w:rsidRPr="00064105">
              <w:rPr>
                <w:rFonts w:asciiTheme="minorHAnsi" w:hAnsiTheme="minorHAnsi"/>
                <w:sz w:val="22"/>
                <w:szCs w:val="22"/>
              </w:rPr>
              <w:t>7134</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803D0" w14:textId="368A20F7" w:rsidR="000D7EFF" w:rsidRPr="00064105" w:rsidRDefault="000D7EFF" w:rsidP="000B3CCC">
            <w:pPr>
              <w:jc w:val="center"/>
              <w:rPr>
                <w:rFonts w:asciiTheme="minorHAnsi" w:hAnsiTheme="minorHAnsi"/>
                <w:sz w:val="22"/>
                <w:szCs w:val="22"/>
              </w:rPr>
            </w:pPr>
            <w:r w:rsidRPr="00064105">
              <w:rPr>
                <w:rFonts w:asciiTheme="minorHAnsi" w:hAnsiTheme="minorHAnsi"/>
                <w:sz w:val="22"/>
                <w:szCs w:val="22"/>
              </w:rPr>
              <w:t>Medium</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716B5" w14:textId="6C1F83C9" w:rsidR="000D7EFF" w:rsidRPr="00064105" w:rsidRDefault="000D7EFF" w:rsidP="000B3CCC">
            <w:pPr>
              <w:jc w:val="center"/>
              <w:rPr>
                <w:rFonts w:asciiTheme="minorHAnsi" w:hAnsiTheme="minorHAnsi"/>
                <w:sz w:val="22"/>
                <w:szCs w:val="22"/>
              </w:rPr>
            </w:pPr>
            <w:r w:rsidRPr="00064105">
              <w:rPr>
                <w:rFonts w:asciiTheme="minorHAnsi" w:hAnsiTheme="minorHAnsi"/>
                <w:sz w:val="22"/>
                <w:szCs w:val="22"/>
              </w:rPr>
              <w:t>Medium</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EF6EB" w14:textId="100FB0FB" w:rsidR="000D7EFF" w:rsidRPr="00064105" w:rsidRDefault="000D7EFF" w:rsidP="00335DB7">
            <w:pPr>
              <w:jc w:val="center"/>
              <w:rPr>
                <w:rFonts w:asciiTheme="minorHAnsi" w:hAnsiTheme="minorHAnsi"/>
                <w:sz w:val="22"/>
                <w:szCs w:val="22"/>
              </w:rPr>
            </w:pPr>
            <w:r w:rsidRPr="00064105">
              <w:rPr>
                <w:rFonts w:asciiTheme="minorHAnsi" w:hAnsiTheme="minorHAnsi"/>
                <w:sz w:val="22"/>
                <w:szCs w:val="22"/>
              </w:rPr>
              <w:t>Medium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3750E" w14:textId="45054382" w:rsidR="000D7EFF" w:rsidRPr="00064105" w:rsidRDefault="000D7EFF" w:rsidP="00335DB7">
            <w:pPr>
              <w:jc w:val="center"/>
              <w:rPr>
                <w:rFonts w:asciiTheme="minorHAnsi" w:hAnsiTheme="minorHAnsi"/>
                <w:sz w:val="22"/>
                <w:szCs w:val="22"/>
              </w:rPr>
            </w:pPr>
            <w:r w:rsidRPr="00064105">
              <w:rPr>
                <w:rFonts w:asciiTheme="minorHAnsi" w:hAnsiTheme="minorHAnsi"/>
                <w:sz w:val="22"/>
                <w:szCs w:val="22"/>
              </w:rPr>
              <w:t>Low</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E7234" w14:textId="71DB5E8C" w:rsidR="000D7EFF" w:rsidRPr="000D7EFF" w:rsidRDefault="000D7EFF" w:rsidP="00335DB7">
            <w:pPr>
              <w:jc w:val="center"/>
              <w:rPr>
                <w:rFonts w:asciiTheme="minorHAnsi" w:hAnsiTheme="minorHAnsi"/>
                <w:b/>
                <w:sz w:val="22"/>
                <w:szCs w:val="22"/>
              </w:rPr>
            </w:pPr>
            <w:r w:rsidRPr="000D7EFF">
              <w:rPr>
                <w:rFonts w:asciiTheme="minorHAnsi" w:hAnsiTheme="minorHAnsi"/>
                <w:b/>
                <w:sz w:val="22"/>
                <w:szCs w:val="22"/>
              </w:rPr>
              <w:t>LAA</w:t>
            </w: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FFFBE" w14:textId="601FE6B7" w:rsidR="000D7EFF" w:rsidRPr="00064105" w:rsidRDefault="000D7EFF" w:rsidP="00335DB7">
            <w:pPr>
              <w:jc w:val="center"/>
              <w:rPr>
                <w:rFonts w:asciiTheme="minorHAnsi" w:hAnsiTheme="minorHAnsi"/>
                <w:sz w:val="22"/>
                <w:szCs w:val="22"/>
              </w:rPr>
            </w:pPr>
            <w:r w:rsidRPr="00064105">
              <w:rPr>
                <w:rFonts w:asciiTheme="minorHAnsi" w:hAnsiTheme="minorHAnsi"/>
                <w:sz w:val="22"/>
                <w:szCs w:val="22"/>
              </w:rPr>
              <w:t>NA**</w:t>
            </w:r>
          </w:p>
        </w:tc>
      </w:tr>
      <w:tr w:rsidR="000D7EFF" w:rsidRPr="00FD3BC6" w14:paraId="3B881D2E" w14:textId="77777777" w:rsidTr="00B71CEB">
        <w:trPr>
          <w:trHeight w:val="300"/>
          <w:jc w:val="right"/>
        </w:trPr>
        <w:tc>
          <w:tcPr>
            <w:tcW w:w="2240" w:type="dxa"/>
            <w:tcBorders>
              <w:top w:val="single" w:sz="4" w:space="0" w:color="000000"/>
              <w:left w:val="single" w:sz="4" w:space="0" w:color="000000"/>
              <w:bottom w:val="single" w:sz="4" w:space="0" w:color="000000"/>
              <w:right w:val="single" w:sz="4" w:space="0" w:color="auto"/>
            </w:tcBorders>
            <w:shd w:val="clear" w:color="auto" w:fill="auto"/>
            <w:vAlign w:val="center"/>
          </w:tcPr>
          <w:p w14:paraId="1BD9D4F3" w14:textId="75FBA026" w:rsidR="000D7EFF" w:rsidRPr="00064105" w:rsidRDefault="000D7EFF" w:rsidP="000D7EFF">
            <w:pPr>
              <w:rPr>
                <w:rFonts w:asciiTheme="minorHAnsi" w:hAnsiTheme="minorHAnsi"/>
                <w:i/>
                <w:sz w:val="22"/>
                <w:szCs w:val="22"/>
              </w:rPr>
            </w:pPr>
            <w:proofErr w:type="spellStart"/>
            <w:r w:rsidRPr="00064105">
              <w:rPr>
                <w:rFonts w:asciiTheme="minorHAnsi" w:hAnsiTheme="minorHAnsi"/>
                <w:i/>
                <w:sz w:val="22"/>
                <w:szCs w:val="22"/>
              </w:rPr>
              <w:t>Pseudoanophthalmus</w:t>
            </w:r>
            <w:proofErr w:type="spellEnd"/>
            <w:r w:rsidRPr="00064105">
              <w:rPr>
                <w:rFonts w:asciiTheme="minorHAnsi" w:hAnsiTheme="minorHAnsi"/>
                <w:i/>
                <w:sz w:val="22"/>
                <w:szCs w:val="22"/>
              </w:rPr>
              <w:t xml:space="preserve"> troglodytes</w:t>
            </w:r>
          </w:p>
        </w:tc>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14:paraId="0ECB3769" w14:textId="513BCE69" w:rsidR="000D7EFF" w:rsidRPr="00064105" w:rsidRDefault="000D7EFF" w:rsidP="000D7EFF">
            <w:pPr>
              <w:rPr>
                <w:rFonts w:asciiTheme="minorHAnsi" w:hAnsiTheme="minorHAnsi"/>
                <w:sz w:val="22"/>
                <w:szCs w:val="22"/>
              </w:rPr>
            </w:pPr>
            <w:r w:rsidRPr="00064105">
              <w:rPr>
                <w:rFonts w:asciiTheme="minorHAnsi" w:hAnsiTheme="minorHAnsi"/>
                <w:sz w:val="22"/>
                <w:szCs w:val="22"/>
              </w:rPr>
              <w:t>Beetle, Louisville Cave</w:t>
            </w:r>
          </w:p>
        </w:tc>
        <w:tc>
          <w:tcPr>
            <w:tcW w:w="890" w:type="dxa"/>
            <w:tcBorders>
              <w:top w:val="single" w:sz="4" w:space="0" w:color="000000"/>
              <w:left w:val="single" w:sz="4" w:space="0" w:color="auto"/>
              <w:bottom w:val="single" w:sz="4" w:space="0" w:color="000000"/>
              <w:right w:val="single" w:sz="4" w:space="0" w:color="auto"/>
            </w:tcBorders>
            <w:vAlign w:val="center"/>
          </w:tcPr>
          <w:p w14:paraId="25197569" w14:textId="7E6A6EAD" w:rsidR="000D7EFF" w:rsidRPr="00064105" w:rsidRDefault="000D7EFF" w:rsidP="00335DB7">
            <w:pPr>
              <w:jc w:val="center"/>
              <w:rPr>
                <w:rFonts w:asciiTheme="minorHAnsi" w:hAnsiTheme="minorHAnsi"/>
                <w:sz w:val="22"/>
                <w:szCs w:val="22"/>
              </w:rPr>
            </w:pPr>
            <w:r w:rsidRPr="00064105">
              <w:rPr>
                <w:rFonts w:asciiTheme="minorHAnsi" w:hAnsiTheme="minorHAnsi"/>
                <w:sz w:val="22"/>
                <w:szCs w:val="22"/>
              </w:rPr>
              <w:t>C</w:t>
            </w:r>
          </w:p>
        </w:tc>
        <w:tc>
          <w:tcPr>
            <w:tcW w:w="1260" w:type="dxa"/>
            <w:tcBorders>
              <w:top w:val="single" w:sz="4" w:space="0" w:color="000000"/>
              <w:left w:val="single" w:sz="4" w:space="0" w:color="auto"/>
              <w:bottom w:val="single" w:sz="4" w:space="0" w:color="000000"/>
              <w:right w:val="single" w:sz="4" w:space="0" w:color="000000"/>
            </w:tcBorders>
            <w:shd w:val="clear" w:color="auto" w:fill="auto"/>
            <w:vAlign w:val="center"/>
          </w:tcPr>
          <w:p w14:paraId="5CBA14CF" w14:textId="5424EF90" w:rsidR="000D7EFF" w:rsidRPr="00064105" w:rsidRDefault="000D7EFF" w:rsidP="00335DB7">
            <w:pPr>
              <w:jc w:val="center"/>
              <w:rPr>
                <w:rFonts w:asciiTheme="minorHAnsi" w:hAnsiTheme="minorHAnsi"/>
                <w:sz w:val="22"/>
                <w:szCs w:val="22"/>
              </w:rPr>
            </w:pPr>
            <w:r w:rsidRPr="00064105">
              <w:rPr>
                <w:rFonts w:asciiTheme="minorHAnsi" w:hAnsiTheme="minorHAnsi"/>
                <w:sz w:val="22"/>
                <w:szCs w:val="22"/>
              </w:rPr>
              <w:t>3379</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D36F8" w14:textId="280745F3" w:rsidR="000D7EFF" w:rsidRPr="00064105" w:rsidRDefault="000D7EFF" w:rsidP="000B3CCC">
            <w:pPr>
              <w:jc w:val="center"/>
              <w:rPr>
                <w:rFonts w:asciiTheme="minorHAnsi" w:hAnsiTheme="minorHAnsi"/>
                <w:sz w:val="22"/>
                <w:szCs w:val="22"/>
              </w:rPr>
            </w:pPr>
            <w:r w:rsidRPr="00064105">
              <w:rPr>
                <w:rFonts w:asciiTheme="minorHAnsi" w:hAnsiTheme="minorHAnsi"/>
                <w:sz w:val="22"/>
                <w:szCs w:val="22"/>
              </w:rPr>
              <w:t>Medium</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2A5E8" w14:textId="3A133E90" w:rsidR="000D7EFF" w:rsidRPr="00064105" w:rsidRDefault="000D7EFF" w:rsidP="000B3CCC">
            <w:pPr>
              <w:jc w:val="center"/>
              <w:rPr>
                <w:rFonts w:asciiTheme="minorHAnsi" w:hAnsiTheme="minorHAnsi"/>
                <w:sz w:val="22"/>
                <w:szCs w:val="22"/>
              </w:rPr>
            </w:pPr>
            <w:r w:rsidRPr="00064105">
              <w:rPr>
                <w:rFonts w:asciiTheme="minorHAnsi" w:hAnsiTheme="minorHAnsi"/>
                <w:sz w:val="22"/>
                <w:szCs w:val="22"/>
              </w:rPr>
              <w:t>Medium</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378A4" w14:textId="0F53F880" w:rsidR="000D7EFF" w:rsidRPr="00064105" w:rsidRDefault="000D7EFF" w:rsidP="00335DB7">
            <w:pPr>
              <w:jc w:val="center"/>
              <w:rPr>
                <w:rFonts w:asciiTheme="minorHAnsi" w:hAnsiTheme="minorHAnsi"/>
                <w:sz w:val="22"/>
                <w:szCs w:val="22"/>
              </w:rPr>
            </w:pPr>
            <w:r w:rsidRPr="00064105">
              <w:rPr>
                <w:rFonts w:asciiTheme="minorHAnsi" w:hAnsiTheme="minorHAnsi"/>
                <w:sz w:val="22"/>
                <w:szCs w:val="22"/>
              </w:rPr>
              <w:t>Medium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810BB" w14:textId="23710657" w:rsidR="000D7EFF" w:rsidRPr="00064105" w:rsidRDefault="000D7EFF" w:rsidP="00335DB7">
            <w:pPr>
              <w:jc w:val="center"/>
              <w:rPr>
                <w:rFonts w:asciiTheme="minorHAnsi" w:hAnsiTheme="minorHAnsi"/>
                <w:sz w:val="22"/>
                <w:szCs w:val="22"/>
              </w:rPr>
            </w:pPr>
            <w:r w:rsidRPr="00064105">
              <w:rPr>
                <w:rFonts w:asciiTheme="minorHAnsi" w:hAnsiTheme="minorHAnsi"/>
                <w:sz w:val="22"/>
                <w:szCs w:val="22"/>
              </w:rPr>
              <w:t>Low</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6B804" w14:textId="07C70EEF" w:rsidR="000D7EFF" w:rsidRPr="000D7EFF" w:rsidRDefault="000D7EFF" w:rsidP="00335DB7">
            <w:pPr>
              <w:jc w:val="center"/>
              <w:rPr>
                <w:rFonts w:asciiTheme="minorHAnsi" w:hAnsiTheme="minorHAnsi"/>
                <w:b/>
                <w:sz w:val="22"/>
                <w:szCs w:val="22"/>
              </w:rPr>
            </w:pPr>
            <w:r w:rsidRPr="000D7EFF">
              <w:rPr>
                <w:rFonts w:asciiTheme="minorHAnsi" w:hAnsiTheme="minorHAnsi"/>
                <w:b/>
                <w:sz w:val="22"/>
                <w:szCs w:val="22"/>
              </w:rPr>
              <w:t>LAA</w:t>
            </w: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E4273" w14:textId="42E2E63A" w:rsidR="000D7EFF" w:rsidRPr="00064105" w:rsidRDefault="000D7EFF" w:rsidP="00335DB7">
            <w:pPr>
              <w:jc w:val="center"/>
              <w:rPr>
                <w:rFonts w:asciiTheme="minorHAnsi" w:hAnsiTheme="minorHAnsi"/>
                <w:sz w:val="22"/>
                <w:szCs w:val="22"/>
              </w:rPr>
            </w:pPr>
            <w:r w:rsidRPr="00064105">
              <w:rPr>
                <w:rFonts w:asciiTheme="minorHAnsi" w:hAnsiTheme="minorHAnsi"/>
                <w:sz w:val="22"/>
                <w:szCs w:val="22"/>
              </w:rPr>
              <w:t>NA**</w:t>
            </w:r>
          </w:p>
        </w:tc>
      </w:tr>
      <w:tr w:rsidR="000D7EFF" w:rsidRPr="00FD3BC6" w14:paraId="08AEB6EC" w14:textId="77777777" w:rsidTr="00B71CEB">
        <w:trPr>
          <w:trHeight w:val="60"/>
          <w:jc w:val="right"/>
        </w:trPr>
        <w:tc>
          <w:tcPr>
            <w:tcW w:w="2240" w:type="dxa"/>
            <w:tcBorders>
              <w:top w:val="single" w:sz="4" w:space="0" w:color="000000"/>
              <w:left w:val="single" w:sz="4" w:space="0" w:color="000000"/>
              <w:bottom w:val="single" w:sz="4" w:space="0" w:color="000000"/>
              <w:right w:val="single" w:sz="4" w:space="0" w:color="auto"/>
            </w:tcBorders>
            <w:shd w:val="clear" w:color="auto" w:fill="auto"/>
            <w:vAlign w:val="center"/>
          </w:tcPr>
          <w:p w14:paraId="4175C92C" w14:textId="77777777" w:rsidR="000D7EFF" w:rsidRPr="00FD3BC6" w:rsidRDefault="000D7EFF" w:rsidP="000D7EFF">
            <w:pPr>
              <w:rPr>
                <w:rFonts w:asciiTheme="minorHAnsi" w:hAnsiTheme="minorHAnsi"/>
                <w:sz w:val="22"/>
                <w:szCs w:val="22"/>
              </w:rPr>
            </w:pPr>
            <w:proofErr w:type="spellStart"/>
            <w:r w:rsidRPr="00FD3BC6">
              <w:rPr>
                <w:rFonts w:asciiTheme="minorHAnsi" w:hAnsiTheme="minorHAnsi"/>
                <w:i/>
                <w:sz w:val="22"/>
                <w:szCs w:val="22"/>
              </w:rPr>
              <w:lastRenderedPageBreak/>
              <w:t>Rhadine</w:t>
            </w:r>
            <w:proofErr w:type="spellEnd"/>
            <w:r w:rsidRPr="00FD3BC6">
              <w:rPr>
                <w:rFonts w:asciiTheme="minorHAnsi" w:hAnsiTheme="minorHAnsi"/>
                <w:i/>
                <w:sz w:val="22"/>
                <w:szCs w:val="22"/>
              </w:rPr>
              <w:t xml:space="preserve"> </w:t>
            </w:r>
            <w:proofErr w:type="spellStart"/>
            <w:r w:rsidRPr="00FD3BC6">
              <w:rPr>
                <w:rFonts w:asciiTheme="minorHAnsi" w:hAnsiTheme="minorHAnsi"/>
                <w:i/>
                <w:sz w:val="22"/>
                <w:szCs w:val="22"/>
              </w:rPr>
              <w:t>exilis</w:t>
            </w:r>
            <w:proofErr w:type="spellEnd"/>
          </w:p>
        </w:tc>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14:paraId="1B39E9E0" w14:textId="211C98B7" w:rsidR="000D7EFF" w:rsidRPr="00FD3BC6" w:rsidRDefault="000D7EFF" w:rsidP="000D7EFF">
            <w:pPr>
              <w:rPr>
                <w:rFonts w:asciiTheme="minorHAnsi" w:hAnsiTheme="minorHAnsi"/>
                <w:sz w:val="22"/>
                <w:szCs w:val="22"/>
              </w:rPr>
            </w:pPr>
            <w:r w:rsidRPr="00FD3BC6">
              <w:rPr>
                <w:rFonts w:asciiTheme="minorHAnsi" w:hAnsiTheme="minorHAnsi"/>
                <w:sz w:val="22"/>
                <w:szCs w:val="22"/>
              </w:rPr>
              <w:t>Ground beetle, [unnamed]</w:t>
            </w:r>
          </w:p>
        </w:tc>
        <w:tc>
          <w:tcPr>
            <w:tcW w:w="890" w:type="dxa"/>
            <w:tcBorders>
              <w:top w:val="single" w:sz="4" w:space="0" w:color="000000"/>
              <w:left w:val="single" w:sz="4" w:space="0" w:color="auto"/>
              <w:bottom w:val="single" w:sz="4" w:space="0" w:color="000000"/>
              <w:right w:val="single" w:sz="4" w:space="0" w:color="auto"/>
            </w:tcBorders>
            <w:vAlign w:val="center"/>
          </w:tcPr>
          <w:p w14:paraId="7AD11D57" w14:textId="709C8ADB" w:rsidR="000D7EFF" w:rsidRPr="00FD3BC6" w:rsidRDefault="000D7EFF" w:rsidP="00335DB7">
            <w:pPr>
              <w:jc w:val="center"/>
              <w:rPr>
                <w:rFonts w:asciiTheme="minorHAnsi" w:hAnsiTheme="minorHAnsi"/>
                <w:sz w:val="22"/>
                <w:szCs w:val="22"/>
              </w:rPr>
            </w:pPr>
            <w:r w:rsidRPr="00FD3BC6">
              <w:rPr>
                <w:rFonts w:asciiTheme="minorHAnsi" w:hAnsiTheme="minorHAnsi"/>
                <w:sz w:val="22"/>
                <w:szCs w:val="22"/>
              </w:rPr>
              <w:t>E</w:t>
            </w:r>
          </w:p>
        </w:tc>
        <w:tc>
          <w:tcPr>
            <w:tcW w:w="1260" w:type="dxa"/>
            <w:tcBorders>
              <w:top w:val="single" w:sz="4" w:space="0" w:color="000000"/>
              <w:left w:val="single" w:sz="4" w:space="0" w:color="auto"/>
              <w:bottom w:val="single" w:sz="4" w:space="0" w:color="000000"/>
              <w:right w:val="single" w:sz="4" w:space="0" w:color="000000"/>
            </w:tcBorders>
            <w:shd w:val="clear" w:color="auto" w:fill="auto"/>
            <w:vAlign w:val="center"/>
          </w:tcPr>
          <w:p w14:paraId="5EB37253" w14:textId="166D5135" w:rsidR="000D7EFF" w:rsidRPr="00FD3BC6" w:rsidRDefault="000D7EFF" w:rsidP="00335DB7">
            <w:pPr>
              <w:jc w:val="center"/>
              <w:rPr>
                <w:rFonts w:asciiTheme="minorHAnsi" w:hAnsiTheme="minorHAnsi"/>
                <w:sz w:val="22"/>
                <w:szCs w:val="22"/>
              </w:rPr>
            </w:pPr>
            <w:r w:rsidRPr="00FD3BC6">
              <w:rPr>
                <w:rFonts w:asciiTheme="minorHAnsi" w:hAnsiTheme="minorHAnsi"/>
                <w:sz w:val="22"/>
                <w:szCs w:val="22"/>
              </w:rPr>
              <w:t>461</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5D616" w14:textId="77777777" w:rsidR="000D7EFF" w:rsidRPr="00FD3BC6" w:rsidRDefault="000D7EFF" w:rsidP="000B3CCC">
            <w:pPr>
              <w:jc w:val="center"/>
              <w:rPr>
                <w:rFonts w:asciiTheme="minorHAnsi" w:hAnsiTheme="minorHAnsi"/>
                <w:sz w:val="22"/>
                <w:szCs w:val="22"/>
              </w:rPr>
            </w:pPr>
            <w:r w:rsidRPr="00FD3BC6">
              <w:rPr>
                <w:rFonts w:asciiTheme="minorHAnsi" w:hAnsiTheme="minorHAnsi"/>
                <w:sz w:val="22"/>
                <w:szCs w:val="22"/>
              </w:rPr>
              <w:t>Medium</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2CE1B" w14:textId="77777777" w:rsidR="000D7EFF" w:rsidRPr="00FD3BC6" w:rsidRDefault="000D7EFF" w:rsidP="000B3CCC">
            <w:pPr>
              <w:jc w:val="center"/>
              <w:rPr>
                <w:rFonts w:asciiTheme="minorHAnsi" w:hAnsiTheme="minorHAnsi"/>
                <w:sz w:val="22"/>
                <w:szCs w:val="22"/>
              </w:rPr>
            </w:pPr>
            <w:r w:rsidRPr="00FD3BC6">
              <w:rPr>
                <w:rFonts w:asciiTheme="minorHAnsi" w:hAnsiTheme="minorHAnsi"/>
                <w:sz w:val="22"/>
                <w:szCs w:val="22"/>
              </w:rPr>
              <w:t>Medium</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9998D" w14:textId="77777777" w:rsidR="000D7EFF" w:rsidRPr="00FD3BC6" w:rsidRDefault="000D7EFF" w:rsidP="00335DB7">
            <w:pPr>
              <w:jc w:val="center"/>
              <w:rPr>
                <w:rFonts w:asciiTheme="minorHAnsi" w:hAnsiTheme="minorHAnsi"/>
                <w:sz w:val="22"/>
                <w:szCs w:val="22"/>
              </w:rPr>
            </w:pPr>
            <w:r w:rsidRPr="00FD3BC6">
              <w:rPr>
                <w:rFonts w:asciiTheme="minorHAnsi" w:hAnsiTheme="minorHAnsi"/>
                <w:sz w:val="22"/>
                <w:szCs w:val="22"/>
              </w:rPr>
              <w:t>Medium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4BBD2" w14:textId="77777777" w:rsidR="000D7EFF" w:rsidRPr="00FD3BC6" w:rsidRDefault="000D7EFF" w:rsidP="00335DB7">
            <w:pPr>
              <w:jc w:val="center"/>
              <w:rPr>
                <w:rFonts w:asciiTheme="minorHAnsi" w:hAnsiTheme="minorHAnsi"/>
                <w:sz w:val="22"/>
                <w:szCs w:val="22"/>
              </w:rPr>
            </w:pPr>
            <w:r w:rsidRPr="00FD3BC6">
              <w:rPr>
                <w:rFonts w:asciiTheme="minorHAnsi" w:hAnsiTheme="minorHAnsi"/>
                <w:sz w:val="22"/>
                <w:szCs w:val="22"/>
              </w:rPr>
              <w:t>Low</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BFB76" w14:textId="77777777" w:rsidR="000D7EFF" w:rsidRPr="00FD3BC6" w:rsidRDefault="000D7EFF" w:rsidP="00335DB7">
            <w:pPr>
              <w:jc w:val="center"/>
              <w:rPr>
                <w:rFonts w:asciiTheme="minorHAnsi" w:hAnsiTheme="minorHAnsi"/>
                <w:sz w:val="22"/>
                <w:szCs w:val="22"/>
              </w:rPr>
            </w:pPr>
            <w:r w:rsidRPr="00FD3BC6">
              <w:rPr>
                <w:rFonts w:asciiTheme="minorHAnsi" w:hAnsiTheme="minorHAnsi"/>
                <w:b/>
                <w:sz w:val="22"/>
                <w:szCs w:val="22"/>
              </w:rPr>
              <w:t>LAA</w:t>
            </w: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A8C8C" w14:textId="77777777" w:rsidR="000D7EFF" w:rsidRPr="00FD3BC6" w:rsidRDefault="000D7EFF" w:rsidP="00335DB7">
            <w:pPr>
              <w:jc w:val="center"/>
              <w:rPr>
                <w:rFonts w:asciiTheme="minorHAnsi" w:hAnsiTheme="minorHAnsi"/>
                <w:sz w:val="22"/>
                <w:szCs w:val="22"/>
              </w:rPr>
            </w:pPr>
            <w:r w:rsidRPr="00FD3BC6">
              <w:rPr>
                <w:rFonts w:asciiTheme="minorHAnsi" w:hAnsiTheme="minorHAnsi"/>
                <w:b/>
                <w:sz w:val="22"/>
                <w:szCs w:val="22"/>
              </w:rPr>
              <w:t>LAA</w:t>
            </w:r>
          </w:p>
        </w:tc>
      </w:tr>
      <w:tr w:rsidR="000D7EFF" w:rsidRPr="00FD3BC6" w14:paraId="24E18BF3" w14:textId="77777777" w:rsidTr="00B71CEB">
        <w:trPr>
          <w:trHeight w:val="320"/>
          <w:jc w:val="right"/>
        </w:trPr>
        <w:tc>
          <w:tcPr>
            <w:tcW w:w="2240" w:type="dxa"/>
            <w:tcBorders>
              <w:top w:val="single" w:sz="4" w:space="0" w:color="000000"/>
              <w:left w:val="single" w:sz="4" w:space="0" w:color="000000"/>
              <w:bottom w:val="single" w:sz="4" w:space="0" w:color="000000"/>
              <w:right w:val="single" w:sz="4" w:space="0" w:color="auto"/>
            </w:tcBorders>
            <w:shd w:val="clear" w:color="auto" w:fill="auto"/>
            <w:vAlign w:val="center"/>
          </w:tcPr>
          <w:p w14:paraId="31AC29F7" w14:textId="77777777" w:rsidR="000D7EFF" w:rsidRPr="00FD3BC6" w:rsidRDefault="000D7EFF" w:rsidP="000D7EFF">
            <w:pPr>
              <w:rPr>
                <w:rFonts w:asciiTheme="minorHAnsi" w:hAnsiTheme="minorHAnsi"/>
                <w:sz w:val="22"/>
                <w:szCs w:val="22"/>
              </w:rPr>
            </w:pPr>
            <w:proofErr w:type="spellStart"/>
            <w:r w:rsidRPr="00FD3BC6">
              <w:rPr>
                <w:rFonts w:asciiTheme="minorHAnsi" w:hAnsiTheme="minorHAnsi"/>
                <w:i/>
                <w:sz w:val="22"/>
                <w:szCs w:val="22"/>
              </w:rPr>
              <w:t>Rhadine</w:t>
            </w:r>
            <w:proofErr w:type="spellEnd"/>
            <w:r w:rsidRPr="00FD3BC6">
              <w:rPr>
                <w:rFonts w:asciiTheme="minorHAnsi" w:hAnsiTheme="minorHAnsi"/>
                <w:i/>
                <w:sz w:val="22"/>
                <w:szCs w:val="22"/>
              </w:rPr>
              <w:t xml:space="preserve"> </w:t>
            </w:r>
            <w:proofErr w:type="spellStart"/>
            <w:r w:rsidRPr="00FD3BC6">
              <w:rPr>
                <w:rFonts w:asciiTheme="minorHAnsi" w:hAnsiTheme="minorHAnsi"/>
                <w:i/>
                <w:sz w:val="22"/>
                <w:szCs w:val="22"/>
              </w:rPr>
              <w:t>infernalis</w:t>
            </w:r>
            <w:proofErr w:type="spellEnd"/>
          </w:p>
        </w:tc>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14:paraId="56178DBF" w14:textId="611B6C30" w:rsidR="000D7EFF" w:rsidRPr="00FD3BC6" w:rsidRDefault="000D7EFF" w:rsidP="000D7EFF">
            <w:pPr>
              <w:rPr>
                <w:rFonts w:asciiTheme="minorHAnsi" w:hAnsiTheme="minorHAnsi"/>
                <w:sz w:val="22"/>
                <w:szCs w:val="22"/>
              </w:rPr>
            </w:pPr>
            <w:r w:rsidRPr="00FD3BC6">
              <w:rPr>
                <w:rFonts w:asciiTheme="minorHAnsi" w:hAnsiTheme="minorHAnsi"/>
                <w:sz w:val="22"/>
                <w:szCs w:val="22"/>
              </w:rPr>
              <w:t>Ground beetle, [unnamed]</w:t>
            </w:r>
          </w:p>
        </w:tc>
        <w:tc>
          <w:tcPr>
            <w:tcW w:w="890" w:type="dxa"/>
            <w:tcBorders>
              <w:top w:val="single" w:sz="4" w:space="0" w:color="000000"/>
              <w:left w:val="single" w:sz="4" w:space="0" w:color="auto"/>
              <w:bottom w:val="single" w:sz="4" w:space="0" w:color="000000"/>
              <w:right w:val="single" w:sz="4" w:space="0" w:color="auto"/>
            </w:tcBorders>
            <w:vAlign w:val="center"/>
          </w:tcPr>
          <w:p w14:paraId="4439A4D3" w14:textId="4087EFA4" w:rsidR="000D7EFF" w:rsidRPr="00FD3BC6" w:rsidRDefault="000D7EFF" w:rsidP="00335DB7">
            <w:pPr>
              <w:jc w:val="center"/>
              <w:rPr>
                <w:rFonts w:asciiTheme="minorHAnsi" w:hAnsiTheme="minorHAnsi"/>
                <w:sz w:val="22"/>
                <w:szCs w:val="22"/>
              </w:rPr>
            </w:pPr>
            <w:r w:rsidRPr="00FD3BC6">
              <w:rPr>
                <w:rFonts w:asciiTheme="minorHAnsi" w:hAnsiTheme="minorHAnsi"/>
                <w:sz w:val="22"/>
                <w:szCs w:val="22"/>
              </w:rPr>
              <w:t>E</w:t>
            </w:r>
          </w:p>
        </w:tc>
        <w:tc>
          <w:tcPr>
            <w:tcW w:w="1260" w:type="dxa"/>
            <w:tcBorders>
              <w:top w:val="single" w:sz="4" w:space="0" w:color="000000"/>
              <w:left w:val="single" w:sz="4" w:space="0" w:color="auto"/>
              <w:bottom w:val="single" w:sz="4" w:space="0" w:color="000000"/>
              <w:right w:val="single" w:sz="4" w:space="0" w:color="000000"/>
            </w:tcBorders>
            <w:shd w:val="clear" w:color="auto" w:fill="auto"/>
            <w:vAlign w:val="center"/>
          </w:tcPr>
          <w:p w14:paraId="34D2C558" w14:textId="435F908F" w:rsidR="000D7EFF" w:rsidRPr="00FD3BC6" w:rsidRDefault="000D7EFF" w:rsidP="00335DB7">
            <w:pPr>
              <w:jc w:val="center"/>
              <w:rPr>
                <w:rFonts w:asciiTheme="minorHAnsi" w:hAnsiTheme="minorHAnsi"/>
                <w:sz w:val="22"/>
                <w:szCs w:val="22"/>
              </w:rPr>
            </w:pPr>
            <w:r w:rsidRPr="00FD3BC6">
              <w:rPr>
                <w:rFonts w:asciiTheme="minorHAnsi" w:hAnsiTheme="minorHAnsi"/>
                <w:sz w:val="22"/>
                <w:szCs w:val="22"/>
              </w:rPr>
              <w:t>459</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987EE" w14:textId="77777777" w:rsidR="000D7EFF" w:rsidRPr="00FD3BC6" w:rsidRDefault="000D7EFF" w:rsidP="000B3CCC">
            <w:pPr>
              <w:jc w:val="center"/>
              <w:rPr>
                <w:rFonts w:asciiTheme="minorHAnsi" w:hAnsiTheme="minorHAnsi"/>
                <w:sz w:val="22"/>
                <w:szCs w:val="22"/>
              </w:rPr>
            </w:pPr>
            <w:r w:rsidRPr="00FD3BC6">
              <w:rPr>
                <w:rFonts w:asciiTheme="minorHAnsi" w:hAnsiTheme="minorHAnsi"/>
                <w:sz w:val="22"/>
                <w:szCs w:val="22"/>
              </w:rPr>
              <w:t>Medium</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06976" w14:textId="77777777" w:rsidR="000D7EFF" w:rsidRPr="00FD3BC6" w:rsidRDefault="000D7EFF" w:rsidP="000B3CCC">
            <w:pPr>
              <w:jc w:val="center"/>
              <w:rPr>
                <w:rFonts w:asciiTheme="minorHAnsi" w:hAnsiTheme="minorHAnsi"/>
                <w:sz w:val="22"/>
                <w:szCs w:val="22"/>
              </w:rPr>
            </w:pPr>
            <w:r w:rsidRPr="00FD3BC6">
              <w:rPr>
                <w:rFonts w:asciiTheme="minorHAnsi" w:hAnsiTheme="minorHAnsi"/>
                <w:sz w:val="22"/>
                <w:szCs w:val="22"/>
              </w:rPr>
              <w:t>Medium</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AAFF4" w14:textId="77777777" w:rsidR="000D7EFF" w:rsidRPr="00FD3BC6" w:rsidRDefault="000D7EFF" w:rsidP="00335DB7">
            <w:pPr>
              <w:jc w:val="center"/>
              <w:rPr>
                <w:rFonts w:asciiTheme="minorHAnsi" w:hAnsiTheme="minorHAnsi"/>
                <w:sz w:val="22"/>
                <w:szCs w:val="22"/>
              </w:rPr>
            </w:pPr>
            <w:r w:rsidRPr="00FD3BC6">
              <w:rPr>
                <w:rFonts w:asciiTheme="minorHAnsi" w:hAnsiTheme="minorHAnsi"/>
                <w:sz w:val="22"/>
                <w:szCs w:val="22"/>
              </w:rPr>
              <w:t>Medium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D068C" w14:textId="77777777" w:rsidR="000D7EFF" w:rsidRPr="00FD3BC6" w:rsidRDefault="000D7EFF" w:rsidP="00335DB7">
            <w:pPr>
              <w:jc w:val="center"/>
              <w:rPr>
                <w:rFonts w:asciiTheme="minorHAnsi" w:hAnsiTheme="minorHAnsi"/>
                <w:sz w:val="22"/>
                <w:szCs w:val="22"/>
              </w:rPr>
            </w:pPr>
            <w:r w:rsidRPr="00FD3BC6">
              <w:rPr>
                <w:rFonts w:asciiTheme="minorHAnsi" w:hAnsiTheme="minorHAnsi"/>
                <w:sz w:val="22"/>
                <w:szCs w:val="22"/>
              </w:rPr>
              <w:t>Low</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188C3" w14:textId="77777777" w:rsidR="000D7EFF" w:rsidRPr="00FD3BC6" w:rsidRDefault="000D7EFF" w:rsidP="00335DB7">
            <w:pPr>
              <w:jc w:val="center"/>
              <w:rPr>
                <w:rFonts w:asciiTheme="minorHAnsi" w:hAnsiTheme="minorHAnsi"/>
                <w:sz w:val="22"/>
                <w:szCs w:val="22"/>
              </w:rPr>
            </w:pPr>
            <w:r w:rsidRPr="00FD3BC6">
              <w:rPr>
                <w:rFonts w:asciiTheme="minorHAnsi" w:hAnsiTheme="minorHAnsi"/>
                <w:b/>
                <w:sz w:val="22"/>
                <w:szCs w:val="22"/>
              </w:rPr>
              <w:t>LAA</w:t>
            </w: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8938F" w14:textId="77777777" w:rsidR="000D7EFF" w:rsidRPr="00FD3BC6" w:rsidRDefault="000D7EFF" w:rsidP="00335DB7">
            <w:pPr>
              <w:jc w:val="center"/>
              <w:rPr>
                <w:rFonts w:asciiTheme="minorHAnsi" w:hAnsiTheme="minorHAnsi"/>
                <w:sz w:val="22"/>
                <w:szCs w:val="22"/>
              </w:rPr>
            </w:pPr>
            <w:r w:rsidRPr="00FD3BC6">
              <w:rPr>
                <w:rFonts w:asciiTheme="minorHAnsi" w:hAnsiTheme="minorHAnsi"/>
                <w:b/>
                <w:sz w:val="22"/>
                <w:szCs w:val="22"/>
              </w:rPr>
              <w:t>LAA</w:t>
            </w:r>
          </w:p>
        </w:tc>
      </w:tr>
      <w:tr w:rsidR="000D7EFF" w:rsidRPr="00FD3BC6" w14:paraId="61F92EE9" w14:textId="77777777" w:rsidTr="00B71CEB">
        <w:trPr>
          <w:trHeight w:val="320"/>
          <w:jc w:val="right"/>
        </w:trPr>
        <w:tc>
          <w:tcPr>
            <w:tcW w:w="2240" w:type="dxa"/>
            <w:tcBorders>
              <w:top w:val="single" w:sz="4" w:space="0" w:color="000000"/>
              <w:left w:val="single" w:sz="4" w:space="0" w:color="000000"/>
              <w:bottom w:val="single" w:sz="4" w:space="0" w:color="000000"/>
              <w:right w:val="single" w:sz="4" w:space="0" w:color="auto"/>
            </w:tcBorders>
            <w:shd w:val="clear" w:color="auto" w:fill="auto"/>
            <w:vAlign w:val="center"/>
          </w:tcPr>
          <w:p w14:paraId="7BC2A930" w14:textId="77777777" w:rsidR="000D7EFF" w:rsidRPr="00FD3BC6" w:rsidRDefault="000D7EFF" w:rsidP="000D7EFF">
            <w:pPr>
              <w:rPr>
                <w:rFonts w:asciiTheme="minorHAnsi" w:hAnsiTheme="minorHAnsi"/>
                <w:sz w:val="22"/>
                <w:szCs w:val="22"/>
              </w:rPr>
            </w:pPr>
            <w:proofErr w:type="spellStart"/>
            <w:r w:rsidRPr="00FD3BC6">
              <w:rPr>
                <w:rFonts w:asciiTheme="minorHAnsi" w:hAnsiTheme="minorHAnsi"/>
                <w:i/>
                <w:sz w:val="22"/>
                <w:szCs w:val="22"/>
              </w:rPr>
              <w:t>Rhadine</w:t>
            </w:r>
            <w:proofErr w:type="spellEnd"/>
            <w:r w:rsidRPr="00FD3BC6">
              <w:rPr>
                <w:rFonts w:asciiTheme="minorHAnsi" w:hAnsiTheme="minorHAnsi"/>
                <w:i/>
                <w:sz w:val="22"/>
                <w:szCs w:val="22"/>
              </w:rPr>
              <w:t xml:space="preserve"> </w:t>
            </w:r>
            <w:proofErr w:type="spellStart"/>
            <w:r w:rsidRPr="00FD3BC6">
              <w:rPr>
                <w:rFonts w:asciiTheme="minorHAnsi" w:hAnsiTheme="minorHAnsi"/>
                <w:i/>
                <w:sz w:val="22"/>
                <w:szCs w:val="22"/>
              </w:rPr>
              <w:t>persephone</w:t>
            </w:r>
            <w:proofErr w:type="spellEnd"/>
          </w:p>
        </w:tc>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14:paraId="53B55E92" w14:textId="741257C2" w:rsidR="000D7EFF" w:rsidRPr="00FD3BC6" w:rsidRDefault="000D7EFF" w:rsidP="000D7EFF">
            <w:pPr>
              <w:rPr>
                <w:rFonts w:asciiTheme="minorHAnsi" w:hAnsiTheme="minorHAnsi"/>
                <w:sz w:val="22"/>
                <w:szCs w:val="22"/>
              </w:rPr>
            </w:pPr>
            <w:r w:rsidRPr="00FD3BC6">
              <w:rPr>
                <w:rFonts w:asciiTheme="minorHAnsi" w:hAnsiTheme="minorHAnsi"/>
                <w:sz w:val="22"/>
                <w:szCs w:val="22"/>
              </w:rPr>
              <w:t>Beetle, Tooth Cave ground</w:t>
            </w:r>
          </w:p>
        </w:tc>
        <w:tc>
          <w:tcPr>
            <w:tcW w:w="890" w:type="dxa"/>
            <w:tcBorders>
              <w:top w:val="single" w:sz="4" w:space="0" w:color="000000"/>
              <w:left w:val="single" w:sz="4" w:space="0" w:color="auto"/>
              <w:bottom w:val="single" w:sz="4" w:space="0" w:color="000000"/>
              <w:right w:val="single" w:sz="4" w:space="0" w:color="auto"/>
            </w:tcBorders>
            <w:vAlign w:val="center"/>
          </w:tcPr>
          <w:p w14:paraId="11AED574" w14:textId="3A0138A0" w:rsidR="000D7EFF" w:rsidRPr="00FD3BC6" w:rsidRDefault="000D7EFF" w:rsidP="00335DB7">
            <w:pPr>
              <w:jc w:val="center"/>
              <w:rPr>
                <w:rFonts w:asciiTheme="minorHAnsi" w:hAnsiTheme="minorHAnsi"/>
                <w:sz w:val="22"/>
                <w:szCs w:val="22"/>
              </w:rPr>
            </w:pPr>
            <w:r w:rsidRPr="00FD3BC6">
              <w:rPr>
                <w:rFonts w:asciiTheme="minorHAnsi" w:hAnsiTheme="minorHAnsi"/>
                <w:sz w:val="22"/>
                <w:szCs w:val="22"/>
              </w:rPr>
              <w:t>E</w:t>
            </w:r>
          </w:p>
        </w:tc>
        <w:tc>
          <w:tcPr>
            <w:tcW w:w="1260" w:type="dxa"/>
            <w:tcBorders>
              <w:top w:val="single" w:sz="4" w:space="0" w:color="000000"/>
              <w:left w:val="single" w:sz="4" w:space="0" w:color="auto"/>
              <w:bottom w:val="single" w:sz="4" w:space="0" w:color="000000"/>
              <w:right w:val="single" w:sz="4" w:space="0" w:color="000000"/>
            </w:tcBorders>
            <w:shd w:val="clear" w:color="auto" w:fill="auto"/>
            <w:vAlign w:val="center"/>
          </w:tcPr>
          <w:p w14:paraId="75E19450" w14:textId="72751B8D" w:rsidR="000D7EFF" w:rsidRPr="00FD3BC6" w:rsidRDefault="000D7EFF" w:rsidP="00335DB7">
            <w:pPr>
              <w:jc w:val="center"/>
              <w:rPr>
                <w:rFonts w:asciiTheme="minorHAnsi" w:hAnsiTheme="minorHAnsi"/>
                <w:sz w:val="22"/>
                <w:szCs w:val="22"/>
              </w:rPr>
            </w:pPr>
            <w:r w:rsidRPr="00FD3BC6">
              <w:rPr>
                <w:rFonts w:asciiTheme="minorHAnsi" w:hAnsiTheme="minorHAnsi"/>
                <w:sz w:val="22"/>
                <w:szCs w:val="22"/>
              </w:rPr>
              <w:t>449</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3C742" w14:textId="77777777" w:rsidR="000D7EFF" w:rsidRPr="00FD3BC6" w:rsidRDefault="000D7EFF" w:rsidP="000B3CCC">
            <w:pPr>
              <w:jc w:val="center"/>
              <w:rPr>
                <w:rFonts w:asciiTheme="minorHAnsi" w:hAnsiTheme="minorHAnsi"/>
                <w:sz w:val="22"/>
                <w:szCs w:val="22"/>
              </w:rPr>
            </w:pPr>
            <w:r w:rsidRPr="00FD3BC6">
              <w:rPr>
                <w:rFonts w:asciiTheme="minorHAnsi" w:hAnsiTheme="minorHAnsi"/>
                <w:sz w:val="22"/>
                <w:szCs w:val="22"/>
              </w:rPr>
              <w:t>Medium</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0151B" w14:textId="77777777" w:rsidR="000D7EFF" w:rsidRPr="00FD3BC6" w:rsidRDefault="000D7EFF" w:rsidP="000B3CCC">
            <w:pPr>
              <w:jc w:val="center"/>
              <w:rPr>
                <w:rFonts w:asciiTheme="minorHAnsi" w:hAnsiTheme="minorHAnsi"/>
                <w:sz w:val="22"/>
                <w:szCs w:val="22"/>
              </w:rPr>
            </w:pPr>
            <w:r w:rsidRPr="00FD3BC6">
              <w:rPr>
                <w:rFonts w:asciiTheme="minorHAnsi" w:hAnsiTheme="minorHAnsi"/>
                <w:sz w:val="22"/>
                <w:szCs w:val="22"/>
              </w:rPr>
              <w:t>Low</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67663" w14:textId="77777777" w:rsidR="000D7EFF" w:rsidRPr="00FD3BC6" w:rsidRDefault="000D7EFF" w:rsidP="00335DB7">
            <w:pPr>
              <w:jc w:val="center"/>
              <w:rPr>
                <w:rFonts w:asciiTheme="minorHAnsi" w:hAnsiTheme="minorHAnsi"/>
                <w:sz w:val="22"/>
                <w:szCs w:val="22"/>
              </w:rPr>
            </w:pPr>
            <w:r w:rsidRPr="00FD3BC6">
              <w:rPr>
                <w:rFonts w:asciiTheme="minorHAnsi" w:hAnsiTheme="minorHAnsi"/>
                <w:sz w:val="22"/>
                <w:szCs w:val="22"/>
              </w:rPr>
              <w:t>Medium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89C0A" w14:textId="77777777" w:rsidR="000D7EFF" w:rsidRPr="00FD3BC6" w:rsidRDefault="000D7EFF" w:rsidP="00335DB7">
            <w:pPr>
              <w:jc w:val="center"/>
              <w:rPr>
                <w:rFonts w:asciiTheme="minorHAnsi" w:hAnsiTheme="minorHAnsi"/>
                <w:sz w:val="22"/>
                <w:szCs w:val="22"/>
              </w:rPr>
            </w:pPr>
            <w:r w:rsidRPr="00FD3BC6">
              <w:rPr>
                <w:rFonts w:asciiTheme="minorHAnsi" w:hAnsiTheme="minorHAnsi"/>
                <w:sz w:val="22"/>
                <w:szCs w:val="22"/>
              </w:rPr>
              <w:t>Low</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0ADDC" w14:textId="77777777" w:rsidR="000D7EFF" w:rsidRPr="00FD3BC6" w:rsidRDefault="000D7EFF" w:rsidP="00335DB7">
            <w:pPr>
              <w:jc w:val="center"/>
              <w:rPr>
                <w:rFonts w:asciiTheme="minorHAnsi" w:hAnsiTheme="minorHAnsi"/>
                <w:sz w:val="22"/>
                <w:szCs w:val="22"/>
              </w:rPr>
            </w:pPr>
            <w:r w:rsidRPr="00FD3BC6">
              <w:rPr>
                <w:rFonts w:asciiTheme="minorHAnsi" w:hAnsiTheme="minorHAnsi"/>
                <w:b/>
                <w:sz w:val="22"/>
                <w:szCs w:val="22"/>
              </w:rPr>
              <w:t>LAA</w:t>
            </w: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A96D5" w14:textId="6B092762" w:rsidR="000D7EFF" w:rsidRPr="00FD3BC6" w:rsidRDefault="000D7EFF" w:rsidP="00335DB7">
            <w:pPr>
              <w:jc w:val="center"/>
              <w:rPr>
                <w:rFonts w:asciiTheme="minorHAnsi" w:hAnsiTheme="minorHAnsi"/>
                <w:sz w:val="22"/>
                <w:szCs w:val="22"/>
              </w:rPr>
            </w:pPr>
            <w:r w:rsidRPr="00FD3BC6">
              <w:rPr>
                <w:rFonts w:asciiTheme="minorHAnsi" w:hAnsiTheme="minorHAnsi"/>
                <w:sz w:val="22"/>
                <w:szCs w:val="22"/>
              </w:rPr>
              <w:t>NA**</w:t>
            </w:r>
          </w:p>
        </w:tc>
      </w:tr>
      <w:tr w:rsidR="000D7EFF" w:rsidRPr="00FD3BC6" w14:paraId="064476A6" w14:textId="77777777" w:rsidTr="00B71CEB">
        <w:trPr>
          <w:trHeight w:val="320"/>
          <w:jc w:val="right"/>
        </w:trPr>
        <w:tc>
          <w:tcPr>
            <w:tcW w:w="2240" w:type="dxa"/>
            <w:tcBorders>
              <w:top w:val="single" w:sz="4" w:space="0" w:color="000000"/>
              <w:left w:val="single" w:sz="4" w:space="0" w:color="000000"/>
              <w:bottom w:val="single" w:sz="4" w:space="0" w:color="000000"/>
              <w:right w:val="single" w:sz="4" w:space="0" w:color="auto"/>
            </w:tcBorders>
            <w:shd w:val="clear" w:color="auto" w:fill="auto"/>
            <w:vAlign w:val="center"/>
          </w:tcPr>
          <w:p w14:paraId="2F899010" w14:textId="77777777" w:rsidR="000D7EFF" w:rsidRPr="00FD3BC6" w:rsidRDefault="000D7EFF" w:rsidP="000D7EFF">
            <w:pPr>
              <w:rPr>
                <w:rFonts w:asciiTheme="minorHAnsi" w:hAnsiTheme="minorHAnsi"/>
                <w:i/>
                <w:sz w:val="22"/>
                <w:szCs w:val="22"/>
              </w:rPr>
            </w:pPr>
            <w:proofErr w:type="spellStart"/>
            <w:r w:rsidRPr="00FD3BC6">
              <w:rPr>
                <w:rFonts w:asciiTheme="minorHAnsi" w:hAnsiTheme="minorHAnsi"/>
                <w:i/>
                <w:sz w:val="22"/>
                <w:szCs w:val="22"/>
              </w:rPr>
              <w:t>Spelaeorchestia</w:t>
            </w:r>
            <w:proofErr w:type="spellEnd"/>
            <w:r w:rsidRPr="00FD3BC6">
              <w:rPr>
                <w:rFonts w:asciiTheme="minorHAnsi" w:hAnsiTheme="minorHAnsi"/>
                <w:i/>
                <w:sz w:val="22"/>
                <w:szCs w:val="22"/>
              </w:rPr>
              <w:t xml:space="preserve"> </w:t>
            </w:r>
            <w:proofErr w:type="spellStart"/>
            <w:r w:rsidRPr="00FD3BC6">
              <w:rPr>
                <w:rFonts w:asciiTheme="minorHAnsi" w:hAnsiTheme="minorHAnsi"/>
                <w:i/>
                <w:sz w:val="22"/>
                <w:szCs w:val="22"/>
              </w:rPr>
              <w:t>koloana</w:t>
            </w:r>
            <w:proofErr w:type="spellEnd"/>
          </w:p>
        </w:tc>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14:paraId="63E0DF1E" w14:textId="7EBDA402" w:rsidR="000D7EFF" w:rsidRPr="00FD3BC6" w:rsidRDefault="000D7EFF" w:rsidP="000D7EFF">
            <w:pPr>
              <w:rPr>
                <w:rFonts w:asciiTheme="minorHAnsi" w:hAnsiTheme="minorHAnsi"/>
                <w:sz w:val="22"/>
                <w:szCs w:val="22"/>
              </w:rPr>
            </w:pPr>
            <w:r w:rsidRPr="00FD3BC6">
              <w:rPr>
                <w:rFonts w:asciiTheme="minorHAnsi" w:hAnsiTheme="minorHAnsi"/>
                <w:sz w:val="22"/>
                <w:szCs w:val="22"/>
              </w:rPr>
              <w:t>Kauai cave amphipod</w:t>
            </w:r>
          </w:p>
        </w:tc>
        <w:tc>
          <w:tcPr>
            <w:tcW w:w="890" w:type="dxa"/>
            <w:tcBorders>
              <w:top w:val="single" w:sz="4" w:space="0" w:color="000000"/>
              <w:left w:val="single" w:sz="4" w:space="0" w:color="auto"/>
              <w:bottom w:val="single" w:sz="4" w:space="0" w:color="000000"/>
              <w:right w:val="single" w:sz="4" w:space="0" w:color="auto"/>
            </w:tcBorders>
            <w:vAlign w:val="center"/>
          </w:tcPr>
          <w:p w14:paraId="4F00C2B0" w14:textId="63D59742" w:rsidR="000D7EFF" w:rsidRPr="00FD3BC6" w:rsidRDefault="000D7EFF" w:rsidP="00335DB7">
            <w:pPr>
              <w:jc w:val="center"/>
              <w:rPr>
                <w:rFonts w:asciiTheme="minorHAnsi" w:hAnsiTheme="minorHAnsi"/>
                <w:sz w:val="22"/>
                <w:szCs w:val="22"/>
              </w:rPr>
            </w:pPr>
            <w:r w:rsidRPr="00FD3BC6">
              <w:rPr>
                <w:rFonts w:asciiTheme="minorHAnsi" w:hAnsiTheme="minorHAnsi"/>
                <w:sz w:val="22"/>
                <w:szCs w:val="22"/>
              </w:rPr>
              <w:t>E</w:t>
            </w:r>
          </w:p>
        </w:tc>
        <w:tc>
          <w:tcPr>
            <w:tcW w:w="1260" w:type="dxa"/>
            <w:tcBorders>
              <w:top w:val="single" w:sz="4" w:space="0" w:color="000000"/>
              <w:left w:val="single" w:sz="4" w:space="0" w:color="auto"/>
              <w:bottom w:val="single" w:sz="4" w:space="0" w:color="000000"/>
              <w:right w:val="single" w:sz="4" w:space="0" w:color="000000"/>
            </w:tcBorders>
            <w:shd w:val="clear" w:color="auto" w:fill="auto"/>
            <w:vAlign w:val="center"/>
          </w:tcPr>
          <w:p w14:paraId="4B689379" w14:textId="7B3F85E6" w:rsidR="000D7EFF" w:rsidRPr="00FD3BC6" w:rsidRDefault="000D7EFF" w:rsidP="00335DB7">
            <w:pPr>
              <w:jc w:val="center"/>
              <w:rPr>
                <w:rFonts w:asciiTheme="minorHAnsi" w:hAnsiTheme="minorHAnsi"/>
                <w:sz w:val="22"/>
                <w:szCs w:val="22"/>
              </w:rPr>
            </w:pPr>
            <w:r w:rsidRPr="00FD3BC6">
              <w:rPr>
                <w:rFonts w:asciiTheme="minorHAnsi" w:hAnsiTheme="minorHAnsi"/>
                <w:sz w:val="22"/>
                <w:szCs w:val="22"/>
              </w:rPr>
              <w:t>485</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E64C0" w14:textId="77777777" w:rsidR="000D7EFF" w:rsidRPr="00FD3BC6" w:rsidRDefault="000D7EFF" w:rsidP="000B3CCC">
            <w:pPr>
              <w:jc w:val="center"/>
              <w:rPr>
                <w:rFonts w:asciiTheme="minorHAnsi" w:hAnsiTheme="minorHAnsi"/>
                <w:sz w:val="22"/>
                <w:szCs w:val="22"/>
              </w:rPr>
            </w:pPr>
            <w:r w:rsidRPr="00FD3BC6">
              <w:rPr>
                <w:rFonts w:asciiTheme="minorHAnsi" w:hAnsiTheme="minorHAnsi"/>
                <w:sz w:val="22"/>
                <w:szCs w:val="22"/>
              </w:rPr>
              <w:t>Medium</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BBA6C" w14:textId="77777777" w:rsidR="000D7EFF" w:rsidRPr="00FD3BC6" w:rsidRDefault="000D7EFF" w:rsidP="000B3CCC">
            <w:pPr>
              <w:jc w:val="center"/>
              <w:rPr>
                <w:rFonts w:asciiTheme="minorHAnsi" w:hAnsiTheme="minorHAnsi"/>
                <w:sz w:val="22"/>
                <w:szCs w:val="22"/>
              </w:rPr>
            </w:pPr>
            <w:r w:rsidRPr="00FD3BC6">
              <w:rPr>
                <w:rFonts w:asciiTheme="minorHAnsi" w:hAnsiTheme="minorHAnsi"/>
                <w:sz w:val="22"/>
                <w:szCs w:val="22"/>
              </w:rPr>
              <w:t>Low</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B7C34" w14:textId="77777777" w:rsidR="000D7EFF" w:rsidRPr="00FD3BC6" w:rsidRDefault="000D7EFF" w:rsidP="00335DB7">
            <w:pPr>
              <w:jc w:val="center"/>
              <w:rPr>
                <w:rFonts w:asciiTheme="minorHAnsi" w:hAnsiTheme="minorHAnsi"/>
                <w:sz w:val="22"/>
                <w:szCs w:val="22"/>
              </w:rPr>
            </w:pPr>
            <w:r w:rsidRPr="00FD3BC6">
              <w:rPr>
                <w:rFonts w:asciiTheme="minorHAnsi" w:hAnsiTheme="minorHAnsi"/>
                <w:sz w:val="22"/>
                <w:szCs w:val="22"/>
              </w:rPr>
              <w:t>Medium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8AEDC" w14:textId="77777777" w:rsidR="000D7EFF" w:rsidRPr="00FD3BC6" w:rsidRDefault="000D7EFF" w:rsidP="00335DB7">
            <w:pPr>
              <w:jc w:val="center"/>
              <w:rPr>
                <w:rFonts w:asciiTheme="minorHAnsi" w:hAnsiTheme="minorHAnsi"/>
                <w:sz w:val="22"/>
                <w:szCs w:val="22"/>
              </w:rPr>
            </w:pPr>
            <w:r w:rsidRPr="00FD3BC6">
              <w:rPr>
                <w:rFonts w:asciiTheme="minorHAnsi" w:hAnsiTheme="minorHAnsi"/>
                <w:sz w:val="22"/>
                <w:szCs w:val="22"/>
              </w:rPr>
              <w:t>Low</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2CC25" w14:textId="77777777" w:rsidR="000D7EFF" w:rsidRPr="00FD3BC6" w:rsidRDefault="000D7EFF" w:rsidP="00335DB7">
            <w:pPr>
              <w:jc w:val="center"/>
              <w:rPr>
                <w:rFonts w:asciiTheme="minorHAnsi" w:hAnsiTheme="minorHAnsi"/>
                <w:sz w:val="22"/>
                <w:szCs w:val="22"/>
              </w:rPr>
            </w:pPr>
            <w:r w:rsidRPr="00FD3BC6">
              <w:rPr>
                <w:rFonts w:asciiTheme="minorHAnsi" w:hAnsiTheme="minorHAnsi"/>
                <w:b/>
                <w:sz w:val="22"/>
                <w:szCs w:val="22"/>
              </w:rPr>
              <w:t>LAA</w:t>
            </w: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E5D77" w14:textId="77777777" w:rsidR="000D7EFF" w:rsidRPr="00FD3BC6" w:rsidRDefault="000D7EFF" w:rsidP="00335DB7">
            <w:pPr>
              <w:jc w:val="center"/>
              <w:rPr>
                <w:rFonts w:asciiTheme="minorHAnsi" w:hAnsiTheme="minorHAnsi"/>
                <w:sz w:val="22"/>
                <w:szCs w:val="22"/>
              </w:rPr>
            </w:pPr>
            <w:r w:rsidRPr="00FD3BC6">
              <w:rPr>
                <w:rFonts w:asciiTheme="minorHAnsi" w:hAnsiTheme="minorHAnsi"/>
                <w:b/>
                <w:sz w:val="22"/>
                <w:szCs w:val="22"/>
              </w:rPr>
              <w:t>LAA</w:t>
            </w:r>
          </w:p>
        </w:tc>
      </w:tr>
      <w:tr w:rsidR="000D7EFF" w:rsidRPr="00FD3BC6" w14:paraId="6E150EB8" w14:textId="77777777" w:rsidTr="00B71CEB">
        <w:trPr>
          <w:trHeight w:val="320"/>
          <w:jc w:val="right"/>
        </w:trPr>
        <w:tc>
          <w:tcPr>
            <w:tcW w:w="2240" w:type="dxa"/>
            <w:tcBorders>
              <w:top w:val="single" w:sz="4" w:space="0" w:color="000000"/>
              <w:left w:val="single" w:sz="4" w:space="0" w:color="000000"/>
              <w:bottom w:val="single" w:sz="4" w:space="0" w:color="000000"/>
              <w:right w:val="single" w:sz="4" w:space="0" w:color="auto"/>
            </w:tcBorders>
            <w:shd w:val="clear" w:color="auto" w:fill="auto"/>
            <w:vAlign w:val="center"/>
          </w:tcPr>
          <w:p w14:paraId="0B887EAC" w14:textId="77777777" w:rsidR="000D7EFF" w:rsidRPr="00FD3BC6" w:rsidRDefault="000D7EFF" w:rsidP="000D7EFF">
            <w:pPr>
              <w:rPr>
                <w:rFonts w:asciiTheme="minorHAnsi" w:hAnsiTheme="minorHAnsi"/>
                <w:sz w:val="22"/>
                <w:szCs w:val="22"/>
              </w:rPr>
            </w:pPr>
            <w:proofErr w:type="spellStart"/>
            <w:r w:rsidRPr="00FD3BC6">
              <w:rPr>
                <w:rFonts w:asciiTheme="minorHAnsi" w:hAnsiTheme="minorHAnsi"/>
                <w:i/>
                <w:sz w:val="22"/>
                <w:szCs w:val="22"/>
              </w:rPr>
              <w:t>Tartarocreagris</w:t>
            </w:r>
            <w:proofErr w:type="spellEnd"/>
            <w:r w:rsidRPr="00FD3BC6">
              <w:rPr>
                <w:rFonts w:asciiTheme="minorHAnsi" w:hAnsiTheme="minorHAnsi"/>
                <w:i/>
                <w:sz w:val="22"/>
                <w:szCs w:val="22"/>
              </w:rPr>
              <w:t xml:space="preserve"> </w:t>
            </w:r>
            <w:proofErr w:type="spellStart"/>
            <w:r w:rsidRPr="00FD3BC6">
              <w:rPr>
                <w:rFonts w:asciiTheme="minorHAnsi" w:hAnsiTheme="minorHAnsi"/>
                <w:i/>
                <w:sz w:val="22"/>
                <w:szCs w:val="22"/>
              </w:rPr>
              <w:t>texana</w:t>
            </w:r>
            <w:proofErr w:type="spellEnd"/>
          </w:p>
        </w:tc>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14:paraId="59AEBA2B" w14:textId="4C49EEB7" w:rsidR="000D7EFF" w:rsidRPr="00FD3BC6" w:rsidRDefault="000D7EFF" w:rsidP="000D7EFF">
            <w:pPr>
              <w:rPr>
                <w:rFonts w:asciiTheme="minorHAnsi" w:hAnsiTheme="minorHAnsi"/>
                <w:sz w:val="22"/>
                <w:szCs w:val="22"/>
              </w:rPr>
            </w:pPr>
            <w:proofErr w:type="spellStart"/>
            <w:r w:rsidRPr="00FD3BC6">
              <w:rPr>
                <w:rFonts w:asciiTheme="minorHAnsi" w:hAnsiTheme="minorHAnsi"/>
                <w:sz w:val="22"/>
                <w:szCs w:val="22"/>
              </w:rPr>
              <w:t>Pseudoscorpion</w:t>
            </w:r>
            <w:proofErr w:type="spellEnd"/>
            <w:r w:rsidRPr="00FD3BC6">
              <w:rPr>
                <w:rFonts w:asciiTheme="minorHAnsi" w:hAnsiTheme="minorHAnsi"/>
                <w:sz w:val="22"/>
                <w:szCs w:val="22"/>
              </w:rPr>
              <w:t>, Tooth Cave</w:t>
            </w:r>
          </w:p>
        </w:tc>
        <w:tc>
          <w:tcPr>
            <w:tcW w:w="890" w:type="dxa"/>
            <w:tcBorders>
              <w:top w:val="single" w:sz="4" w:space="0" w:color="000000"/>
              <w:left w:val="single" w:sz="4" w:space="0" w:color="auto"/>
              <w:bottom w:val="single" w:sz="4" w:space="0" w:color="000000"/>
              <w:right w:val="single" w:sz="4" w:space="0" w:color="auto"/>
            </w:tcBorders>
            <w:vAlign w:val="center"/>
          </w:tcPr>
          <w:p w14:paraId="2025A5CB" w14:textId="6E6851CA" w:rsidR="000D7EFF" w:rsidRPr="00FD3BC6" w:rsidRDefault="000D7EFF" w:rsidP="00335DB7">
            <w:pPr>
              <w:jc w:val="center"/>
              <w:rPr>
                <w:rFonts w:asciiTheme="minorHAnsi" w:hAnsiTheme="minorHAnsi"/>
                <w:sz w:val="22"/>
                <w:szCs w:val="22"/>
              </w:rPr>
            </w:pPr>
            <w:r w:rsidRPr="00FD3BC6">
              <w:rPr>
                <w:rFonts w:asciiTheme="minorHAnsi" w:hAnsiTheme="minorHAnsi"/>
                <w:sz w:val="22"/>
                <w:szCs w:val="22"/>
              </w:rPr>
              <w:t>E</w:t>
            </w:r>
          </w:p>
        </w:tc>
        <w:tc>
          <w:tcPr>
            <w:tcW w:w="1260" w:type="dxa"/>
            <w:tcBorders>
              <w:top w:val="single" w:sz="4" w:space="0" w:color="000000"/>
              <w:left w:val="single" w:sz="4" w:space="0" w:color="auto"/>
              <w:bottom w:val="single" w:sz="4" w:space="0" w:color="000000"/>
              <w:right w:val="single" w:sz="4" w:space="0" w:color="000000"/>
            </w:tcBorders>
            <w:shd w:val="clear" w:color="auto" w:fill="auto"/>
            <w:vAlign w:val="center"/>
          </w:tcPr>
          <w:p w14:paraId="0E704116" w14:textId="6B39B6C5" w:rsidR="000D7EFF" w:rsidRPr="00FD3BC6" w:rsidRDefault="000D7EFF" w:rsidP="00335DB7">
            <w:pPr>
              <w:jc w:val="center"/>
              <w:rPr>
                <w:rFonts w:asciiTheme="minorHAnsi" w:hAnsiTheme="minorHAnsi"/>
                <w:sz w:val="22"/>
                <w:szCs w:val="22"/>
              </w:rPr>
            </w:pPr>
            <w:r w:rsidRPr="00FD3BC6">
              <w:rPr>
                <w:rFonts w:asciiTheme="minorHAnsi" w:hAnsiTheme="minorHAnsi"/>
                <w:sz w:val="22"/>
                <w:szCs w:val="22"/>
              </w:rPr>
              <w:t>466</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DB01A" w14:textId="77777777" w:rsidR="000D7EFF" w:rsidRPr="00FD3BC6" w:rsidRDefault="000D7EFF" w:rsidP="000B3CCC">
            <w:pPr>
              <w:jc w:val="center"/>
              <w:rPr>
                <w:rFonts w:asciiTheme="minorHAnsi" w:hAnsiTheme="minorHAnsi"/>
                <w:sz w:val="22"/>
                <w:szCs w:val="22"/>
              </w:rPr>
            </w:pPr>
            <w:r w:rsidRPr="00FD3BC6">
              <w:rPr>
                <w:rFonts w:asciiTheme="minorHAnsi" w:hAnsiTheme="minorHAnsi"/>
                <w:sz w:val="22"/>
                <w:szCs w:val="22"/>
              </w:rPr>
              <w:t>Medium</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99763" w14:textId="77777777" w:rsidR="000D7EFF" w:rsidRPr="00FD3BC6" w:rsidRDefault="000D7EFF" w:rsidP="000B3CCC">
            <w:pPr>
              <w:jc w:val="center"/>
              <w:rPr>
                <w:rFonts w:asciiTheme="minorHAnsi" w:hAnsiTheme="minorHAnsi"/>
                <w:sz w:val="22"/>
                <w:szCs w:val="22"/>
              </w:rPr>
            </w:pPr>
            <w:r w:rsidRPr="00FD3BC6">
              <w:rPr>
                <w:rFonts w:asciiTheme="minorHAnsi" w:hAnsiTheme="minorHAnsi"/>
                <w:sz w:val="22"/>
                <w:szCs w:val="22"/>
              </w:rPr>
              <w:t>Medium</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15E72" w14:textId="77777777" w:rsidR="000D7EFF" w:rsidRPr="00FD3BC6" w:rsidRDefault="000D7EFF" w:rsidP="00335DB7">
            <w:pPr>
              <w:jc w:val="center"/>
              <w:rPr>
                <w:rFonts w:asciiTheme="minorHAnsi" w:hAnsiTheme="minorHAnsi"/>
                <w:sz w:val="22"/>
                <w:szCs w:val="22"/>
              </w:rPr>
            </w:pPr>
            <w:r w:rsidRPr="00FD3BC6">
              <w:rPr>
                <w:rFonts w:asciiTheme="minorHAnsi" w:hAnsiTheme="minorHAnsi"/>
                <w:sz w:val="22"/>
                <w:szCs w:val="22"/>
              </w:rPr>
              <w:t>Medium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11F13" w14:textId="77777777" w:rsidR="000D7EFF" w:rsidRPr="00FD3BC6" w:rsidRDefault="000D7EFF" w:rsidP="00335DB7">
            <w:pPr>
              <w:jc w:val="center"/>
              <w:rPr>
                <w:rFonts w:asciiTheme="minorHAnsi" w:hAnsiTheme="minorHAnsi"/>
                <w:sz w:val="22"/>
                <w:szCs w:val="22"/>
              </w:rPr>
            </w:pPr>
            <w:r w:rsidRPr="00FD3BC6">
              <w:rPr>
                <w:rFonts w:asciiTheme="minorHAnsi" w:hAnsiTheme="minorHAnsi"/>
                <w:sz w:val="22"/>
                <w:szCs w:val="22"/>
              </w:rPr>
              <w:t>Low</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9D151" w14:textId="77777777" w:rsidR="000D7EFF" w:rsidRPr="00FD3BC6" w:rsidRDefault="000D7EFF" w:rsidP="00335DB7">
            <w:pPr>
              <w:jc w:val="center"/>
              <w:rPr>
                <w:rFonts w:asciiTheme="minorHAnsi" w:hAnsiTheme="minorHAnsi"/>
                <w:sz w:val="22"/>
                <w:szCs w:val="22"/>
              </w:rPr>
            </w:pPr>
            <w:r w:rsidRPr="00FD3BC6">
              <w:rPr>
                <w:rFonts w:asciiTheme="minorHAnsi" w:hAnsiTheme="minorHAnsi"/>
                <w:b/>
                <w:sz w:val="22"/>
                <w:szCs w:val="22"/>
              </w:rPr>
              <w:t>LAA</w:t>
            </w: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FE445" w14:textId="70AE3684" w:rsidR="000D7EFF" w:rsidRPr="00FD3BC6" w:rsidRDefault="000D7EFF" w:rsidP="00335DB7">
            <w:pPr>
              <w:jc w:val="center"/>
              <w:rPr>
                <w:rFonts w:asciiTheme="minorHAnsi" w:hAnsiTheme="minorHAnsi"/>
                <w:sz w:val="22"/>
                <w:szCs w:val="22"/>
              </w:rPr>
            </w:pPr>
            <w:r w:rsidRPr="00FD3BC6">
              <w:rPr>
                <w:rFonts w:asciiTheme="minorHAnsi" w:hAnsiTheme="minorHAnsi"/>
                <w:sz w:val="22"/>
                <w:szCs w:val="22"/>
              </w:rPr>
              <w:t>NA**</w:t>
            </w:r>
          </w:p>
        </w:tc>
      </w:tr>
      <w:tr w:rsidR="000D7EFF" w:rsidRPr="00FD3BC6" w14:paraId="388C4532" w14:textId="77777777" w:rsidTr="00B71CEB">
        <w:trPr>
          <w:trHeight w:val="320"/>
          <w:jc w:val="right"/>
        </w:trPr>
        <w:tc>
          <w:tcPr>
            <w:tcW w:w="2240" w:type="dxa"/>
            <w:tcBorders>
              <w:top w:val="single" w:sz="4" w:space="0" w:color="000000"/>
              <w:left w:val="single" w:sz="4" w:space="0" w:color="000000"/>
              <w:bottom w:val="single" w:sz="4" w:space="0" w:color="000000"/>
              <w:right w:val="single" w:sz="4" w:space="0" w:color="auto"/>
            </w:tcBorders>
            <w:shd w:val="clear" w:color="auto" w:fill="auto"/>
            <w:vAlign w:val="center"/>
          </w:tcPr>
          <w:p w14:paraId="38E29903" w14:textId="77777777" w:rsidR="000D7EFF" w:rsidRPr="00FD3BC6" w:rsidRDefault="000D7EFF" w:rsidP="000D7EFF">
            <w:pPr>
              <w:rPr>
                <w:rFonts w:asciiTheme="minorHAnsi" w:hAnsiTheme="minorHAnsi"/>
                <w:sz w:val="22"/>
                <w:szCs w:val="22"/>
              </w:rPr>
            </w:pPr>
            <w:proofErr w:type="spellStart"/>
            <w:r w:rsidRPr="00FD3BC6">
              <w:rPr>
                <w:rFonts w:asciiTheme="minorHAnsi" w:hAnsiTheme="minorHAnsi"/>
                <w:i/>
                <w:sz w:val="22"/>
                <w:szCs w:val="22"/>
              </w:rPr>
              <w:t>Texamaurops</w:t>
            </w:r>
            <w:proofErr w:type="spellEnd"/>
            <w:r w:rsidRPr="00FD3BC6">
              <w:rPr>
                <w:rFonts w:asciiTheme="minorHAnsi" w:hAnsiTheme="minorHAnsi"/>
                <w:i/>
                <w:sz w:val="22"/>
                <w:szCs w:val="22"/>
              </w:rPr>
              <w:t xml:space="preserve"> </w:t>
            </w:r>
            <w:proofErr w:type="spellStart"/>
            <w:r w:rsidRPr="00FD3BC6">
              <w:rPr>
                <w:rFonts w:asciiTheme="minorHAnsi" w:hAnsiTheme="minorHAnsi"/>
                <w:i/>
                <w:sz w:val="22"/>
                <w:szCs w:val="22"/>
              </w:rPr>
              <w:t>reddelli</w:t>
            </w:r>
            <w:proofErr w:type="spellEnd"/>
          </w:p>
        </w:tc>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14:paraId="00B027EB" w14:textId="4B57C469" w:rsidR="000D7EFF" w:rsidRPr="00FD3BC6" w:rsidRDefault="000D7EFF" w:rsidP="000D7EFF">
            <w:pPr>
              <w:rPr>
                <w:rFonts w:asciiTheme="minorHAnsi" w:hAnsiTheme="minorHAnsi"/>
                <w:sz w:val="22"/>
                <w:szCs w:val="22"/>
              </w:rPr>
            </w:pPr>
            <w:r w:rsidRPr="00FD3BC6">
              <w:rPr>
                <w:rFonts w:asciiTheme="minorHAnsi" w:hAnsiTheme="minorHAnsi"/>
                <w:sz w:val="22"/>
                <w:szCs w:val="22"/>
              </w:rPr>
              <w:t xml:space="preserve">Beetle, </w:t>
            </w:r>
            <w:proofErr w:type="spellStart"/>
            <w:r w:rsidRPr="00FD3BC6">
              <w:rPr>
                <w:rFonts w:asciiTheme="minorHAnsi" w:hAnsiTheme="minorHAnsi"/>
                <w:sz w:val="22"/>
                <w:szCs w:val="22"/>
              </w:rPr>
              <w:t>Kretschmarr</w:t>
            </w:r>
            <w:proofErr w:type="spellEnd"/>
            <w:r w:rsidRPr="00FD3BC6">
              <w:rPr>
                <w:rFonts w:asciiTheme="minorHAnsi" w:hAnsiTheme="minorHAnsi"/>
                <w:sz w:val="22"/>
                <w:szCs w:val="22"/>
              </w:rPr>
              <w:t xml:space="preserve"> Cave mold</w:t>
            </w:r>
          </w:p>
        </w:tc>
        <w:tc>
          <w:tcPr>
            <w:tcW w:w="890" w:type="dxa"/>
            <w:tcBorders>
              <w:top w:val="single" w:sz="4" w:space="0" w:color="000000"/>
              <w:left w:val="single" w:sz="4" w:space="0" w:color="auto"/>
              <w:bottom w:val="single" w:sz="4" w:space="0" w:color="000000"/>
              <w:right w:val="single" w:sz="4" w:space="0" w:color="auto"/>
            </w:tcBorders>
            <w:vAlign w:val="center"/>
          </w:tcPr>
          <w:p w14:paraId="07B87E58" w14:textId="331697C3" w:rsidR="000D7EFF" w:rsidRPr="00FD3BC6" w:rsidRDefault="000D7EFF" w:rsidP="00335DB7">
            <w:pPr>
              <w:jc w:val="center"/>
              <w:rPr>
                <w:rFonts w:asciiTheme="minorHAnsi" w:hAnsiTheme="minorHAnsi"/>
                <w:sz w:val="22"/>
                <w:szCs w:val="22"/>
              </w:rPr>
            </w:pPr>
            <w:r w:rsidRPr="00FD3BC6">
              <w:rPr>
                <w:rFonts w:asciiTheme="minorHAnsi" w:hAnsiTheme="minorHAnsi"/>
                <w:sz w:val="22"/>
                <w:szCs w:val="22"/>
              </w:rPr>
              <w:t>E</w:t>
            </w:r>
          </w:p>
        </w:tc>
        <w:tc>
          <w:tcPr>
            <w:tcW w:w="1260" w:type="dxa"/>
            <w:tcBorders>
              <w:top w:val="single" w:sz="4" w:space="0" w:color="000000"/>
              <w:left w:val="single" w:sz="4" w:space="0" w:color="auto"/>
              <w:bottom w:val="single" w:sz="4" w:space="0" w:color="000000"/>
              <w:right w:val="single" w:sz="4" w:space="0" w:color="000000"/>
            </w:tcBorders>
            <w:shd w:val="clear" w:color="auto" w:fill="auto"/>
            <w:vAlign w:val="center"/>
          </w:tcPr>
          <w:p w14:paraId="6814DEC8" w14:textId="5F562AE5" w:rsidR="000D7EFF" w:rsidRPr="00FD3BC6" w:rsidRDefault="000D7EFF" w:rsidP="00335DB7">
            <w:pPr>
              <w:jc w:val="center"/>
              <w:rPr>
                <w:rFonts w:asciiTheme="minorHAnsi" w:hAnsiTheme="minorHAnsi"/>
                <w:sz w:val="22"/>
                <w:szCs w:val="22"/>
              </w:rPr>
            </w:pPr>
            <w:r w:rsidRPr="00FD3BC6">
              <w:rPr>
                <w:rFonts w:asciiTheme="minorHAnsi" w:hAnsiTheme="minorHAnsi"/>
                <w:sz w:val="22"/>
                <w:szCs w:val="22"/>
              </w:rPr>
              <w:t>448</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37E92" w14:textId="77777777" w:rsidR="000D7EFF" w:rsidRPr="00FD3BC6" w:rsidRDefault="000D7EFF" w:rsidP="000B3CCC">
            <w:pPr>
              <w:jc w:val="center"/>
              <w:rPr>
                <w:rFonts w:asciiTheme="minorHAnsi" w:hAnsiTheme="minorHAnsi"/>
                <w:sz w:val="22"/>
                <w:szCs w:val="22"/>
              </w:rPr>
            </w:pPr>
            <w:r w:rsidRPr="00FD3BC6">
              <w:rPr>
                <w:rFonts w:asciiTheme="minorHAnsi" w:hAnsiTheme="minorHAnsi"/>
                <w:sz w:val="22"/>
                <w:szCs w:val="22"/>
              </w:rPr>
              <w:t>Medium</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B4756" w14:textId="77777777" w:rsidR="000D7EFF" w:rsidRPr="00FD3BC6" w:rsidRDefault="000D7EFF" w:rsidP="000B3CCC">
            <w:pPr>
              <w:jc w:val="center"/>
              <w:rPr>
                <w:rFonts w:asciiTheme="minorHAnsi" w:hAnsiTheme="minorHAnsi"/>
                <w:sz w:val="22"/>
                <w:szCs w:val="22"/>
              </w:rPr>
            </w:pPr>
            <w:r w:rsidRPr="00FD3BC6">
              <w:rPr>
                <w:rFonts w:asciiTheme="minorHAnsi" w:hAnsiTheme="minorHAnsi"/>
                <w:sz w:val="22"/>
                <w:szCs w:val="22"/>
              </w:rPr>
              <w:t>Medium</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C6CBD" w14:textId="77777777" w:rsidR="000D7EFF" w:rsidRPr="00FD3BC6" w:rsidRDefault="000D7EFF" w:rsidP="00335DB7">
            <w:pPr>
              <w:jc w:val="center"/>
              <w:rPr>
                <w:rFonts w:asciiTheme="minorHAnsi" w:hAnsiTheme="minorHAnsi"/>
                <w:sz w:val="22"/>
                <w:szCs w:val="22"/>
              </w:rPr>
            </w:pPr>
            <w:r w:rsidRPr="00FD3BC6">
              <w:rPr>
                <w:rFonts w:asciiTheme="minorHAnsi" w:hAnsiTheme="minorHAnsi"/>
                <w:sz w:val="22"/>
                <w:szCs w:val="22"/>
              </w:rPr>
              <w:t>Medium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42E81" w14:textId="77777777" w:rsidR="000D7EFF" w:rsidRPr="00FD3BC6" w:rsidRDefault="000D7EFF" w:rsidP="00335DB7">
            <w:pPr>
              <w:jc w:val="center"/>
              <w:rPr>
                <w:rFonts w:asciiTheme="minorHAnsi" w:hAnsiTheme="minorHAnsi"/>
                <w:sz w:val="22"/>
                <w:szCs w:val="22"/>
              </w:rPr>
            </w:pPr>
            <w:r w:rsidRPr="00FD3BC6">
              <w:rPr>
                <w:rFonts w:asciiTheme="minorHAnsi" w:hAnsiTheme="minorHAnsi"/>
                <w:sz w:val="22"/>
                <w:szCs w:val="22"/>
              </w:rPr>
              <w:t>Low</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DF798" w14:textId="77777777" w:rsidR="000D7EFF" w:rsidRPr="00FD3BC6" w:rsidRDefault="000D7EFF" w:rsidP="00335DB7">
            <w:pPr>
              <w:jc w:val="center"/>
              <w:rPr>
                <w:rFonts w:asciiTheme="minorHAnsi" w:hAnsiTheme="minorHAnsi"/>
                <w:sz w:val="22"/>
                <w:szCs w:val="22"/>
              </w:rPr>
            </w:pPr>
            <w:r w:rsidRPr="00FD3BC6">
              <w:rPr>
                <w:rFonts w:asciiTheme="minorHAnsi" w:hAnsiTheme="minorHAnsi"/>
                <w:b/>
                <w:sz w:val="22"/>
                <w:szCs w:val="22"/>
              </w:rPr>
              <w:t>LAA</w:t>
            </w: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069EC" w14:textId="3107A43F" w:rsidR="000D7EFF" w:rsidRPr="00FD3BC6" w:rsidRDefault="000D7EFF" w:rsidP="00335DB7">
            <w:pPr>
              <w:jc w:val="center"/>
              <w:rPr>
                <w:rFonts w:asciiTheme="minorHAnsi" w:hAnsiTheme="minorHAnsi"/>
                <w:sz w:val="22"/>
                <w:szCs w:val="22"/>
              </w:rPr>
            </w:pPr>
            <w:r w:rsidRPr="00FD3BC6">
              <w:rPr>
                <w:rFonts w:asciiTheme="minorHAnsi" w:hAnsiTheme="minorHAnsi"/>
                <w:sz w:val="22"/>
                <w:szCs w:val="22"/>
              </w:rPr>
              <w:t>NA**</w:t>
            </w:r>
          </w:p>
        </w:tc>
      </w:tr>
      <w:tr w:rsidR="000D7EFF" w:rsidRPr="00FD3BC6" w14:paraId="3247250F" w14:textId="77777777" w:rsidTr="00B71CEB">
        <w:trPr>
          <w:trHeight w:val="320"/>
          <w:jc w:val="right"/>
        </w:trPr>
        <w:tc>
          <w:tcPr>
            <w:tcW w:w="2240" w:type="dxa"/>
            <w:tcBorders>
              <w:top w:val="single" w:sz="4" w:space="0" w:color="000000"/>
              <w:left w:val="single" w:sz="4" w:space="0" w:color="000000"/>
              <w:bottom w:val="single" w:sz="4" w:space="0" w:color="000000"/>
              <w:right w:val="single" w:sz="4" w:space="0" w:color="auto"/>
            </w:tcBorders>
            <w:shd w:val="clear" w:color="auto" w:fill="auto"/>
            <w:vAlign w:val="center"/>
          </w:tcPr>
          <w:p w14:paraId="78476D6C" w14:textId="77777777" w:rsidR="000D7EFF" w:rsidRPr="00FD3BC6" w:rsidRDefault="000D7EFF" w:rsidP="000D7EFF">
            <w:pPr>
              <w:rPr>
                <w:rFonts w:asciiTheme="minorHAnsi" w:hAnsiTheme="minorHAnsi"/>
                <w:sz w:val="22"/>
                <w:szCs w:val="22"/>
              </w:rPr>
            </w:pPr>
            <w:proofErr w:type="spellStart"/>
            <w:r w:rsidRPr="00FD3BC6">
              <w:rPr>
                <w:rFonts w:asciiTheme="minorHAnsi" w:hAnsiTheme="minorHAnsi"/>
                <w:i/>
                <w:sz w:val="22"/>
                <w:szCs w:val="22"/>
              </w:rPr>
              <w:t>Texella</w:t>
            </w:r>
            <w:proofErr w:type="spellEnd"/>
            <w:r w:rsidRPr="00FD3BC6">
              <w:rPr>
                <w:rFonts w:asciiTheme="minorHAnsi" w:hAnsiTheme="minorHAnsi"/>
                <w:i/>
                <w:sz w:val="22"/>
                <w:szCs w:val="22"/>
              </w:rPr>
              <w:t xml:space="preserve"> </w:t>
            </w:r>
            <w:proofErr w:type="spellStart"/>
            <w:r w:rsidRPr="00FD3BC6">
              <w:rPr>
                <w:rFonts w:asciiTheme="minorHAnsi" w:hAnsiTheme="minorHAnsi"/>
                <w:i/>
                <w:sz w:val="22"/>
                <w:szCs w:val="22"/>
              </w:rPr>
              <w:t>cokendolpheri</w:t>
            </w:r>
            <w:proofErr w:type="spellEnd"/>
          </w:p>
        </w:tc>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14:paraId="48C133A0" w14:textId="0116D97F" w:rsidR="000D7EFF" w:rsidRPr="00FD3BC6" w:rsidRDefault="000D7EFF" w:rsidP="000D7EFF">
            <w:pPr>
              <w:rPr>
                <w:rFonts w:asciiTheme="minorHAnsi" w:hAnsiTheme="minorHAnsi"/>
                <w:sz w:val="22"/>
                <w:szCs w:val="22"/>
              </w:rPr>
            </w:pPr>
            <w:r w:rsidRPr="00FD3BC6">
              <w:rPr>
                <w:rFonts w:asciiTheme="minorHAnsi" w:hAnsiTheme="minorHAnsi"/>
                <w:sz w:val="22"/>
                <w:szCs w:val="22"/>
              </w:rPr>
              <w:t xml:space="preserve">Harvestman, </w:t>
            </w:r>
            <w:proofErr w:type="spellStart"/>
            <w:r w:rsidRPr="00FD3BC6">
              <w:rPr>
                <w:rFonts w:asciiTheme="minorHAnsi" w:hAnsiTheme="minorHAnsi"/>
                <w:sz w:val="22"/>
                <w:szCs w:val="22"/>
              </w:rPr>
              <w:t>Cokendolpher</w:t>
            </w:r>
            <w:proofErr w:type="spellEnd"/>
            <w:r w:rsidRPr="00FD3BC6">
              <w:rPr>
                <w:rFonts w:asciiTheme="minorHAnsi" w:hAnsiTheme="minorHAnsi"/>
                <w:sz w:val="22"/>
                <w:szCs w:val="22"/>
              </w:rPr>
              <w:t xml:space="preserve"> Cave</w:t>
            </w:r>
          </w:p>
        </w:tc>
        <w:tc>
          <w:tcPr>
            <w:tcW w:w="890" w:type="dxa"/>
            <w:tcBorders>
              <w:top w:val="single" w:sz="4" w:space="0" w:color="000000"/>
              <w:left w:val="single" w:sz="4" w:space="0" w:color="auto"/>
              <w:bottom w:val="single" w:sz="4" w:space="0" w:color="000000"/>
              <w:right w:val="single" w:sz="4" w:space="0" w:color="auto"/>
            </w:tcBorders>
            <w:vAlign w:val="center"/>
          </w:tcPr>
          <w:p w14:paraId="10A29CE7" w14:textId="04C8E48B" w:rsidR="000D7EFF" w:rsidRPr="00FD3BC6" w:rsidRDefault="000D7EFF" w:rsidP="00335DB7">
            <w:pPr>
              <w:jc w:val="center"/>
              <w:rPr>
                <w:rFonts w:asciiTheme="minorHAnsi" w:hAnsiTheme="minorHAnsi"/>
                <w:sz w:val="22"/>
                <w:szCs w:val="22"/>
              </w:rPr>
            </w:pPr>
            <w:r w:rsidRPr="00FD3BC6">
              <w:rPr>
                <w:rFonts w:asciiTheme="minorHAnsi" w:hAnsiTheme="minorHAnsi"/>
                <w:sz w:val="22"/>
                <w:szCs w:val="22"/>
              </w:rPr>
              <w:t>E</w:t>
            </w:r>
          </w:p>
        </w:tc>
        <w:tc>
          <w:tcPr>
            <w:tcW w:w="1260" w:type="dxa"/>
            <w:tcBorders>
              <w:top w:val="single" w:sz="4" w:space="0" w:color="000000"/>
              <w:left w:val="single" w:sz="4" w:space="0" w:color="auto"/>
              <w:bottom w:val="single" w:sz="4" w:space="0" w:color="000000"/>
              <w:right w:val="single" w:sz="4" w:space="0" w:color="000000"/>
            </w:tcBorders>
            <w:shd w:val="clear" w:color="auto" w:fill="auto"/>
            <w:vAlign w:val="center"/>
          </w:tcPr>
          <w:p w14:paraId="673DB567" w14:textId="4BD39FB4" w:rsidR="000D7EFF" w:rsidRPr="00FD3BC6" w:rsidRDefault="000D7EFF" w:rsidP="00335DB7">
            <w:pPr>
              <w:jc w:val="center"/>
              <w:rPr>
                <w:rFonts w:asciiTheme="minorHAnsi" w:hAnsiTheme="minorHAnsi"/>
                <w:sz w:val="22"/>
                <w:szCs w:val="22"/>
              </w:rPr>
            </w:pPr>
            <w:r w:rsidRPr="00FD3BC6">
              <w:rPr>
                <w:rFonts w:asciiTheme="minorHAnsi" w:hAnsiTheme="minorHAnsi"/>
                <w:sz w:val="22"/>
                <w:szCs w:val="22"/>
              </w:rPr>
              <w:t>469</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52348" w14:textId="77777777" w:rsidR="000D7EFF" w:rsidRPr="00FD3BC6" w:rsidRDefault="000D7EFF" w:rsidP="000B3CCC">
            <w:pPr>
              <w:jc w:val="center"/>
              <w:rPr>
                <w:rFonts w:asciiTheme="minorHAnsi" w:hAnsiTheme="minorHAnsi"/>
                <w:sz w:val="22"/>
                <w:szCs w:val="22"/>
              </w:rPr>
            </w:pPr>
            <w:r w:rsidRPr="00FD3BC6">
              <w:rPr>
                <w:rFonts w:asciiTheme="minorHAnsi" w:hAnsiTheme="minorHAnsi"/>
                <w:sz w:val="22"/>
                <w:szCs w:val="22"/>
              </w:rPr>
              <w:t>Medium</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76C74" w14:textId="77777777" w:rsidR="000D7EFF" w:rsidRPr="00FD3BC6" w:rsidRDefault="000D7EFF" w:rsidP="000B3CCC">
            <w:pPr>
              <w:jc w:val="center"/>
              <w:rPr>
                <w:rFonts w:asciiTheme="minorHAnsi" w:hAnsiTheme="minorHAnsi"/>
                <w:sz w:val="22"/>
                <w:szCs w:val="22"/>
              </w:rPr>
            </w:pPr>
            <w:r w:rsidRPr="00FD3BC6">
              <w:rPr>
                <w:rFonts w:asciiTheme="minorHAnsi" w:hAnsiTheme="minorHAnsi"/>
                <w:sz w:val="22"/>
                <w:szCs w:val="22"/>
              </w:rPr>
              <w:t>Medium</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87C2D" w14:textId="77777777" w:rsidR="000D7EFF" w:rsidRPr="00FD3BC6" w:rsidRDefault="000D7EFF" w:rsidP="00335DB7">
            <w:pPr>
              <w:jc w:val="center"/>
              <w:rPr>
                <w:rFonts w:asciiTheme="minorHAnsi" w:hAnsiTheme="minorHAnsi"/>
                <w:sz w:val="22"/>
                <w:szCs w:val="22"/>
              </w:rPr>
            </w:pPr>
            <w:r w:rsidRPr="00FD3BC6">
              <w:rPr>
                <w:rFonts w:asciiTheme="minorHAnsi" w:hAnsiTheme="minorHAnsi"/>
                <w:sz w:val="22"/>
                <w:szCs w:val="22"/>
              </w:rPr>
              <w:t>Medium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0A29C" w14:textId="77777777" w:rsidR="000D7EFF" w:rsidRPr="00FD3BC6" w:rsidRDefault="000D7EFF" w:rsidP="00335DB7">
            <w:pPr>
              <w:jc w:val="center"/>
              <w:rPr>
                <w:rFonts w:asciiTheme="minorHAnsi" w:hAnsiTheme="minorHAnsi"/>
                <w:sz w:val="22"/>
                <w:szCs w:val="22"/>
              </w:rPr>
            </w:pPr>
            <w:r w:rsidRPr="00FD3BC6">
              <w:rPr>
                <w:rFonts w:asciiTheme="minorHAnsi" w:hAnsiTheme="minorHAnsi"/>
                <w:sz w:val="22"/>
                <w:szCs w:val="22"/>
              </w:rPr>
              <w:t>Low</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E6907" w14:textId="77777777" w:rsidR="000D7EFF" w:rsidRPr="00FD3BC6" w:rsidRDefault="000D7EFF" w:rsidP="00335DB7">
            <w:pPr>
              <w:jc w:val="center"/>
              <w:rPr>
                <w:rFonts w:asciiTheme="minorHAnsi" w:hAnsiTheme="minorHAnsi"/>
                <w:sz w:val="22"/>
                <w:szCs w:val="22"/>
              </w:rPr>
            </w:pPr>
            <w:r w:rsidRPr="00FD3BC6">
              <w:rPr>
                <w:rFonts w:asciiTheme="minorHAnsi" w:hAnsiTheme="minorHAnsi"/>
                <w:b/>
                <w:sz w:val="22"/>
                <w:szCs w:val="22"/>
              </w:rPr>
              <w:t>LAA</w:t>
            </w: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0089C" w14:textId="33CFA9F5" w:rsidR="000D7EFF" w:rsidRPr="00FD3BC6" w:rsidRDefault="000D7EFF" w:rsidP="00335DB7">
            <w:pPr>
              <w:jc w:val="center"/>
              <w:rPr>
                <w:rFonts w:asciiTheme="minorHAnsi" w:hAnsiTheme="minorHAnsi"/>
                <w:sz w:val="22"/>
                <w:szCs w:val="22"/>
              </w:rPr>
            </w:pPr>
            <w:r w:rsidRPr="00FD3BC6">
              <w:rPr>
                <w:rFonts w:asciiTheme="minorHAnsi" w:hAnsiTheme="minorHAnsi"/>
                <w:b/>
                <w:sz w:val="22"/>
                <w:szCs w:val="22"/>
              </w:rPr>
              <w:t>NE</w:t>
            </w:r>
          </w:p>
        </w:tc>
      </w:tr>
      <w:tr w:rsidR="000D7EFF" w:rsidRPr="00FD3BC6" w14:paraId="75EB1B62" w14:textId="77777777" w:rsidTr="00B71CEB">
        <w:trPr>
          <w:trHeight w:val="320"/>
          <w:jc w:val="right"/>
        </w:trPr>
        <w:tc>
          <w:tcPr>
            <w:tcW w:w="2240" w:type="dxa"/>
            <w:tcBorders>
              <w:top w:val="single" w:sz="4" w:space="0" w:color="000000"/>
              <w:left w:val="single" w:sz="4" w:space="0" w:color="000000"/>
              <w:bottom w:val="single" w:sz="4" w:space="0" w:color="000000"/>
              <w:right w:val="single" w:sz="4" w:space="0" w:color="auto"/>
            </w:tcBorders>
            <w:shd w:val="clear" w:color="auto" w:fill="auto"/>
            <w:vAlign w:val="center"/>
          </w:tcPr>
          <w:p w14:paraId="6E6588DD" w14:textId="77777777" w:rsidR="000D7EFF" w:rsidRPr="00FD3BC6" w:rsidRDefault="000D7EFF" w:rsidP="000D7EFF">
            <w:pPr>
              <w:rPr>
                <w:rFonts w:asciiTheme="minorHAnsi" w:hAnsiTheme="minorHAnsi"/>
                <w:sz w:val="22"/>
                <w:szCs w:val="22"/>
              </w:rPr>
            </w:pPr>
            <w:proofErr w:type="spellStart"/>
            <w:r w:rsidRPr="00FD3BC6">
              <w:rPr>
                <w:rFonts w:asciiTheme="minorHAnsi" w:hAnsiTheme="minorHAnsi"/>
                <w:i/>
                <w:sz w:val="22"/>
                <w:szCs w:val="22"/>
              </w:rPr>
              <w:t>Texella</w:t>
            </w:r>
            <w:proofErr w:type="spellEnd"/>
            <w:r w:rsidRPr="00FD3BC6">
              <w:rPr>
                <w:rFonts w:asciiTheme="minorHAnsi" w:hAnsiTheme="minorHAnsi"/>
                <w:i/>
                <w:sz w:val="22"/>
                <w:szCs w:val="22"/>
              </w:rPr>
              <w:t xml:space="preserve"> </w:t>
            </w:r>
            <w:proofErr w:type="spellStart"/>
            <w:r w:rsidRPr="00FD3BC6">
              <w:rPr>
                <w:rFonts w:asciiTheme="minorHAnsi" w:hAnsiTheme="minorHAnsi"/>
                <w:i/>
                <w:sz w:val="22"/>
                <w:szCs w:val="22"/>
              </w:rPr>
              <w:t>reddelli</w:t>
            </w:r>
            <w:proofErr w:type="spellEnd"/>
          </w:p>
        </w:tc>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14:paraId="3E9CBC1B" w14:textId="64A29F72" w:rsidR="000D7EFF" w:rsidRPr="00FD3BC6" w:rsidRDefault="000D7EFF" w:rsidP="000D7EFF">
            <w:pPr>
              <w:rPr>
                <w:rFonts w:asciiTheme="minorHAnsi" w:hAnsiTheme="minorHAnsi"/>
                <w:sz w:val="22"/>
                <w:szCs w:val="22"/>
              </w:rPr>
            </w:pPr>
            <w:r w:rsidRPr="00FD3BC6">
              <w:rPr>
                <w:rFonts w:asciiTheme="minorHAnsi" w:hAnsiTheme="minorHAnsi"/>
                <w:sz w:val="22"/>
                <w:szCs w:val="22"/>
              </w:rPr>
              <w:t>Harvestman, Bee Creek Cave</w:t>
            </w:r>
          </w:p>
        </w:tc>
        <w:tc>
          <w:tcPr>
            <w:tcW w:w="890" w:type="dxa"/>
            <w:tcBorders>
              <w:top w:val="single" w:sz="4" w:space="0" w:color="000000"/>
              <w:left w:val="single" w:sz="4" w:space="0" w:color="auto"/>
              <w:bottom w:val="single" w:sz="4" w:space="0" w:color="000000"/>
              <w:right w:val="single" w:sz="4" w:space="0" w:color="auto"/>
            </w:tcBorders>
            <w:vAlign w:val="center"/>
          </w:tcPr>
          <w:p w14:paraId="01E5E079" w14:textId="29F44DAA" w:rsidR="000D7EFF" w:rsidRPr="00FD3BC6" w:rsidRDefault="000D7EFF" w:rsidP="00335DB7">
            <w:pPr>
              <w:jc w:val="center"/>
              <w:rPr>
                <w:rFonts w:asciiTheme="minorHAnsi" w:hAnsiTheme="minorHAnsi"/>
                <w:sz w:val="22"/>
                <w:szCs w:val="22"/>
              </w:rPr>
            </w:pPr>
            <w:r w:rsidRPr="00FD3BC6">
              <w:rPr>
                <w:rFonts w:asciiTheme="minorHAnsi" w:hAnsiTheme="minorHAnsi"/>
                <w:sz w:val="22"/>
                <w:szCs w:val="22"/>
              </w:rPr>
              <w:t>E</w:t>
            </w:r>
          </w:p>
        </w:tc>
        <w:tc>
          <w:tcPr>
            <w:tcW w:w="1260" w:type="dxa"/>
            <w:tcBorders>
              <w:top w:val="single" w:sz="4" w:space="0" w:color="000000"/>
              <w:left w:val="single" w:sz="4" w:space="0" w:color="auto"/>
              <w:bottom w:val="single" w:sz="4" w:space="0" w:color="000000"/>
              <w:right w:val="single" w:sz="4" w:space="0" w:color="000000"/>
            </w:tcBorders>
            <w:shd w:val="clear" w:color="auto" w:fill="auto"/>
            <w:vAlign w:val="center"/>
          </w:tcPr>
          <w:p w14:paraId="48406D03" w14:textId="4969FB98" w:rsidR="000D7EFF" w:rsidRPr="00FD3BC6" w:rsidRDefault="000D7EFF" w:rsidP="00335DB7">
            <w:pPr>
              <w:jc w:val="center"/>
              <w:rPr>
                <w:rFonts w:asciiTheme="minorHAnsi" w:hAnsiTheme="minorHAnsi"/>
                <w:sz w:val="22"/>
                <w:szCs w:val="22"/>
              </w:rPr>
            </w:pPr>
            <w:r w:rsidRPr="00FD3BC6">
              <w:rPr>
                <w:rFonts w:asciiTheme="minorHAnsi" w:hAnsiTheme="minorHAnsi"/>
                <w:sz w:val="22"/>
                <w:szCs w:val="22"/>
              </w:rPr>
              <w:t>464</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2E720" w14:textId="77777777" w:rsidR="000D7EFF" w:rsidRPr="00FD3BC6" w:rsidRDefault="000D7EFF" w:rsidP="000B3CCC">
            <w:pPr>
              <w:jc w:val="center"/>
              <w:rPr>
                <w:rFonts w:asciiTheme="minorHAnsi" w:hAnsiTheme="minorHAnsi"/>
                <w:sz w:val="22"/>
                <w:szCs w:val="22"/>
              </w:rPr>
            </w:pPr>
            <w:r w:rsidRPr="00FD3BC6">
              <w:rPr>
                <w:rFonts w:asciiTheme="minorHAnsi" w:hAnsiTheme="minorHAnsi"/>
                <w:sz w:val="22"/>
                <w:szCs w:val="22"/>
              </w:rPr>
              <w:t>Medium</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9AB11" w14:textId="77777777" w:rsidR="000D7EFF" w:rsidRPr="00FD3BC6" w:rsidRDefault="000D7EFF" w:rsidP="000B3CCC">
            <w:pPr>
              <w:jc w:val="center"/>
              <w:rPr>
                <w:rFonts w:asciiTheme="minorHAnsi" w:hAnsiTheme="minorHAnsi"/>
                <w:sz w:val="22"/>
                <w:szCs w:val="22"/>
              </w:rPr>
            </w:pPr>
            <w:r w:rsidRPr="00FD3BC6">
              <w:rPr>
                <w:rFonts w:asciiTheme="minorHAnsi" w:hAnsiTheme="minorHAnsi"/>
                <w:sz w:val="22"/>
                <w:szCs w:val="22"/>
              </w:rPr>
              <w:t>Medium</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468FD" w14:textId="77777777" w:rsidR="000D7EFF" w:rsidRPr="00FD3BC6" w:rsidRDefault="000D7EFF" w:rsidP="00335DB7">
            <w:pPr>
              <w:jc w:val="center"/>
              <w:rPr>
                <w:rFonts w:asciiTheme="minorHAnsi" w:hAnsiTheme="minorHAnsi"/>
                <w:sz w:val="22"/>
                <w:szCs w:val="22"/>
              </w:rPr>
            </w:pPr>
            <w:r w:rsidRPr="00FD3BC6">
              <w:rPr>
                <w:rFonts w:asciiTheme="minorHAnsi" w:hAnsiTheme="minorHAnsi"/>
                <w:sz w:val="22"/>
                <w:szCs w:val="22"/>
              </w:rPr>
              <w:t>Medium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CAC7F" w14:textId="77777777" w:rsidR="000D7EFF" w:rsidRPr="00FD3BC6" w:rsidRDefault="000D7EFF" w:rsidP="00335DB7">
            <w:pPr>
              <w:jc w:val="center"/>
              <w:rPr>
                <w:rFonts w:asciiTheme="minorHAnsi" w:hAnsiTheme="minorHAnsi"/>
                <w:sz w:val="22"/>
                <w:szCs w:val="22"/>
              </w:rPr>
            </w:pPr>
            <w:r w:rsidRPr="00FD3BC6">
              <w:rPr>
                <w:rFonts w:asciiTheme="minorHAnsi" w:hAnsiTheme="minorHAnsi"/>
                <w:sz w:val="22"/>
                <w:szCs w:val="22"/>
              </w:rPr>
              <w:t>Low</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C4AC7" w14:textId="77777777" w:rsidR="000D7EFF" w:rsidRPr="00FD3BC6" w:rsidRDefault="000D7EFF" w:rsidP="00335DB7">
            <w:pPr>
              <w:jc w:val="center"/>
              <w:rPr>
                <w:rFonts w:asciiTheme="minorHAnsi" w:hAnsiTheme="minorHAnsi"/>
                <w:sz w:val="22"/>
                <w:szCs w:val="22"/>
              </w:rPr>
            </w:pPr>
            <w:r w:rsidRPr="00FD3BC6">
              <w:rPr>
                <w:rFonts w:asciiTheme="minorHAnsi" w:hAnsiTheme="minorHAnsi"/>
                <w:b/>
                <w:sz w:val="22"/>
                <w:szCs w:val="22"/>
              </w:rPr>
              <w:t>LAA</w:t>
            </w: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D6BBE" w14:textId="3F5182C1" w:rsidR="000D7EFF" w:rsidRPr="00FD3BC6" w:rsidRDefault="000D7EFF" w:rsidP="00335DB7">
            <w:pPr>
              <w:jc w:val="center"/>
              <w:rPr>
                <w:rFonts w:asciiTheme="minorHAnsi" w:hAnsiTheme="minorHAnsi"/>
                <w:sz w:val="22"/>
                <w:szCs w:val="22"/>
              </w:rPr>
            </w:pPr>
            <w:r w:rsidRPr="00FD3BC6">
              <w:rPr>
                <w:rFonts w:asciiTheme="minorHAnsi" w:hAnsiTheme="minorHAnsi"/>
                <w:sz w:val="22"/>
                <w:szCs w:val="22"/>
              </w:rPr>
              <w:t>NA**</w:t>
            </w:r>
          </w:p>
        </w:tc>
      </w:tr>
      <w:tr w:rsidR="000D7EFF" w:rsidRPr="00FD3BC6" w14:paraId="2B2C441E" w14:textId="77777777" w:rsidTr="00B71CEB">
        <w:trPr>
          <w:trHeight w:val="320"/>
          <w:jc w:val="right"/>
        </w:trPr>
        <w:tc>
          <w:tcPr>
            <w:tcW w:w="2240" w:type="dxa"/>
            <w:tcBorders>
              <w:top w:val="single" w:sz="4" w:space="0" w:color="000000"/>
              <w:left w:val="single" w:sz="4" w:space="0" w:color="000000"/>
              <w:bottom w:val="single" w:sz="4" w:space="0" w:color="000000"/>
              <w:right w:val="single" w:sz="4" w:space="0" w:color="auto"/>
            </w:tcBorders>
            <w:shd w:val="clear" w:color="auto" w:fill="auto"/>
            <w:vAlign w:val="center"/>
          </w:tcPr>
          <w:p w14:paraId="578663C1" w14:textId="77777777" w:rsidR="000D7EFF" w:rsidRPr="00FD3BC6" w:rsidRDefault="000D7EFF" w:rsidP="000D7EFF">
            <w:pPr>
              <w:rPr>
                <w:rFonts w:asciiTheme="minorHAnsi" w:hAnsiTheme="minorHAnsi"/>
                <w:sz w:val="22"/>
                <w:szCs w:val="22"/>
              </w:rPr>
            </w:pPr>
            <w:proofErr w:type="spellStart"/>
            <w:r w:rsidRPr="00FD3BC6">
              <w:rPr>
                <w:rFonts w:asciiTheme="minorHAnsi" w:hAnsiTheme="minorHAnsi"/>
                <w:i/>
                <w:sz w:val="22"/>
                <w:szCs w:val="22"/>
              </w:rPr>
              <w:t>Texella</w:t>
            </w:r>
            <w:proofErr w:type="spellEnd"/>
            <w:r w:rsidRPr="00FD3BC6">
              <w:rPr>
                <w:rFonts w:asciiTheme="minorHAnsi" w:hAnsiTheme="minorHAnsi"/>
                <w:i/>
                <w:sz w:val="22"/>
                <w:szCs w:val="22"/>
              </w:rPr>
              <w:t xml:space="preserve"> </w:t>
            </w:r>
            <w:proofErr w:type="spellStart"/>
            <w:r w:rsidRPr="00FD3BC6">
              <w:rPr>
                <w:rFonts w:asciiTheme="minorHAnsi" w:hAnsiTheme="minorHAnsi"/>
                <w:i/>
                <w:sz w:val="22"/>
                <w:szCs w:val="22"/>
              </w:rPr>
              <w:t>reyesi</w:t>
            </w:r>
            <w:proofErr w:type="spellEnd"/>
          </w:p>
        </w:tc>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14:paraId="1481B1BB" w14:textId="4DCBCF1A" w:rsidR="000D7EFF" w:rsidRPr="00FD3BC6" w:rsidRDefault="000D7EFF" w:rsidP="000D7EFF">
            <w:pPr>
              <w:rPr>
                <w:rFonts w:asciiTheme="minorHAnsi" w:hAnsiTheme="minorHAnsi"/>
                <w:sz w:val="22"/>
                <w:szCs w:val="22"/>
              </w:rPr>
            </w:pPr>
            <w:r w:rsidRPr="00FD3BC6">
              <w:rPr>
                <w:rFonts w:asciiTheme="minorHAnsi" w:hAnsiTheme="minorHAnsi"/>
                <w:sz w:val="22"/>
                <w:szCs w:val="22"/>
              </w:rPr>
              <w:t>Harvestman, Bone Cave</w:t>
            </w:r>
          </w:p>
        </w:tc>
        <w:tc>
          <w:tcPr>
            <w:tcW w:w="890" w:type="dxa"/>
            <w:tcBorders>
              <w:top w:val="single" w:sz="4" w:space="0" w:color="000000"/>
              <w:left w:val="single" w:sz="4" w:space="0" w:color="auto"/>
              <w:bottom w:val="single" w:sz="4" w:space="0" w:color="000000"/>
              <w:right w:val="single" w:sz="4" w:space="0" w:color="auto"/>
            </w:tcBorders>
            <w:vAlign w:val="center"/>
          </w:tcPr>
          <w:p w14:paraId="5A4D91B5" w14:textId="1C5429D5" w:rsidR="000D7EFF" w:rsidRPr="00FD3BC6" w:rsidRDefault="000D7EFF" w:rsidP="00335DB7">
            <w:pPr>
              <w:jc w:val="center"/>
              <w:rPr>
                <w:rFonts w:asciiTheme="minorHAnsi" w:hAnsiTheme="minorHAnsi"/>
                <w:sz w:val="22"/>
                <w:szCs w:val="22"/>
              </w:rPr>
            </w:pPr>
            <w:r w:rsidRPr="00FD3BC6">
              <w:rPr>
                <w:rFonts w:asciiTheme="minorHAnsi" w:hAnsiTheme="minorHAnsi"/>
                <w:sz w:val="22"/>
                <w:szCs w:val="22"/>
              </w:rPr>
              <w:t>E</w:t>
            </w:r>
          </w:p>
        </w:tc>
        <w:tc>
          <w:tcPr>
            <w:tcW w:w="1260" w:type="dxa"/>
            <w:tcBorders>
              <w:top w:val="single" w:sz="4" w:space="0" w:color="000000"/>
              <w:left w:val="single" w:sz="4" w:space="0" w:color="auto"/>
              <w:bottom w:val="single" w:sz="4" w:space="0" w:color="000000"/>
              <w:right w:val="single" w:sz="4" w:space="0" w:color="000000"/>
            </w:tcBorders>
            <w:shd w:val="clear" w:color="auto" w:fill="auto"/>
            <w:vAlign w:val="center"/>
          </w:tcPr>
          <w:p w14:paraId="59ADC558" w14:textId="6AE124CC" w:rsidR="000D7EFF" w:rsidRPr="00FD3BC6" w:rsidRDefault="000D7EFF" w:rsidP="00335DB7">
            <w:pPr>
              <w:jc w:val="center"/>
              <w:rPr>
                <w:rFonts w:asciiTheme="minorHAnsi" w:hAnsiTheme="minorHAnsi"/>
                <w:sz w:val="22"/>
                <w:szCs w:val="22"/>
              </w:rPr>
            </w:pPr>
            <w:r w:rsidRPr="00FD3BC6">
              <w:rPr>
                <w:rFonts w:asciiTheme="minorHAnsi" w:hAnsiTheme="minorHAnsi"/>
                <w:sz w:val="22"/>
                <w:szCs w:val="22"/>
              </w:rPr>
              <w:t>465</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89FD3" w14:textId="77777777" w:rsidR="000D7EFF" w:rsidRPr="00FD3BC6" w:rsidRDefault="000D7EFF" w:rsidP="000B3CCC">
            <w:pPr>
              <w:jc w:val="center"/>
              <w:rPr>
                <w:rFonts w:asciiTheme="minorHAnsi" w:hAnsiTheme="minorHAnsi"/>
                <w:sz w:val="22"/>
                <w:szCs w:val="22"/>
              </w:rPr>
            </w:pPr>
            <w:r w:rsidRPr="00FD3BC6">
              <w:rPr>
                <w:rFonts w:asciiTheme="minorHAnsi" w:hAnsiTheme="minorHAnsi"/>
                <w:sz w:val="22"/>
                <w:szCs w:val="22"/>
              </w:rPr>
              <w:t>Medium</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86036" w14:textId="77777777" w:rsidR="000D7EFF" w:rsidRPr="00FD3BC6" w:rsidRDefault="000D7EFF" w:rsidP="000B3CCC">
            <w:pPr>
              <w:jc w:val="center"/>
              <w:rPr>
                <w:rFonts w:asciiTheme="minorHAnsi" w:hAnsiTheme="minorHAnsi"/>
                <w:sz w:val="22"/>
                <w:szCs w:val="22"/>
              </w:rPr>
            </w:pPr>
            <w:r w:rsidRPr="00FD3BC6">
              <w:rPr>
                <w:rFonts w:asciiTheme="minorHAnsi" w:hAnsiTheme="minorHAnsi"/>
                <w:sz w:val="22"/>
                <w:szCs w:val="22"/>
              </w:rPr>
              <w:t>Medium</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FA326" w14:textId="77777777" w:rsidR="000D7EFF" w:rsidRPr="00FD3BC6" w:rsidRDefault="000D7EFF" w:rsidP="00335DB7">
            <w:pPr>
              <w:jc w:val="center"/>
              <w:rPr>
                <w:rFonts w:asciiTheme="minorHAnsi" w:hAnsiTheme="minorHAnsi"/>
                <w:sz w:val="22"/>
                <w:szCs w:val="22"/>
              </w:rPr>
            </w:pPr>
            <w:r w:rsidRPr="00FD3BC6">
              <w:rPr>
                <w:rFonts w:asciiTheme="minorHAnsi" w:hAnsiTheme="minorHAnsi"/>
                <w:sz w:val="22"/>
                <w:szCs w:val="22"/>
              </w:rPr>
              <w:t>Medium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2D71A" w14:textId="77777777" w:rsidR="000D7EFF" w:rsidRPr="00FD3BC6" w:rsidRDefault="000D7EFF" w:rsidP="00335DB7">
            <w:pPr>
              <w:jc w:val="center"/>
              <w:rPr>
                <w:rFonts w:asciiTheme="minorHAnsi" w:hAnsiTheme="minorHAnsi"/>
                <w:sz w:val="22"/>
                <w:szCs w:val="22"/>
              </w:rPr>
            </w:pPr>
            <w:r w:rsidRPr="00FD3BC6">
              <w:rPr>
                <w:rFonts w:asciiTheme="minorHAnsi" w:hAnsiTheme="minorHAnsi"/>
                <w:sz w:val="22"/>
                <w:szCs w:val="22"/>
              </w:rPr>
              <w:t>Low</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3855F" w14:textId="77777777" w:rsidR="000D7EFF" w:rsidRPr="00FD3BC6" w:rsidRDefault="000D7EFF" w:rsidP="00335DB7">
            <w:pPr>
              <w:jc w:val="center"/>
              <w:rPr>
                <w:rFonts w:asciiTheme="minorHAnsi" w:hAnsiTheme="minorHAnsi"/>
                <w:sz w:val="22"/>
                <w:szCs w:val="22"/>
              </w:rPr>
            </w:pPr>
            <w:r w:rsidRPr="00FD3BC6">
              <w:rPr>
                <w:rFonts w:asciiTheme="minorHAnsi" w:hAnsiTheme="minorHAnsi"/>
                <w:b/>
                <w:sz w:val="22"/>
                <w:szCs w:val="22"/>
              </w:rPr>
              <w:t>LAA</w:t>
            </w: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03C0A" w14:textId="0BFD0331" w:rsidR="000D7EFF" w:rsidRPr="00FD3BC6" w:rsidRDefault="000D7EFF" w:rsidP="00335DB7">
            <w:pPr>
              <w:jc w:val="center"/>
              <w:rPr>
                <w:rFonts w:asciiTheme="minorHAnsi" w:hAnsiTheme="minorHAnsi"/>
                <w:sz w:val="22"/>
                <w:szCs w:val="22"/>
              </w:rPr>
            </w:pPr>
            <w:r w:rsidRPr="00FD3BC6">
              <w:rPr>
                <w:rFonts w:asciiTheme="minorHAnsi" w:hAnsiTheme="minorHAnsi"/>
                <w:sz w:val="22"/>
                <w:szCs w:val="22"/>
              </w:rPr>
              <w:t>NA**</w:t>
            </w:r>
          </w:p>
        </w:tc>
      </w:tr>
    </w:tbl>
    <w:p w14:paraId="4E8EBA82" w14:textId="1418B8BD" w:rsidR="00AB7B15" w:rsidRPr="00FD3BC6" w:rsidRDefault="00AB7B15" w:rsidP="00575C46">
      <w:pPr>
        <w:rPr>
          <w:rFonts w:asciiTheme="minorHAnsi" w:hAnsiTheme="minorHAnsi"/>
          <w:sz w:val="22"/>
          <w:szCs w:val="22"/>
        </w:rPr>
      </w:pPr>
      <w:r w:rsidRPr="00FD3BC6">
        <w:rPr>
          <w:rFonts w:asciiTheme="minorHAnsi" w:hAnsiTheme="minorHAnsi"/>
          <w:sz w:val="22"/>
          <w:szCs w:val="22"/>
        </w:rPr>
        <w:t>*E = endangered</w:t>
      </w:r>
    </w:p>
    <w:p w14:paraId="7D0AAB66" w14:textId="3E9A9D56" w:rsidR="00575C46" w:rsidRPr="00FD3BC6" w:rsidRDefault="00AB7B15" w:rsidP="00575C46">
      <w:pPr>
        <w:rPr>
          <w:rFonts w:asciiTheme="minorHAnsi" w:hAnsiTheme="minorHAnsi"/>
          <w:sz w:val="22"/>
          <w:szCs w:val="22"/>
        </w:rPr>
      </w:pPr>
      <w:r w:rsidRPr="00FD3BC6">
        <w:rPr>
          <w:rFonts w:asciiTheme="minorHAnsi" w:hAnsiTheme="minorHAnsi"/>
          <w:sz w:val="22"/>
          <w:szCs w:val="22"/>
        </w:rPr>
        <w:t>**</w:t>
      </w:r>
      <w:r w:rsidR="00575C46" w:rsidRPr="00FD3BC6">
        <w:rPr>
          <w:rFonts w:asciiTheme="minorHAnsi" w:hAnsiTheme="minorHAnsi"/>
          <w:sz w:val="22"/>
          <w:szCs w:val="22"/>
        </w:rPr>
        <w:t>NA = Not applicable (</w:t>
      </w:r>
      <w:r w:rsidR="00D358E8" w:rsidRPr="00FD3BC6">
        <w:rPr>
          <w:rFonts w:asciiTheme="minorHAnsi" w:hAnsiTheme="minorHAnsi"/>
          <w:i/>
          <w:sz w:val="22"/>
          <w:szCs w:val="22"/>
        </w:rPr>
        <w:t>i.e.</w:t>
      </w:r>
      <w:r w:rsidR="00BE44AE" w:rsidRPr="00FD3BC6">
        <w:rPr>
          <w:rFonts w:asciiTheme="minorHAnsi" w:hAnsiTheme="minorHAnsi"/>
          <w:sz w:val="22"/>
          <w:szCs w:val="22"/>
        </w:rPr>
        <w:t xml:space="preserve">, there is no critical habitat </w:t>
      </w:r>
      <w:r w:rsidR="00575C46" w:rsidRPr="00FD3BC6">
        <w:rPr>
          <w:rFonts w:asciiTheme="minorHAnsi" w:hAnsiTheme="minorHAnsi"/>
          <w:sz w:val="22"/>
          <w:szCs w:val="22"/>
        </w:rPr>
        <w:t>designated for this species</w:t>
      </w:r>
      <w:r w:rsidR="00BE44AE" w:rsidRPr="00FD3BC6">
        <w:rPr>
          <w:rFonts w:asciiTheme="minorHAnsi" w:hAnsiTheme="minorHAnsi"/>
          <w:sz w:val="22"/>
          <w:szCs w:val="22"/>
        </w:rPr>
        <w:t>)</w:t>
      </w:r>
      <w:r w:rsidR="00575C46" w:rsidRPr="00FD3BC6">
        <w:rPr>
          <w:rFonts w:asciiTheme="minorHAnsi" w:hAnsiTheme="minorHAnsi"/>
          <w:sz w:val="22"/>
          <w:szCs w:val="22"/>
        </w:rPr>
        <w:t xml:space="preserve">. </w:t>
      </w:r>
    </w:p>
    <w:p w14:paraId="05E00076" w14:textId="7361C938" w:rsidR="005A078C" w:rsidRPr="00FD3BC6" w:rsidRDefault="005A078C" w:rsidP="00575C46">
      <w:pPr>
        <w:rPr>
          <w:rFonts w:asciiTheme="minorHAnsi" w:hAnsiTheme="minorHAnsi"/>
          <w:sz w:val="22"/>
          <w:szCs w:val="22"/>
        </w:rPr>
      </w:pPr>
      <w:r w:rsidRPr="00FD3BC6">
        <w:rPr>
          <w:rFonts w:asciiTheme="minorHAnsi" w:hAnsiTheme="minorHAnsi"/>
          <w:sz w:val="22"/>
          <w:szCs w:val="22"/>
        </w:rPr>
        <w:t>***See cattle ear tag analysis (Appendix 4-4)</w:t>
      </w:r>
    </w:p>
    <w:p w14:paraId="5C80FBB4" w14:textId="77777777" w:rsidR="00575C46" w:rsidRPr="00FD3BC6" w:rsidRDefault="00575C46" w:rsidP="00575C46">
      <w:pPr>
        <w:rPr>
          <w:rFonts w:asciiTheme="minorHAnsi" w:hAnsiTheme="minorHAnsi"/>
          <w:sz w:val="22"/>
          <w:szCs w:val="22"/>
        </w:rPr>
      </w:pPr>
    </w:p>
    <w:p w14:paraId="16D10575" w14:textId="786E738A" w:rsidR="007A5457" w:rsidRPr="00FD3BC6" w:rsidRDefault="007A5457" w:rsidP="007A5457">
      <w:pPr>
        <w:rPr>
          <w:rFonts w:asciiTheme="minorHAnsi" w:hAnsiTheme="minorHAnsi"/>
          <w:sz w:val="22"/>
          <w:szCs w:val="22"/>
        </w:rPr>
        <w:sectPr w:rsidR="007A5457" w:rsidRPr="00FD3BC6" w:rsidSect="00575C46">
          <w:pgSz w:w="15840" w:h="12240" w:orient="landscape"/>
          <w:pgMar w:top="1440" w:right="1440" w:bottom="1440" w:left="1440" w:header="0" w:footer="0" w:gutter="0"/>
          <w:cols w:space="720"/>
          <w:docGrid w:linePitch="326"/>
        </w:sectPr>
      </w:pPr>
      <w:r w:rsidRPr="00FD3BC6">
        <w:rPr>
          <w:rFonts w:asciiTheme="minorHAnsi" w:hAnsiTheme="minorHAnsi"/>
          <w:sz w:val="22"/>
          <w:szCs w:val="22"/>
        </w:rPr>
        <w:br w:type="page"/>
      </w:r>
    </w:p>
    <w:p w14:paraId="6CC8D2E1" w14:textId="1AA3BE87" w:rsidR="00575C46" w:rsidRPr="00FD3BC6" w:rsidRDefault="00575C46" w:rsidP="00575C46">
      <w:pPr>
        <w:pStyle w:val="Heading2"/>
        <w:rPr>
          <w:rFonts w:asciiTheme="minorHAnsi" w:hAnsiTheme="minorHAnsi"/>
          <w:sz w:val="22"/>
          <w:szCs w:val="22"/>
        </w:rPr>
      </w:pPr>
      <w:bookmarkStart w:id="13" w:name="_Toc471916318"/>
      <w:r w:rsidRPr="00FD3BC6">
        <w:rPr>
          <w:rFonts w:asciiTheme="minorHAnsi" w:hAnsiTheme="minorHAnsi"/>
          <w:sz w:val="22"/>
          <w:szCs w:val="22"/>
        </w:rPr>
        <w:lastRenderedPageBreak/>
        <w:t>Cattle Ear Tag Use Analysis</w:t>
      </w:r>
      <w:bookmarkEnd w:id="13"/>
    </w:p>
    <w:p w14:paraId="387DC567" w14:textId="77777777" w:rsidR="006D4580" w:rsidRPr="00FD3BC6" w:rsidRDefault="006D4580" w:rsidP="006D4580">
      <w:pPr>
        <w:rPr>
          <w:rFonts w:asciiTheme="minorHAnsi" w:hAnsiTheme="minorHAnsi"/>
          <w:sz w:val="22"/>
          <w:szCs w:val="22"/>
        </w:rPr>
      </w:pPr>
    </w:p>
    <w:p w14:paraId="342C2CA4" w14:textId="46DB010D" w:rsidR="006115BB" w:rsidRPr="00FD3BC6" w:rsidRDefault="006115BB" w:rsidP="006115BB">
      <w:pPr>
        <w:rPr>
          <w:rFonts w:asciiTheme="minorHAnsi" w:eastAsia="Calibri" w:hAnsiTheme="minorHAnsi" w:cs="Calibri"/>
          <w:sz w:val="22"/>
          <w:szCs w:val="22"/>
        </w:rPr>
      </w:pPr>
      <w:r w:rsidRPr="00FD3BC6">
        <w:rPr>
          <w:rFonts w:asciiTheme="minorHAnsi" w:eastAsia="Calibri" w:hAnsiTheme="minorHAnsi" w:cs="Calibri"/>
          <w:sz w:val="22"/>
          <w:szCs w:val="22"/>
        </w:rPr>
        <w:t xml:space="preserve">Diazinon </w:t>
      </w:r>
      <w:r w:rsidR="00D46A82" w:rsidRPr="00FD3BC6">
        <w:rPr>
          <w:rFonts w:asciiTheme="minorHAnsi" w:eastAsia="Calibri" w:hAnsiTheme="minorHAnsi" w:cs="Calibri"/>
          <w:sz w:val="22"/>
          <w:szCs w:val="22"/>
        </w:rPr>
        <w:t>is</w:t>
      </w:r>
      <w:r w:rsidRPr="00FD3BC6">
        <w:rPr>
          <w:rFonts w:asciiTheme="minorHAnsi" w:eastAsia="Calibri" w:hAnsiTheme="minorHAnsi" w:cs="Calibri"/>
          <w:sz w:val="22"/>
          <w:szCs w:val="22"/>
        </w:rPr>
        <w:t xml:space="preserve"> used in cattle ear tags to control insect pests. Species of interest to this assessment were identified by overlapping ranges and designated critical habitats of listed species with sites where cattle ear tags could be used. Due to the unique application of the pesticide in a slow release plastic device applied to a cow’s ear, the same methodology </w:t>
      </w:r>
      <w:r w:rsidR="008A5846" w:rsidRPr="00FD3BC6">
        <w:rPr>
          <w:rFonts w:asciiTheme="minorHAnsi" w:eastAsia="Calibri" w:hAnsiTheme="minorHAnsi" w:cs="Calibri"/>
          <w:sz w:val="22"/>
          <w:szCs w:val="22"/>
        </w:rPr>
        <w:t>used to assess other use patterns i</w:t>
      </w:r>
      <w:r w:rsidRPr="00FD3BC6">
        <w:rPr>
          <w:rFonts w:asciiTheme="minorHAnsi" w:eastAsia="Calibri" w:hAnsiTheme="minorHAnsi" w:cs="Calibri"/>
          <w:sz w:val="22"/>
          <w:szCs w:val="22"/>
        </w:rPr>
        <w:t xml:space="preserve">s not applicable to this use pattern and </w:t>
      </w:r>
      <w:r w:rsidR="008A5846" w:rsidRPr="00FD3BC6">
        <w:rPr>
          <w:rFonts w:asciiTheme="minorHAnsi" w:eastAsia="Calibri" w:hAnsiTheme="minorHAnsi" w:cs="Calibri"/>
          <w:sz w:val="22"/>
          <w:szCs w:val="22"/>
        </w:rPr>
        <w:t xml:space="preserve">therefore the cattle ear tag analysis was </w:t>
      </w:r>
      <w:r w:rsidRPr="00FD3BC6">
        <w:rPr>
          <w:rFonts w:asciiTheme="minorHAnsi" w:eastAsia="Calibri" w:hAnsiTheme="minorHAnsi" w:cs="Calibri"/>
          <w:sz w:val="22"/>
          <w:szCs w:val="22"/>
        </w:rPr>
        <w:t>completed as a separate</w:t>
      </w:r>
      <w:r w:rsidR="008A5846" w:rsidRPr="00FD3BC6">
        <w:rPr>
          <w:rFonts w:asciiTheme="minorHAnsi" w:eastAsia="Calibri" w:hAnsiTheme="minorHAnsi" w:cs="Calibri"/>
          <w:sz w:val="22"/>
          <w:szCs w:val="22"/>
        </w:rPr>
        <w:t>ly (</w:t>
      </w:r>
      <w:r w:rsidR="00037C0C" w:rsidRPr="00FD3BC6">
        <w:rPr>
          <w:rFonts w:asciiTheme="minorHAnsi" w:eastAsia="Calibri" w:hAnsiTheme="minorHAnsi" w:cs="Calibri"/>
          <w:b/>
          <w:sz w:val="22"/>
          <w:szCs w:val="22"/>
        </w:rPr>
        <w:t>APPENDIX 4-4</w:t>
      </w:r>
      <w:r w:rsidR="008A5846" w:rsidRPr="00FD3BC6">
        <w:rPr>
          <w:rFonts w:asciiTheme="minorHAnsi" w:eastAsia="Calibri" w:hAnsiTheme="minorHAnsi" w:cs="Calibri"/>
          <w:sz w:val="22"/>
          <w:szCs w:val="22"/>
        </w:rPr>
        <w:t>)</w:t>
      </w:r>
      <w:r w:rsidRPr="00FD3BC6">
        <w:rPr>
          <w:rFonts w:asciiTheme="minorHAnsi" w:eastAsia="Calibri" w:hAnsiTheme="minorHAnsi" w:cs="Calibri"/>
          <w:sz w:val="22"/>
          <w:szCs w:val="22"/>
        </w:rPr>
        <w:t>.</w:t>
      </w:r>
    </w:p>
    <w:p w14:paraId="71EAF7E4" w14:textId="77777777" w:rsidR="006115BB" w:rsidRPr="00FD3BC6" w:rsidRDefault="006115BB" w:rsidP="006D4580">
      <w:pPr>
        <w:rPr>
          <w:rFonts w:asciiTheme="minorHAnsi" w:eastAsia="Calibri" w:hAnsiTheme="minorHAnsi" w:cs="Calibri"/>
          <w:sz w:val="22"/>
          <w:szCs w:val="22"/>
        </w:rPr>
      </w:pPr>
    </w:p>
    <w:p w14:paraId="4C0ACCFF" w14:textId="4E3D2671" w:rsidR="006D4580" w:rsidRPr="00FD3BC6" w:rsidRDefault="006115BB">
      <w:pPr>
        <w:rPr>
          <w:rFonts w:asciiTheme="minorHAnsi" w:eastAsia="Calibri" w:hAnsiTheme="minorHAnsi" w:cs="Calibri"/>
          <w:sz w:val="22"/>
          <w:szCs w:val="22"/>
        </w:rPr>
      </w:pPr>
      <w:r w:rsidRPr="00FD3BC6">
        <w:rPr>
          <w:rFonts w:asciiTheme="minorHAnsi" w:eastAsia="Calibri" w:hAnsiTheme="minorHAnsi" w:cs="Calibri"/>
          <w:sz w:val="22"/>
          <w:szCs w:val="22"/>
        </w:rPr>
        <w:t xml:space="preserve">For diazinon, there are areas where no other uses overlap with the spatial footprint represented by cattle ear tags. Effects determinations are made for those species with ranges and critical habitats (if designated) that are within the diazinon action area but the only overlap is with the spatial extent of the cattle ear tag use.  </w:t>
      </w:r>
    </w:p>
    <w:p w14:paraId="07A51779" w14:textId="77777777" w:rsidR="00BF37FA" w:rsidRPr="00FD3BC6" w:rsidRDefault="00BF37FA" w:rsidP="00D46A82">
      <w:pPr>
        <w:rPr>
          <w:rFonts w:asciiTheme="minorHAnsi" w:eastAsia="Calibri" w:hAnsiTheme="minorHAnsi" w:cs="Calibri"/>
          <w:color w:val="auto"/>
          <w:sz w:val="22"/>
          <w:szCs w:val="22"/>
        </w:rPr>
      </w:pPr>
    </w:p>
    <w:p w14:paraId="3C8BC352" w14:textId="67F3D682" w:rsidR="00AC7CBF" w:rsidRPr="00FD3BC6" w:rsidRDefault="00320D4E" w:rsidP="00AC7CBF">
      <w:pPr>
        <w:pStyle w:val="Heading1"/>
        <w:rPr>
          <w:rFonts w:asciiTheme="minorHAnsi" w:hAnsiTheme="minorHAnsi"/>
          <w:sz w:val="22"/>
          <w:szCs w:val="22"/>
        </w:rPr>
      </w:pPr>
      <w:bookmarkStart w:id="14" w:name="_Toc471916319"/>
      <w:r w:rsidRPr="00FD3BC6">
        <w:rPr>
          <w:rFonts w:asciiTheme="minorHAnsi" w:hAnsiTheme="minorHAnsi"/>
          <w:sz w:val="22"/>
          <w:szCs w:val="22"/>
        </w:rPr>
        <w:t xml:space="preserve">Refined Risk Analysis for </w:t>
      </w:r>
      <w:r w:rsidR="00636054" w:rsidRPr="00FD3BC6">
        <w:rPr>
          <w:rFonts w:asciiTheme="minorHAnsi" w:hAnsiTheme="minorHAnsi"/>
          <w:sz w:val="22"/>
          <w:szCs w:val="22"/>
        </w:rPr>
        <w:t>1</w:t>
      </w:r>
      <w:r w:rsidR="00A667CE" w:rsidRPr="00FD3BC6">
        <w:rPr>
          <w:rFonts w:asciiTheme="minorHAnsi" w:hAnsiTheme="minorHAnsi"/>
          <w:sz w:val="22"/>
          <w:szCs w:val="22"/>
        </w:rPr>
        <w:t>1</w:t>
      </w:r>
      <w:r w:rsidR="00636054" w:rsidRPr="00FD3BC6">
        <w:rPr>
          <w:rFonts w:asciiTheme="minorHAnsi" w:hAnsiTheme="minorHAnsi"/>
          <w:sz w:val="22"/>
          <w:szCs w:val="22"/>
        </w:rPr>
        <w:t xml:space="preserve"> </w:t>
      </w:r>
      <w:r w:rsidRPr="00FD3BC6">
        <w:rPr>
          <w:rFonts w:asciiTheme="minorHAnsi" w:hAnsiTheme="minorHAnsi"/>
          <w:sz w:val="22"/>
          <w:szCs w:val="22"/>
        </w:rPr>
        <w:t>Listed Bird Species: TIM-</w:t>
      </w:r>
      <w:proofErr w:type="spellStart"/>
      <w:r w:rsidRPr="00FD3BC6">
        <w:rPr>
          <w:rFonts w:asciiTheme="minorHAnsi" w:hAnsiTheme="minorHAnsi"/>
          <w:sz w:val="22"/>
          <w:szCs w:val="22"/>
        </w:rPr>
        <w:t>MCnest</w:t>
      </w:r>
      <w:proofErr w:type="spellEnd"/>
      <w:r w:rsidRPr="00FD3BC6">
        <w:rPr>
          <w:rFonts w:asciiTheme="minorHAnsi" w:hAnsiTheme="minorHAnsi"/>
          <w:sz w:val="22"/>
          <w:szCs w:val="22"/>
        </w:rPr>
        <w:t xml:space="preserve"> Analysis</w:t>
      </w:r>
      <w:bookmarkEnd w:id="14"/>
    </w:p>
    <w:p w14:paraId="253DCF44" w14:textId="77777777" w:rsidR="001C3337" w:rsidRPr="00FD3BC6" w:rsidRDefault="001C3337" w:rsidP="00320D4E">
      <w:pPr>
        <w:rPr>
          <w:rFonts w:asciiTheme="minorHAnsi" w:hAnsiTheme="minorHAnsi"/>
          <w:sz w:val="22"/>
          <w:szCs w:val="22"/>
        </w:rPr>
      </w:pPr>
    </w:p>
    <w:p w14:paraId="0584B93E" w14:textId="77777777" w:rsidR="00A667CE" w:rsidRPr="00FD3BC6" w:rsidRDefault="00A667CE" w:rsidP="00A667CE">
      <w:pPr>
        <w:rPr>
          <w:rFonts w:asciiTheme="minorHAnsi" w:hAnsiTheme="minorHAnsi"/>
          <w:sz w:val="22"/>
          <w:szCs w:val="22"/>
        </w:rPr>
      </w:pPr>
      <w:r w:rsidRPr="00FD3BC6">
        <w:rPr>
          <w:rFonts w:asciiTheme="minorHAnsi" w:hAnsiTheme="minorHAnsi"/>
          <w:sz w:val="22"/>
          <w:szCs w:val="22"/>
        </w:rPr>
        <w:t xml:space="preserve">One of the major recommendations of the National Academy of Sciences was to utilize probabilistic methods for assessing risks of pesticides to listed species. A refined analysis was conducted to explore the utility of currently available probabilistic, refined methods for use in biological evaluations of listed species. There is also potential utility for use of these methods in the biological opinions for these species. Only a subset of species </w:t>
      </w:r>
      <w:proofErr w:type="gramStart"/>
      <w:r w:rsidRPr="00FD3BC6">
        <w:rPr>
          <w:rFonts w:asciiTheme="minorHAnsi" w:hAnsiTheme="minorHAnsi"/>
          <w:sz w:val="22"/>
          <w:szCs w:val="22"/>
        </w:rPr>
        <w:t>were</w:t>
      </w:r>
      <w:proofErr w:type="gramEnd"/>
      <w:r w:rsidRPr="00FD3BC6">
        <w:rPr>
          <w:rFonts w:asciiTheme="minorHAnsi" w:hAnsiTheme="minorHAnsi"/>
          <w:sz w:val="22"/>
          <w:szCs w:val="22"/>
        </w:rPr>
        <w:t xml:space="preserve"> selected to explore applications of the models that may inform future method development and to identify data needs. A detailed description of this refined analysis is included in </w:t>
      </w:r>
      <w:r w:rsidRPr="00FD3BC6">
        <w:rPr>
          <w:rFonts w:asciiTheme="minorHAnsi" w:hAnsiTheme="minorHAnsi"/>
          <w:b/>
          <w:sz w:val="22"/>
          <w:szCs w:val="22"/>
        </w:rPr>
        <w:t>APPENDIX 4-7</w:t>
      </w:r>
      <w:r w:rsidRPr="00FD3BC6">
        <w:rPr>
          <w:rFonts w:asciiTheme="minorHAnsi" w:hAnsiTheme="minorHAnsi"/>
          <w:sz w:val="22"/>
          <w:szCs w:val="22"/>
        </w:rPr>
        <w:t>.</w:t>
      </w:r>
    </w:p>
    <w:p w14:paraId="4FC33446" w14:textId="77777777" w:rsidR="00A667CE" w:rsidRPr="00FD3BC6" w:rsidRDefault="00A667CE" w:rsidP="00A667CE">
      <w:pPr>
        <w:rPr>
          <w:rFonts w:asciiTheme="minorHAnsi" w:hAnsiTheme="minorHAnsi"/>
          <w:sz w:val="22"/>
          <w:szCs w:val="22"/>
        </w:rPr>
      </w:pPr>
    </w:p>
    <w:p w14:paraId="0EB9367A" w14:textId="77777777" w:rsidR="00A667CE" w:rsidRPr="00FD3BC6" w:rsidRDefault="00A667CE" w:rsidP="00A667CE">
      <w:pPr>
        <w:rPr>
          <w:rFonts w:asciiTheme="minorHAnsi" w:hAnsiTheme="minorHAnsi"/>
          <w:sz w:val="22"/>
          <w:szCs w:val="22"/>
        </w:rPr>
      </w:pPr>
      <w:r w:rsidRPr="00FD3BC6">
        <w:rPr>
          <w:rFonts w:asciiTheme="minorHAnsi" w:hAnsiTheme="minorHAnsi"/>
          <w:sz w:val="22"/>
          <w:szCs w:val="22"/>
        </w:rPr>
        <w:t>Two refined risk assessment models available for birds were used in this analysis, including the Terrestrial Investigation Model (TIM) and the Markov Chain Nest Productivity Model (</w:t>
      </w:r>
      <w:proofErr w:type="spellStart"/>
      <w:r w:rsidRPr="00FD3BC6">
        <w:rPr>
          <w:rFonts w:asciiTheme="minorHAnsi" w:hAnsiTheme="minorHAnsi"/>
          <w:sz w:val="22"/>
          <w:szCs w:val="22"/>
        </w:rPr>
        <w:t>MCnest</w:t>
      </w:r>
      <w:proofErr w:type="spellEnd"/>
      <w:r w:rsidRPr="00FD3BC6">
        <w:rPr>
          <w:rFonts w:asciiTheme="minorHAnsi" w:hAnsiTheme="minorHAnsi"/>
          <w:sz w:val="22"/>
          <w:szCs w:val="22"/>
        </w:rPr>
        <w:t xml:space="preserve">) TIM estimates the probability and magnitude of mortality to exposed birds. </w:t>
      </w:r>
      <w:proofErr w:type="spellStart"/>
      <w:r w:rsidRPr="00FD3BC6">
        <w:rPr>
          <w:rFonts w:asciiTheme="minorHAnsi" w:hAnsiTheme="minorHAnsi"/>
          <w:sz w:val="22"/>
          <w:szCs w:val="22"/>
        </w:rPr>
        <w:t>MCnest</w:t>
      </w:r>
      <w:proofErr w:type="spellEnd"/>
      <w:r w:rsidRPr="00FD3BC6">
        <w:rPr>
          <w:rFonts w:asciiTheme="minorHAnsi" w:hAnsiTheme="minorHAnsi"/>
          <w:sz w:val="22"/>
          <w:szCs w:val="22"/>
        </w:rPr>
        <w:t xml:space="preserve"> estimates declines in fecundity associated with exposure. Both models incorporate species-specific life history parameters (</w:t>
      </w:r>
      <w:r w:rsidRPr="00FD3BC6">
        <w:rPr>
          <w:rFonts w:asciiTheme="minorHAnsi" w:hAnsiTheme="minorHAnsi"/>
          <w:i/>
          <w:sz w:val="22"/>
          <w:szCs w:val="22"/>
        </w:rPr>
        <w:t>e.g.,</w:t>
      </w:r>
      <w:r w:rsidRPr="00FD3BC6">
        <w:rPr>
          <w:rFonts w:asciiTheme="minorHAnsi" w:hAnsiTheme="minorHAnsi"/>
          <w:sz w:val="22"/>
          <w:szCs w:val="22"/>
        </w:rPr>
        <w:t xml:space="preserve"> diet), pesticide use information (</w:t>
      </w:r>
      <w:r w:rsidRPr="00FD3BC6">
        <w:rPr>
          <w:rFonts w:asciiTheme="minorHAnsi" w:hAnsiTheme="minorHAnsi"/>
          <w:i/>
          <w:sz w:val="22"/>
          <w:szCs w:val="22"/>
        </w:rPr>
        <w:t>e.g.,</w:t>
      </w:r>
      <w:r w:rsidRPr="00FD3BC6">
        <w:rPr>
          <w:rFonts w:asciiTheme="minorHAnsi" w:hAnsiTheme="minorHAnsi"/>
          <w:sz w:val="22"/>
          <w:szCs w:val="22"/>
        </w:rPr>
        <w:t xml:space="preserve"> crop, application rate), fate data (</w:t>
      </w:r>
      <w:r w:rsidRPr="00FD3BC6">
        <w:rPr>
          <w:rFonts w:asciiTheme="minorHAnsi" w:hAnsiTheme="minorHAnsi"/>
          <w:i/>
          <w:sz w:val="22"/>
          <w:szCs w:val="22"/>
        </w:rPr>
        <w:t>e.g.,</w:t>
      </w:r>
      <w:r w:rsidRPr="00FD3BC6">
        <w:rPr>
          <w:rFonts w:asciiTheme="minorHAnsi" w:hAnsiTheme="minorHAnsi"/>
          <w:sz w:val="22"/>
          <w:szCs w:val="22"/>
        </w:rPr>
        <w:t xml:space="preserve"> foliar dissipation half-life) and toxicity data. These models integrate toxicity data for mortality, growth, reproduction and behavioral effects.</w:t>
      </w:r>
    </w:p>
    <w:p w14:paraId="726BA003" w14:textId="77777777" w:rsidR="00A667CE" w:rsidRPr="00FD3BC6" w:rsidRDefault="00A667CE" w:rsidP="00A667CE">
      <w:pPr>
        <w:rPr>
          <w:rFonts w:asciiTheme="minorHAnsi" w:hAnsiTheme="minorHAnsi"/>
          <w:sz w:val="22"/>
          <w:szCs w:val="22"/>
        </w:rPr>
      </w:pPr>
    </w:p>
    <w:p w14:paraId="25E68E0D" w14:textId="77777777" w:rsidR="00A667CE" w:rsidRPr="00FD3BC6" w:rsidRDefault="00A667CE" w:rsidP="00A667CE">
      <w:pPr>
        <w:rPr>
          <w:rFonts w:asciiTheme="minorHAnsi" w:hAnsiTheme="minorHAnsi"/>
          <w:sz w:val="22"/>
          <w:szCs w:val="22"/>
        </w:rPr>
      </w:pPr>
      <w:r w:rsidRPr="00FD3BC6">
        <w:rPr>
          <w:rFonts w:asciiTheme="minorHAnsi" w:hAnsiTheme="minorHAnsi"/>
          <w:b/>
          <w:sz w:val="22"/>
          <w:szCs w:val="22"/>
        </w:rPr>
        <w:t>Appendix 4-7</w:t>
      </w:r>
      <w:r w:rsidRPr="00FD3BC6">
        <w:rPr>
          <w:rFonts w:asciiTheme="minorHAnsi" w:hAnsiTheme="minorHAnsi"/>
          <w:sz w:val="22"/>
          <w:szCs w:val="22"/>
        </w:rPr>
        <w:t xml:space="preserve"> also includes a proof of concept analysis that involves estimating the number of individuals within a population that are potentially exposed to diazinon.  One species, the least bell’s vireo was selected for this analysis. The method relies upon known life history characteristics of the listed species, in particular, habitat usage and considers potential overlap of these habitats with diazinon use sites and habitats potentially receiving spray drift.</w:t>
      </w:r>
    </w:p>
    <w:p w14:paraId="18E43F0C" w14:textId="77777777" w:rsidR="00A667CE" w:rsidRPr="00FD3BC6" w:rsidRDefault="00A667CE" w:rsidP="00A667CE">
      <w:pPr>
        <w:rPr>
          <w:rFonts w:asciiTheme="minorHAnsi" w:hAnsiTheme="minorHAnsi"/>
          <w:sz w:val="22"/>
          <w:szCs w:val="22"/>
        </w:rPr>
      </w:pPr>
    </w:p>
    <w:p w14:paraId="07537D4A" w14:textId="77777777" w:rsidR="00A667CE" w:rsidRPr="00FD3BC6" w:rsidRDefault="00A667CE" w:rsidP="00A667CE">
      <w:pPr>
        <w:rPr>
          <w:rFonts w:asciiTheme="minorHAnsi" w:hAnsiTheme="minorHAnsi"/>
          <w:i/>
          <w:sz w:val="22"/>
          <w:szCs w:val="22"/>
        </w:rPr>
      </w:pPr>
      <w:r w:rsidRPr="00FD3BC6">
        <w:rPr>
          <w:rFonts w:asciiTheme="minorHAnsi" w:hAnsiTheme="minorHAnsi"/>
          <w:i/>
          <w:sz w:val="22"/>
          <w:szCs w:val="22"/>
        </w:rPr>
        <w:t>TIM results</w:t>
      </w:r>
    </w:p>
    <w:p w14:paraId="28FA2FC4" w14:textId="77777777" w:rsidR="00A667CE" w:rsidRPr="00FD3BC6" w:rsidRDefault="00A667CE" w:rsidP="00A667CE">
      <w:pPr>
        <w:rPr>
          <w:rFonts w:asciiTheme="minorHAnsi" w:hAnsiTheme="minorHAnsi"/>
          <w:sz w:val="22"/>
          <w:szCs w:val="22"/>
        </w:rPr>
      </w:pPr>
    </w:p>
    <w:p w14:paraId="2107284E" w14:textId="77777777" w:rsidR="00A667CE" w:rsidRPr="00FD3BC6" w:rsidRDefault="00A667CE" w:rsidP="00A667CE">
      <w:pPr>
        <w:rPr>
          <w:rFonts w:asciiTheme="minorHAnsi" w:hAnsiTheme="minorHAnsi"/>
          <w:sz w:val="22"/>
          <w:szCs w:val="22"/>
        </w:rPr>
      </w:pPr>
      <w:r w:rsidRPr="00FD3BC6">
        <w:rPr>
          <w:rFonts w:asciiTheme="minorHAnsi" w:hAnsiTheme="minorHAnsi"/>
          <w:sz w:val="22"/>
          <w:szCs w:val="22"/>
        </w:rPr>
        <w:t>TIM was run to examine the likelihood of mortality to birds exposed to diazinon from spray drift from orchard crops, ground fruit and vegetables and nurseries. When median estimates of the most sensitive parameters are used (</w:t>
      </w:r>
      <w:r w:rsidRPr="00FD3BC6">
        <w:rPr>
          <w:rFonts w:asciiTheme="minorHAnsi" w:hAnsiTheme="minorHAnsi"/>
          <w:i/>
          <w:sz w:val="22"/>
          <w:szCs w:val="22"/>
        </w:rPr>
        <w:t>i.e.,</w:t>
      </w:r>
      <w:r w:rsidRPr="00FD3BC6">
        <w:rPr>
          <w:rFonts w:asciiTheme="minorHAnsi" w:hAnsiTheme="minorHAnsi"/>
          <w:sz w:val="22"/>
          <w:szCs w:val="22"/>
        </w:rPr>
        <w:t xml:space="preserve"> LD50 = 1.51 mg </w:t>
      </w:r>
      <w:proofErr w:type="spellStart"/>
      <w:r w:rsidRPr="00FD3BC6">
        <w:rPr>
          <w:rFonts w:asciiTheme="minorHAnsi" w:hAnsiTheme="minorHAnsi"/>
          <w:sz w:val="22"/>
          <w:szCs w:val="22"/>
        </w:rPr>
        <w:t>a.i</w:t>
      </w:r>
      <w:proofErr w:type="spellEnd"/>
      <w:r w:rsidRPr="00FD3BC6">
        <w:rPr>
          <w:rFonts w:asciiTheme="minorHAnsi" w:hAnsiTheme="minorHAnsi"/>
          <w:sz w:val="22"/>
          <w:szCs w:val="22"/>
        </w:rPr>
        <w:t>./kg-</w:t>
      </w:r>
      <w:proofErr w:type="spellStart"/>
      <w:r w:rsidRPr="00FD3BC6">
        <w:rPr>
          <w:rFonts w:asciiTheme="minorHAnsi" w:hAnsiTheme="minorHAnsi"/>
          <w:sz w:val="22"/>
          <w:szCs w:val="22"/>
        </w:rPr>
        <w:t>bw</w:t>
      </w:r>
      <w:proofErr w:type="spellEnd"/>
      <w:r w:rsidRPr="00FD3BC6">
        <w:rPr>
          <w:rFonts w:asciiTheme="minorHAnsi" w:hAnsiTheme="minorHAnsi"/>
          <w:sz w:val="22"/>
          <w:szCs w:val="22"/>
        </w:rPr>
        <w:t xml:space="preserve"> and foliar dissipation half-life = 2.2 d), the following conclusions can be drawn:</w:t>
      </w:r>
    </w:p>
    <w:p w14:paraId="2AA1F15C" w14:textId="77777777" w:rsidR="00A667CE" w:rsidRPr="00FD3BC6" w:rsidRDefault="00A667CE" w:rsidP="00A667CE">
      <w:pPr>
        <w:pStyle w:val="ListParagraph"/>
        <w:numPr>
          <w:ilvl w:val="0"/>
          <w:numId w:val="32"/>
        </w:numPr>
        <w:spacing w:line="240" w:lineRule="auto"/>
        <w:jc w:val="both"/>
        <w:rPr>
          <w:rFonts w:asciiTheme="minorHAnsi" w:hAnsiTheme="minorHAnsi"/>
          <w:sz w:val="22"/>
          <w:szCs w:val="22"/>
        </w:rPr>
      </w:pPr>
      <w:r w:rsidRPr="00FD3BC6">
        <w:rPr>
          <w:rFonts w:asciiTheme="minorHAnsi" w:hAnsiTheme="minorHAnsi"/>
          <w:sz w:val="22"/>
          <w:szCs w:val="22"/>
        </w:rPr>
        <w:t>For orchards, there is high probability (83.4% or greater) of mortality to an exposed individual of all species simulated, with the exception of the masked bobwhite, which has a medium probability (28.1%) of mortality to an individual.</w:t>
      </w:r>
    </w:p>
    <w:p w14:paraId="21B512AB" w14:textId="77777777" w:rsidR="00A667CE" w:rsidRPr="00FD3BC6" w:rsidRDefault="00A667CE" w:rsidP="00A667CE">
      <w:pPr>
        <w:pStyle w:val="ListParagraph"/>
        <w:numPr>
          <w:ilvl w:val="0"/>
          <w:numId w:val="32"/>
        </w:numPr>
        <w:spacing w:line="240" w:lineRule="auto"/>
        <w:jc w:val="both"/>
        <w:rPr>
          <w:rFonts w:asciiTheme="minorHAnsi" w:hAnsiTheme="minorHAnsi"/>
          <w:sz w:val="22"/>
          <w:szCs w:val="22"/>
        </w:rPr>
      </w:pPr>
      <w:r w:rsidRPr="00FD3BC6">
        <w:rPr>
          <w:rFonts w:asciiTheme="minorHAnsi" w:hAnsiTheme="minorHAnsi"/>
          <w:sz w:val="22"/>
          <w:szCs w:val="22"/>
        </w:rPr>
        <w:lastRenderedPageBreak/>
        <w:t>For ground fruit and vegetables, there is a high probability (89.1% or greater, &gt;99.9% for most species) of mortality to an exposed individual for all simulated species.</w:t>
      </w:r>
    </w:p>
    <w:p w14:paraId="3A99DF19" w14:textId="77777777" w:rsidR="00A667CE" w:rsidRPr="00FD3BC6" w:rsidRDefault="00A667CE" w:rsidP="00A667CE">
      <w:pPr>
        <w:pStyle w:val="ListParagraph"/>
        <w:numPr>
          <w:ilvl w:val="0"/>
          <w:numId w:val="32"/>
        </w:numPr>
        <w:spacing w:line="240" w:lineRule="auto"/>
        <w:jc w:val="both"/>
        <w:rPr>
          <w:rFonts w:asciiTheme="minorHAnsi" w:hAnsiTheme="minorHAnsi"/>
          <w:sz w:val="22"/>
          <w:szCs w:val="22"/>
        </w:rPr>
      </w:pPr>
      <w:r w:rsidRPr="00FD3BC6">
        <w:rPr>
          <w:rFonts w:asciiTheme="minorHAnsi" w:hAnsiTheme="minorHAnsi"/>
          <w:sz w:val="22"/>
          <w:szCs w:val="22"/>
        </w:rPr>
        <w:t>For nurseries, there is high probability (80.1% or greater) of mortality to an exposed individual of all species simulated, with the exception of the masked bobwhite Atwater’s prairie chicken, which have a medium probability (24.4 and 61.1%, respectively) of mortality to an individual.</w:t>
      </w:r>
    </w:p>
    <w:p w14:paraId="3C1085AB" w14:textId="77777777" w:rsidR="00A667CE" w:rsidRPr="00FD3BC6" w:rsidRDefault="00A667CE" w:rsidP="00A667CE">
      <w:pPr>
        <w:rPr>
          <w:rFonts w:asciiTheme="minorHAnsi" w:hAnsiTheme="minorHAnsi"/>
          <w:sz w:val="22"/>
          <w:szCs w:val="22"/>
        </w:rPr>
      </w:pPr>
      <w:r w:rsidRPr="00FD3BC6">
        <w:rPr>
          <w:rFonts w:asciiTheme="minorHAnsi" w:hAnsiTheme="minorHAnsi"/>
          <w:sz w:val="22"/>
          <w:szCs w:val="22"/>
        </w:rPr>
        <w:t>This provides additional evidence to the effects determinations in that if an individual is exposed, there is a high likelihood of mortality.</w:t>
      </w:r>
    </w:p>
    <w:p w14:paraId="60E4C4D0" w14:textId="77777777" w:rsidR="00A667CE" w:rsidRPr="00FD3BC6" w:rsidRDefault="00A667CE" w:rsidP="00A667CE">
      <w:pPr>
        <w:rPr>
          <w:rFonts w:asciiTheme="minorHAnsi" w:hAnsiTheme="minorHAnsi"/>
          <w:sz w:val="22"/>
          <w:szCs w:val="22"/>
          <w:highlight w:val="yellow"/>
        </w:rPr>
      </w:pPr>
    </w:p>
    <w:p w14:paraId="435F5BA5" w14:textId="77777777" w:rsidR="00A667CE" w:rsidRPr="00FD3BC6" w:rsidRDefault="00A667CE" w:rsidP="00A667CE">
      <w:pPr>
        <w:rPr>
          <w:rFonts w:asciiTheme="minorHAnsi" w:hAnsiTheme="minorHAnsi"/>
          <w:sz w:val="22"/>
          <w:szCs w:val="22"/>
        </w:rPr>
      </w:pPr>
      <w:r w:rsidRPr="00FD3BC6">
        <w:rPr>
          <w:rFonts w:asciiTheme="minorHAnsi" w:hAnsiTheme="minorHAnsi"/>
          <w:sz w:val="22"/>
          <w:szCs w:val="22"/>
        </w:rPr>
        <w:t>Probability distribution functions for different uses were compared to investigate the relative risks associated with different uses. The least bell’s vireo was used as an example to illustrate the utility of this analysis. For this species, almost all birds exposed to diazinon from applications to lettuce likely to die (approximately 99%). Risks to birds exposed to diazinon applied to other ground fruit (</w:t>
      </w:r>
      <w:r w:rsidRPr="00FD3BC6">
        <w:rPr>
          <w:rFonts w:asciiTheme="minorHAnsi" w:hAnsiTheme="minorHAnsi"/>
          <w:i/>
          <w:sz w:val="22"/>
          <w:szCs w:val="22"/>
        </w:rPr>
        <w:t>e.g.,</w:t>
      </w:r>
      <w:r w:rsidRPr="00FD3BC6">
        <w:rPr>
          <w:rFonts w:asciiTheme="minorHAnsi" w:hAnsiTheme="minorHAnsi"/>
          <w:sz w:val="22"/>
          <w:szCs w:val="22"/>
        </w:rPr>
        <w:t xml:space="preserve"> tomatoes), orchards and nurseries is substantially lower, with an estimated magnitude of 60-80 for tomatoes, 40-60% mortality for almond orchards and 15-35% for nurseries. This information is considered useful in estimating the magnitude of effect in the portion of the population that is exposed and may be used in evaluating potential population-level impacts of diazinon on listed birds.</w:t>
      </w:r>
    </w:p>
    <w:p w14:paraId="3C4B9AFD" w14:textId="77777777" w:rsidR="00A667CE" w:rsidRPr="00FD3BC6" w:rsidRDefault="00A667CE" w:rsidP="00A667CE">
      <w:pPr>
        <w:rPr>
          <w:rFonts w:asciiTheme="minorHAnsi" w:hAnsiTheme="minorHAnsi"/>
          <w:sz w:val="22"/>
          <w:szCs w:val="22"/>
          <w:highlight w:val="yellow"/>
        </w:rPr>
      </w:pPr>
    </w:p>
    <w:p w14:paraId="3B85B1C7" w14:textId="77777777" w:rsidR="00A667CE" w:rsidRPr="00FD3BC6" w:rsidRDefault="00A667CE" w:rsidP="00A667CE">
      <w:pPr>
        <w:rPr>
          <w:rFonts w:asciiTheme="minorHAnsi" w:hAnsiTheme="minorHAnsi"/>
          <w:i/>
          <w:sz w:val="22"/>
          <w:szCs w:val="22"/>
        </w:rPr>
      </w:pPr>
      <w:proofErr w:type="spellStart"/>
      <w:r w:rsidRPr="00FD3BC6">
        <w:rPr>
          <w:rFonts w:asciiTheme="minorHAnsi" w:hAnsiTheme="minorHAnsi"/>
          <w:i/>
          <w:sz w:val="22"/>
          <w:szCs w:val="22"/>
        </w:rPr>
        <w:t>MCnest</w:t>
      </w:r>
      <w:proofErr w:type="spellEnd"/>
      <w:r w:rsidRPr="00FD3BC6">
        <w:rPr>
          <w:rFonts w:asciiTheme="minorHAnsi" w:hAnsiTheme="minorHAnsi"/>
          <w:i/>
          <w:sz w:val="22"/>
          <w:szCs w:val="22"/>
        </w:rPr>
        <w:t xml:space="preserve"> results</w:t>
      </w:r>
    </w:p>
    <w:p w14:paraId="1301FF47" w14:textId="77777777" w:rsidR="00A667CE" w:rsidRPr="00FD3BC6" w:rsidRDefault="00A667CE" w:rsidP="00A667CE">
      <w:pPr>
        <w:rPr>
          <w:rFonts w:asciiTheme="minorHAnsi" w:hAnsiTheme="minorHAnsi"/>
          <w:sz w:val="22"/>
          <w:szCs w:val="22"/>
        </w:rPr>
      </w:pPr>
    </w:p>
    <w:p w14:paraId="4EAB146B" w14:textId="77777777" w:rsidR="00A667CE" w:rsidRPr="00FD3BC6" w:rsidRDefault="00A667CE" w:rsidP="00A667CE">
      <w:pPr>
        <w:rPr>
          <w:rFonts w:asciiTheme="minorHAnsi" w:hAnsiTheme="minorHAnsi"/>
          <w:sz w:val="22"/>
          <w:szCs w:val="22"/>
        </w:rPr>
      </w:pPr>
      <w:r w:rsidRPr="00FD3BC6">
        <w:rPr>
          <w:rFonts w:asciiTheme="minorHAnsi" w:hAnsiTheme="minorHAnsi"/>
          <w:sz w:val="22"/>
          <w:szCs w:val="22"/>
        </w:rPr>
        <w:t>When considering impacts to fecundity, mortality is the major contributor to declines; however, reproductive effects do occur in surviving birds. In general, applications made after the breeding period occur do not result in substantial declines in fecundity because exposed adults are able to successfully reproduce prior to exposures that lead to mortality. Two examples are provided here that illustrate impacts to fecundity of birds: the yellow billed cuckoo and least bell’s vireo.</w:t>
      </w:r>
    </w:p>
    <w:p w14:paraId="143B2D9B" w14:textId="77777777" w:rsidR="00A667CE" w:rsidRPr="00FD3BC6" w:rsidRDefault="00A667CE" w:rsidP="00A667CE">
      <w:pPr>
        <w:rPr>
          <w:rFonts w:asciiTheme="minorHAnsi" w:hAnsiTheme="minorHAnsi"/>
          <w:sz w:val="22"/>
          <w:szCs w:val="22"/>
        </w:rPr>
      </w:pPr>
    </w:p>
    <w:p w14:paraId="3D5159E4" w14:textId="77777777" w:rsidR="00A667CE" w:rsidRPr="00FD3BC6" w:rsidRDefault="00A667CE" w:rsidP="00A667CE">
      <w:pPr>
        <w:rPr>
          <w:rFonts w:asciiTheme="minorHAnsi" w:hAnsiTheme="minorHAnsi"/>
          <w:i/>
          <w:sz w:val="22"/>
          <w:szCs w:val="22"/>
        </w:rPr>
      </w:pPr>
      <w:r w:rsidRPr="00FD3BC6">
        <w:rPr>
          <w:rFonts w:asciiTheme="minorHAnsi" w:hAnsiTheme="minorHAnsi"/>
          <w:i/>
          <w:sz w:val="22"/>
          <w:szCs w:val="22"/>
        </w:rPr>
        <w:t>Estimated number of individual least bells vireos potentially exposed to diazinon</w:t>
      </w:r>
    </w:p>
    <w:p w14:paraId="74F25DB6" w14:textId="77777777" w:rsidR="00A667CE" w:rsidRPr="00FD3BC6" w:rsidRDefault="00A667CE" w:rsidP="00A667CE">
      <w:pPr>
        <w:rPr>
          <w:rFonts w:asciiTheme="minorHAnsi" w:hAnsiTheme="minorHAnsi"/>
          <w:sz w:val="22"/>
          <w:szCs w:val="22"/>
        </w:rPr>
      </w:pPr>
    </w:p>
    <w:p w14:paraId="1101FFD0" w14:textId="77777777" w:rsidR="00A667CE" w:rsidRPr="00FD3BC6" w:rsidRDefault="00A667CE" w:rsidP="00A667CE">
      <w:pPr>
        <w:rPr>
          <w:rFonts w:asciiTheme="minorHAnsi" w:hAnsiTheme="minorHAnsi"/>
          <w:sz w:val="22"/>
          <w:szCs w:val="22"/>
        </w:rPr>
      </w:pPr>
      <w:r w:rsidRPr="00FD3BC6">
        <w:rPr>
          <w:rFonts w:asciiTheme="minorHAnsi" w:hAnsiTheme="minorHAnsi"/>
          <w:sz w:val="22"/>
          <w:szCs w:val="22"/>
        </w:rPr>
        <w:t>Based on 5 years of land cover data for potential diazinon use sites and 9 years of national-level diazinon usage data, the average estimated number of individuals exposed per year is 107 individual least bell’s vireos (4% of the population). When considering an upper bound of the number of individuals exposed based on maximum estimates of usage and acreage of potential diazinon use sites, as many as 221 least Bell’s vireos (8% of the population) may be exposed in a given year.  Aerial applications to lettuce are most likely contributing to the majority of the exposed individuals. When considering the TIM results, it is most likely that the majority (99%) of these exposed individuals will die. When considering impacts to fecundity, if applications occur during the breeding season (</w:t>
      </w:r>
      <w:r w:rsidRPr="00FD3BC6">
        <w:rPr>
          <w:rFonts w:asciiTheme="minorHAnsi" w:hAnsiTheme="minorHAnsi"/>
          <w:i/>
          <w:sz w:val="22"/>
          <w:szCs w:val="22"/>
        </w:rPr>
        <w:t>i.e.,</w:t>
      </w:r>
      <w:r w:rsidRPr="00FD3BC6">
        <w:rPr>
          <w:rFonts w:asciiTheme="minorHAnsi" w:hAnsiTheme="minorHAnsi"/>
          <w:sz w:val="22"/>
          <w:szCs w:val="22"/>
        </w:rPr>
        <w:t xml:space="preserve"> spring and summer), mortality in adult birds leads to substantial declines in number of broods and fledglings per female. If adult birds survive diazinon exposures, there is potential for reproductive effects. There is uncertainty associated with the number of estimated Least Bell’s vireos exposed to diazinon in a given (due to application of national level usage data, some of which may not be reflective of current diazinon labels). When more recent, state-level usage data from CA PUR is used, the estimated number of individuals exposed per year is an order of magnitude lower (</w:t>
      </w:r>
      <w:r w:rsidRPr="00FD3BC6">
        <w:rPr>
          <w:rFonts w:asciiTheme="minorHAnsi" w:hAnsiTheme="minorHAnsi"/>
          <w:i/>
          <w:sz w:val="22"/>
          <w:szCs w:val="22"/>
        </w:rPr>
        <w:t>i.e.,</w:t>
      </w:r>
      <w:r w:rsidRPr="00FD3BC6">
        <w:rPr>
          <w:rFonts w:asciiTheme="minorHAnsi" w:hAnsiTheme="minorHAnsi"/>
          <w:sz w:val="22"/>
          <w:szCs w:val="22"/>
        </w:rPr>
        <w:t xml:space="preserve"> 11). </w:t>
      </w:r>
    </w:p>
    <w:p w14:paraId="14BF893C" w14:textId="77777777" w:rsidR="00A667CE" w:rsidRPr="00FD3BC6" w:rsidRDefault="00A667CE" w:rsidP="00A667CE">
      <w:pPr>
        <w:rPr>
          <w:rFonts w:asciiTheme="minorHAnsi" w:hAnsiTheme="minorHAnsi"/>
          <w:sz w:val="22"/>
          <w:szCs w:val="22"/>
        </w:rPr>
      </w:pPr>
    </w:p>
    <w:p w14:paraId="13007EE4" w14:textId="77777777" w:rsidR="00A667CE" w:rsidRPr="00FD3BC6" w:rsidRDefault="00A667CE" w:rsidP="00A667CE">
      <w:pPr>
        <w:rPr>
          <w:rFonts w:asciiTheme="minorHAnsi" w:hAnsiTheme="minorHAnsi"/>
          <w:sz w:val="22"/>
          <w:szCs w:val="22"/>
        </w:rPr>
      </w:pPr>
      <w:r w:rsidRPr="00FD3BC6">
        <w:rPr>
          <w:rFonts w:asciiTheme="minorHAnsi" w:hAnsiTheme="minorHAnsi"/>
          <w:sz w:val="22"/>
          <w:szCs w:val="22"/>
        </w:rPr>
        <w:t>This analysis was conducted to explore methods for estimating the number of individuals exposed using currently available data and to identify data needs.  Major uncertainties associated with this approach include: assumptions of uniform distributions of individuals within a population, use of national level usage data from 9 years to represent potential usage over the next 15 years and lack of consideration of exposure during migration.  GIS data providing information of distributions (and densities) of individuals during migration and the breeding season would be helpful to address the first two uncertainties.</w:t>
      </w:r>
    </w:p>
    <w:p w14:paraId="1510BE3B" w14:textId="77777777" w:rsidR="00A667CE" w:rsidRPr="00FD3BC6" w:rsidRDefault="00A667CE" w:rsidP="00A667CE">
      <w:pPr>
        <w:rPr>
          <w:rFonts w:asciiTheme="minorHAnsi" w:hAnsiTheme="minorHAnsi"/>
          <w:sz w:val="22"/>
          <w:szCs w:val="22"/>
        </w:rPr>
      </w:pPr>
    </w:p>
    <w:p w14:paraId="1FFE23F3" w14:textId="77777777" w:rsidR="00320D4E" w:rsidRPr="00FD3BC6" w:rsidRDefault="00320D4E" w:rsidP="00320D4E">
      <w:pPr>
        <w:pStyle w:val="Heading1"/>
        <w:rPr>
          <w:rFonts w:asciiTheme="minorHAnsi" w:hAnsiTheme="minorHAnsi"/>
          <w:sz w:val="22"/>
          <w:szCs w:val="22"/>
        </w:rPr>
      </w:pPr>
      <w:bookmarkStart w:id="15" w:name="_Toc471916320"/>
      <w:r w:rsidRPr="00FD3BC6">
        <w:rPr>
          <w:rFonts w:asciiTheme="minorHAnsi" w:hAnsiTheme="minorHAnsi"/>
          <w:sz w:val="22"/>
          <w:szCs w:val="22"/>
        </w:rPr>
        <w:t xml:space="preserve">Additional Information relevant for Step 3: </w:t>
      </w:r>
      <w:proofErr w:type="spellStart"/>
      <w:r w:rsidRPr="00FD3BC6">
        <w:rPr>
          <w:rFonts w:asciiTheme="minorHAnsi" w:hAnsiTheme="minorHAnsi"/>
          <w:sz w:val="22"/>
          <w:szCs w:val="22"/>
        </w:rPr>
        <w:t>ECx</w:t>
      </w:r>
      <w:proofErr w:type="spellEnd"/>
      <w:r w:rsidRPr="00FD3BC6">
        <w:rPr>
          <w:rFonts w:asciiTheme="minorHAnsi" w:hAnsiTheme="minorHAnsi"/>
          <w:sz w:val="22"/>
          <w:szCs w:val="22"/>
        </w:rPr>
        <w:t xml:space="preserve"> and Web-ICE Analyses</w:t>
      </w:r>
      <w:bookmarkEnd w:id="15"/>
    </w:p>
    <w:p w14:paraId="0363A002" w14:textId="77777777" w:rsidR="00320D4E" w:rsidRPr="00FD3BC6" w:rsidRDefault="00320D4E" w:rsidP="00320D4E">
      <w:pPr>
        <w:rPr>
          <w:rFonts w:asciiTheme="minorHAnsi" w:hAnsiTheme="minorHAnsi"/>
          <w:b/>
          <w:sz w:val="22"/>
          <w:szCs w:val="22"/>
        </w:rPr>
      </w:pPr>
    </w:p>
    <w:p w14:paraId="538187FC" w14:textId="40BED47F" w:rsidR="005C6525" w:rsidRPr="00FD3BC6" w:rsidRDefault="005C6525" w:rsidP="005C6525">
      <w:pPr>
        <w:rPr>
          <w:rFonts w:asciiTheme="minorHAnsi" w:hAnsiTheme="minorHAnsi"/>
          <w:sz w:val="22"/>
          <w:szCs w:val="22"/>
        </w:rPr>
      </w:pPr>
      <w:r w:rsidRPr="00FD3BC6">
        <w:rPr>
          <w:rFonts w:asciiTheme="minorHAnsi" w:hAnsiTheme="minorHAnsi"/>
          <w:sz w:val="22"/>
          <w:szCs w:val="22"/>
        </w:rPr>
        <w:t xml:space="preserve">Two additional analyses were conducted that may provide relevant information for the Step 3 process, though they did not factor into the weight of evidence approach employed for Step 2. The first analysis was an evaluation of available chronic toxicity data for diazinon for use in estimating </w:t>
      </w:r>
      <w:proofErr w:type="spellStart"/>
      <w:r w:rsidRPr="00FD3BC6">
        <w:rPr>
          <w:rFonts w:asciiTheme="minorHAnsi" w:hAnsiTheme="minorHAnsi"/>
          <w:sz w:val="22"/>
          <w:szCs w:val="22"/>
        </w:rPr>
        <w:t>ECx</w:t>
      </w:r>
      <w:proofErr w:type="spellEnd"/>
      <w:r w:rsidRPr="00FD3BC6">
        <w:rPr>
          <w:rFonts w:asciiTheme="minorHAnsi" w:hAnsiTheme="minorHAnsi"/>
          <w:sz w:val="22"/>
          <w:szCs w:val="22"/>
        </w:rPr>
        <w:t xml:space="preserve"> values based on regression models in the Toxicity Response Analysis Program (TRAP) v1.22. More details on this analysis can be found in </w:t>
      </w:r>
      <w:r w:rsidRPr="00FD3BC6">
        <w:rPr>
          <w:rFonts w:asciiTheme="minorHAnsi" w:hAnsiTheme="minorHAnsi"/>
          <w:b/>
          <w:sz w:val="22"/>
          <w:szCs w:val="22"/>
        </w:rPr>
        <w:t>ATTACHMENT 4-2</w:t>
      </w:r>
      <w:r w:rsidRPr="00FD3BC6">
        <w:rPr>
          <w:rFonts w:asciiTheme="minorHAnsi" w:hAnsiTheme="minorHAnsi"/>
          <w:sz w:val="22"/>
          <w:szCs w:val="22"/>
        </w:rPr>
        <w:t xml:space="preserve">. </w:t>
      </w:r>
    </w:p>
    <w:p w14:paraId="2B4AB87F" w14:textId="77777777" w:rsidR="005C6525" w:rsidRPr="00FD3BC6" w:rsidRDefault="005C6525" w:rsidP="005C6525">
      <w:pPr>
        <w:rPr>
          <w:rFonts w:asciiTheme="minorHAnsi" w:hAnsiTheme="minorHAnsi"/>
          <w:sz w:val="22"/>
          <w:szCs w:val="22"/>
        </w:rPr>
      </w:pPr>
    </w:p>
    <w:p w14:paraId="6C94B3D4" w14:textId="478F751E" w:rsidR="005C6525" w:rsidRPr="00FD3BC6" w:rsidRDefault="005C6525" w:rsidP="005C6525">
      <w:pPr>
        <w:rPr>
          <w:rFonts w:asciiTheme="minorHAnsi" w:hAnsiTheme="minorHAnsi"/>
          <w:sz w:val="22"/>
          <w:szCs w:val="22"/>
        </w:rPr>
      </w:pPr>
      <w:r w:rsidRPr="00FD3BC6">
        <w:rPr>
          <w:rFonts w:asciiTheme="minorHAnsi" w:hAnsiTheme="minorHAnsi"/>
          <w:sz w:val="22"/>
          <w:szCs w:val="22"/>
        </w:rPr>
        <w:t>The second analysis was an evaluation of the Web-based Interspecies Correlation Estimation (Web-ICE) tool for use in assessing risks to listed species. This evaluation consisted of two separate analyses. The first evaluated the ability of Web-Ice to predict toxicity values for each listed species of fish using data for standard test specie (</w:t>
      </w:r>
      <w:r w:rsidR="00D358E8" w:rsidRPr="00FD3BC6">
        <w:rPr>
          <w:rFonts w:asciiTheme="minorHAnsi" w:hAnsiTheme="minorHAnsi"/>
          <w:i/>
          <w:sz w:val="22"/>
          <w:szCs w:val="22"/>
        </w:rPr>
        <w:t>i.e.</w:t>
      </w:r>
      <w:r w:rsidRPr="00FD3BC6">
        <w:rPr>
          <w:rFonts w:asciiTheme="minorHAnsi" w:hAnsiTheme="minorHAnsi"/>
          <w:i/>
          <w:sz w:val="22"/>
          <w:szCs w:val="22"/>
        </w:rPr>
        <w:t>,</w:t>
      </w:r>
      <w:r w:rsidRPr="00FD3BC6">
        <w:rPr>
          <w:rFonts w:asciiTheme="minorHAnsi" w:hAnsiTheme="minorHAnsi"/>
          <w:sz w:val="22"/>
          <w:szCs w:val="22"/>
        </w:rPr>
        <w:t xml:space="preserve"> rainbow trout, bluegill sunfish, and fathead minnow. While Web-ICE is able to predict direct toxicity of a chemical to 17 species of listed fish, the majority of listed species would rely on the availability of genus and family level models for toxicity predictions. An analysis of genus and family level models indicates that when these models were developed from the most sensitive value for each chemical they were generally protective of the most sensitive species within predicted taxa, including listed species, and were more protective than geometric means models. The second analysis explored the appropriateness of using tools such as Web-ICE to develop SSDs, in cases where empirical datasets for particular taxa are limited, by comparing empirically derived SSDs for chemicals with large datasets to SSDs derived from predicted datasets. More details on these analyses can be found in </w:t>
      </w:r>
      <w:r w:rsidRPr="00FD3BC6">
        <w:rPr>
          <w:rFonts w:asciiTheme="minorHAnsi" w:hAnsiTheme="minorHAnsi"/>
          <w:b/>
          <w:sz w:val="22"/>
          <w:szCs w:val="22"/>
        </w:rPr>
        <w:t>ATTACHMENT 4-3</w:t>
      </w:r>
      <w:r w:rsidRPr="00FD3BC6">
        <w:rPr>
          <w:rFonts w:asciiTheme="minorHAnsi" w:hAnsiTheme="minorHAnsi"/>
          <w:sz w:val="22"/>
          <w:szCs w:val="22"/>
        </w:rPr>
        <w:t xml:space="preserve">. </w:t>
      </w:r>
    </w:p>
    <w:p w14:paraId="02493AC3" w14:textId="77777777" w:rsidR="006348BC" w:rsidRPr="00FD3BC6" w:rsidRDefault="006348BC" w:rsidP="00320D4E">
      <w:pPr>
        <w:rPr>
          <w:rFonts w:asciiTheme="minorHAnsi" w:hAnsiTheme="minorHAnsi"/>
          <w:sz w:val="22"/>
          <w:szCs w:val="22"/>
        </w:rPr>
      </w:pPr>
    </w:p>
    <w:sectPr w:rsidR="006348BC" w:rsidRPr="00FD3BC6" w:rsidSect="00AE4DF8">
      <w:pgSz w:w="12240" w:h="15840"/>
      <w:pgMar w:top="1440" w:right="1440" w:bottom="1440"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0F77D" w14:textId="77777777" w:rsidR="00AF4041" w:rsidRDefault="00AF4041">
      <w:r>
        <w:separator/>
      </w:r>
    </w:p>
  </w:endnote>
  <w:endnote w:type="continuationSeparator" w:id="0">
    <w:p w14:paraId="2D7105EA" w14:textId="77777777" w:rsidR="00AF4041" w:rsidRDefault="00AF4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3F86E" w14:textId="45D9F1F3" w:rsidR="00AF4041" w:rsidRPr="0057769D" w:rsidRDefault="00AF4041">
    <w:pPr>
      <w:pStyle w:val="Footer"/>
      <w:jc w:val="center"/>
      <w:rPr>
        <w:rFonts w:asciiTheme="minorHAnsi" w:hAnsiTheme="minorHAnsi"/>
        <w:sz w:val="22"/>
      </w:rPr>
    </w:pPr>
    <w:r w:rsidRPr="0057769D">
      <w:rPr>
        <w:rFonts w:asciiTheme="minorHAnsi" w:hAnsiTheme="minorHAnsi"/>
        <w:sz w:val="22"/>
      </w:rPr>
      <w:t>4-</w:t>
    </w:r>
    <w:sdt>
      <w:sdtPr>
        <w:rPr>
          <w:rFonts w:asciiTheme="minorHAnsi" w:hAnsiTheme="minorHAnsi"/>
          <w:sz w:val="22"/>
        </w:rPr>
        <w:id w:val="-877624445"/>
        <w:docPartObj>
          <w:docPartGallery w:val="Page Numbers (Bottom of Page)"/>
          <w:docPartUnique/>
        </w:docPartObj>
      </w:sdtPr>
      <w:sdtEndPr>
        <w:rPr>
          <w:noProof/>
        </w:rPr>
      </w:sdtEndPr>
      <w:sdtContent>
        <w:r w:rsidRPr="0057769D">
          <w:rPr>
            <w:rFonts w:asciiTheme="minorHAnsi" w:hAnsiTheme="minorHAnsi"/>
            <w:sz w:val="22"/>
          </w:rPr>
          <w:fldChar w:fldCharType="begin"/>
        </w:r>
        <w:r w:rsidRPr="0057769D">
          <w:rPr>
            <w:rFonts w:asciiTheme="minorHAnsi" w:hAnsiTheme="minorHAnsi"/>
            <w:sz w:val="22"/>
          </w:rPr>
          <w:instrText xml:space="preserve"> PAGE   \* MERGEFORMAT </w:instrText>
        </w:r>
        <w:r w:rsidRPr="0057769D">
          <w:rPr>
            <w:rFonts w:asciiTheme="minorHAnsi" w:hAnsiTheme="minorHAnsi"/>
            <w:sz w:val="22"/>
          </w:rPr>
          <w:fldChar w:fldCharType="separate"/>
        </w:r>
        <w:r w:rsidR="00376A67">
          <w:rPr>
            <w:rFonts w:asciiTheme="minorHAnsi" w:hAnsiTheme="minorHAnsi"/>
            <w:noProof/>
            <w:sz w:val="22"/>
          </w:rPr>
          <w:t>3</w:t>
        </w:r>
        <w:r w:rsidRPr="0057769D">
          <w:rPr>
            <w:rFonts w:asciiTheme="minorHAnsi" w:hAnsiTheme="minorHAnsi"/>
            <w:noProof/>
            <w:sz w:val="22"/>
          </w:rPr>
          <w:fldChar w:fldCharType="end"/>
        </w:r>
      </w:sdtContent>
    </w:sdt>
  </w:p>
  <w:p w14:paraId="37E28F3B" w14:textId="77777777" w:rsidR="00AF4041" w:rsidRDefault="00AF40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574819"/>
      <w:docPartObj>
        <w:docPartGallery w:val="Page Numbers (Bottom of Page)"/>
        <w:docPartUnique/>
      </w:docPartObj>
    </w:sdtPr>
    <w:sdtEndPr>
      <w:rPr>
        <w:rFonts w:asciiTheme="minorHAnsi" w:hAnsiTheme="minorHAnsi"/>
        <w:noProof/>
        <w:sz w:val="22"/>
      </w:rPr>
    </w:sdtEndPr>
    <w:sdtContent>
      <w:p w14:paraId="7F011A71" w14:textId="024D1597" w:rsidR="00AF4041" w:rsidRPr="007A5457" w:rsidRDefault="00AF4041" w:rsidP="007A5457">
        <w:pPr>
          <w:pStyle w:val="Footer"/>
          <w:jc w:val="center"/>
          <w:rPr>
            <w:rFonts w:asciiTheme="minorHAnsi" w:hAnsiTheme="minorHAnsi"/>
            <w:sz w:val="22"/>
          </w:rPr>
        </w:pPr>
        <w:r w:rsidRPr="007A5457">
          <w:rPr>
            <w:rFonts w:asciiTheme="minorHAnsi" w:hAnsiTheme="minorHAnsi"/>
            <w:sz w:val="22"/>
          </w:rPr>
          <w:t>4-</w:t>
        </w:r>
        <w:r w:rsidRPr="007A5457">
          <w:rPr>
            <w:rFonts w:asciiTheme="minorHAnsi" w:hAnsiTheme="minorHAnsi"/>
            <w:sz w:val="22"/>
          </w:rPr>
          <w:fldChar w:fldCharType="begin"/>
        </w:r>
        <w:r w:rsidRPr="007A5457">
          <w:rPr>
            <w:rFonts w:asciiTheme="minorHAnsi" w:hAnsiTheme="minorHAnsi"/>
            <w:sz w:val="22"/>
          </w:rPr>
          <w:instrText xml:space="preserve"> PAGE   \* MERGEFORMAT </w:instrText>
        </w:r>
        <w:r w:rsidRPr="007A5457">
          <w:rPr>
            <w:rFonts w:asciiTheme="minorHAnsi" w:hAnsiTheme="minorHAnsi"/>
            <w:sz w:val="22"/>
          </w:rPr>
          <w:fldChar w:fldCharType="separate"/>
        </w:r>
        <w:r w:rsidR="00376A67">
          <w:rPr>
            <w:rFonts w:asciiTheme="minorHAnsi" w:hAnsiTheme="minorHAnsi"/>
            <w:noProof/>
            <w:sz w:val="22"/>
          </w:rPr>
          <w:t>45</w:t>
        </w:r>
        <w:r w:rsidRPr="007A5457">
          <w:rPr>
            <w:rFonts w:asciiTheme="minorHAnsi" w:hAnsiTheme="minorHAnsi"/>
            <w:noProof/>
            <w:sz w:val="22"/>
          </w:rPr>
          <w:fldChar w:fldCharType="end"/>
        </w:r>
      </w:p>
    </w:sdtContent>
  </w:sdt>
  <w:p w14:paraId="686067D8" w14:textId="77777777" w:rsidR="00AF4041" w:rsidRDefault="00AF4041">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A5F4F" w14:textId="77777777" w:rsidR="00AF4041" w:rsidRDefault="00AF4041">
      <w:r>
        <w:separator/>
      </w:r>
    </w:p>
  </w:footnote>
  <w:footnote w:type="continuationSeparator" w:id="0">
    <w:p w14:paraId="2BAA01B1" w14:textId="77777777" w:rsidR="00AF4041" w:rsidRDefault="00AF4041">
      <w:r>
        <w:continuationSeparator/>
      </w:r>
    </w:p>
  </w:footnote>
  <w:footnote w:id="1">
    <w:p w14:paraId="258F2248" w14:textId="77777777" w:rsidR="00AF4041" w:rsidRPr="0010379D" w:rsidRDefault="00AF4041" w:rsidP="009E501E">
      <w:pPr>
        <w:pStyle w:val="FootnoteText"/>
        <w:rPr>
          <w:rFonts w:asciiTheme="minorHAnsi" w:hAnsiTheme="minorHAnsi"/>
        </w:rPr>
      </w:pPr>
      <w:r>
        <w:rPr>
          <w:rStyle w:val="FootnoteReference"/>
        </w:rPr>
        <w:footnoteRef/>
      </w:r>
      <w:r>
        <w:t xml:space="preserve"> </w:t>
      </w:r>
      <w:r w:rsidRPr="0010379D">
        <w:rPr>
          <w:rFonts w:asciiTheme="minorHAnsi" w:hAnsiTheme="minorHAnsi"/>
        </w:rPr>
        <w:t>Federal Geographic Data Committee. FGDC-STD-001-1998. Content standard for digital geospatial</w:t>
      </w:r>
      <w:r>
        <w:rPr>
          <w:rFonts w:asciiTheme="minorHAnsi" w:hAnsiTheme="minorHAnsi"/>
        </w:rPr>
        <w:t xml:space="preserve"> </w:t>
      </w:r>
      <w:r w:rsidRPr="0010379D">
        <w:rPr>
          <w:rFonts w:asciiTheme="minorHAnsi" w:hAnsiTheme="minorHAnsi"/>
        </w:rPr>
        <w:t>metadata (revised June 1998). Federal Geographic Data Committee. Washington, D.C.</w:t>
      </w:r>
    </w:p>
  </w:footnote>
  <w:footnote w:id="2">
    <w:p w14:paraId="77A5C8C9" w14:textId="26F6F1F6" w:rsidR="00AF4041" w:rsidRPr="0010379D" w:rsidRDefault="00AF4041" w:rsidP="009E501E">
      <w:pPr>
        <w:pStyle w:val="FootnoteText"/>
        <w:rPr>
          <w:rFonts w:asciiTheme="minorHAnsi" w:hAnsiTheme="minorHAnsi"/>
        </w:rPr>
      </w:pPr>
      <w:r>
        <w:rPr>
          <w:rStyle w:val="FootnoteReference"/>
        </w:rPr>
        <w:footnoteRef/>
      </w:r>
      <w:r>
        <w:t xml:space="preserve"> </w:t>
      </w:r>
      <w:r w:rsidRPr="0010379D">
        <w:rPr>
          <w:rFonts w:asciiTheme="minorHAnsi" w:hAnsiTheme="minorHAnsi"/>
        </w:rPr>
        <w:t>Hawaii. Dept. of Business, Economic Development and Tourism. Research and Economic</w:t>
      </w:r>
      <w:r>
        <w:rPr>
          <w:rFonts w:asciiTheme="minorHAnsi" w:hAnsiTheme="minorHAnsi"/>
        </w:rPr>
        <w:t xml:space="preserve"> </w:t>
      </w:r>
      <w:r w:rsidRPr="0010379D">
        <w:rPr>
          <w:rFonts w:asciiTheme="minorHAnsi" w:hAnsiTheme="minorHAnsi"/>
        </w:rPr>
        <w:t>Analysis Division. Statistics and Data Support Branch. State of Hawaii data book; a statistical abstract. Honolulu: 2006.</w:t>
      </w:r>
    </w:p>
  </w:footnote>
  <w:footnote w:id="3">
    <w:p w14:paraId="141BD8C6" w14:textId="3802385F" w:rsidR="00AF4041" w:rsidRPr="00871819" w:rsidRDefault="00AF4041" w:rsidP="00411DAB">
      <w:pPr>
        <w:pStyle w:val="FootnoteText"/>
        <w:rPr>
          <w:rFonts w:asciiTheme="minorHAnsi" w:hAnsiTheme="minorHAnsi"/>
        </w:rPr>
      </w:pPr>
      <w:r w:rsidRPr="0057769D">
        <w:rPr>
          <w:rStyle w:val="FootnoteReference"/>
          <w:rFonts w:asciiTheme="minorHAnsi" w:hAnsiTheme="minorHAnsi"/>
          <w:sz w:val="22"/>
          <w:szCs w:val="22"/>
        </w:rPr>
        <w:footnoteRef/>
      </w:r>
      <w:r w:rsidRPr="0057769D">
        <w:rPr>
          <w:rFonts w:asciiTheme="minorHAnsi" w:hAnsiTheme="minorHAnsi"/>
          <w:sz w:val="22"/>
          <w:szCs w:val="22"/>
        </w:rPr>
        <w:t xml:space="preserve"> </w:t>
      </w:r>
      <w:r w:rsidRPr="00A21BE1">
        <w:rPr>
          <w:rFonts w:asciiTheme="minorHAnsi" w:hAnsiTheme="minorHAnsi"/>
        </w:rPr>
        <w:t xml:space="preserve">There are differences between the species in habitat use by life stage and some are primarily offshore during certain stages.  For example, leatherback and olive </w:t>
      </w:r>
      <w:proofErr w:type="spellStart"/>
      <w:r w:rsidRPr="00A21BE1">
        <w:rPr>
          <w:rFonts w:asciiTheme="minorHAnsi" w:hAnsiTheme="minorHAnsi"/>
        </w:rPr>
        <w:t>ridley</w:t>
      </w:r>
      <w:proofErr w:type="spellEnd"/>
      <w:r w:rsidRPr="00A21BE1">
        <w:rPr>
          <w:rFonts w:asciiTheme="minorHAnsi" w:hAnsiTheme="minorHAnsi"/>
        </w:rPr>
        <w:t xml:space="preserve"> turtles spend the majority of their time as juveniles and adults in the open ocean and use the nearshore habitats far less frequently than other species. Habitat</w:t>
      </w:r>
      <w:r w:rsidRPr="0057769D">
        <w:rPr>
          <w:rFonts w:asciiTheme="minorHAnsi" w:hAnsiTheme="minorHAnsi"/>
          <w:sz w:val="22"/>
          <w:szCs w:val="22"/>
        </w:rPr>
        <w:t xml:space="preserve"> </w:t>
      </w:r>
      <w:r w:rsidRPr="00871819">
        <w:rPr>
          <w:rFonts w:asciiTheme="minorHAnsi" w:hAnsiTheme="minorHAnsi"/>
        </w:rPr>
        <w:t>descriptions for each species can be found at http://www.nmfs.noaa.gov/pr/species/esa/listed.htm#turtles.</w:t>
      </w:r>
    </w:p>
  </w:footnote>
  <w:footnote w:id="4">
    <w:p w14:paraId="0B57DF6D" w14:textId="77777777" w:rsidR="00AF4041" w:rsidRPr="00485AB5" w:rsidRDefault="00AF4041" w:rsidP="00411DAB">
      <w:pPr>
        <w:pStyle w:val="FootnoteText"/>
        <w:rPr>
          <w:rFonts w:asciiTheme="minorHAnsi" w:hAnsiTheme="minorHAnsi"/>
          <w:sz w:val="22"/>
          <w:szCs w:val="22"/>
        </w:rPr>
      </w:pPr>
      <w:r w:rsidRPr="00485AB5">
        <w:rPr>
          <w:rStyle w:val="FootnoteReference"/>
          <w:rFonts w:asciiTheme="minorHAnsi" w:hAnsiTheme="minorHAnsi"/>
          <w:sz w:val="22"/>
          <w:szCs w:val="22"/>
        </w:rPr>
        <w:footnoteRef/>
      </w:r>
      <w:r w:rsidRPr="00485AB5">
        <w:rPr>
          <w:rFonts w:asciiTheme="minorHAnsi" w:hAnsiTheme="minorHAnsi"/>
          <w:sz w:val="22"/>
          <w:szCs w:val="22"/>
        </w:rPr>
        <w:t xml:space="preserve"> </w:t>
      </w:r>
      <w:r w:rsidRPr="00D67CFD">
        <w:rPr>
          <w:rFonts w:asciiTheme="minorHAnsi" w:hAnsiTheme="minorHAnsi"/>
          <w:sz w:val="22"/>
          <w:szCs w:val="22"/>
        </w:rPr>
        <w:t xml:space="preserve">In a chicken metabolism study (MRID 41225901), 87% of residues were excreted after 24 hours. 85% of diazinon was metabolized to non-toxic </w:t>
      </w:r>
      <w:proofErr w:type="spellStart"/>
      <w:r w:rsidRPr="00D67CFD">
        <w:rPr>
          <w:rFonts w:asciiTheme="minorHAnsi" w:hAnsiTheme="minorHAnsi"/>
          <w:sz w:val="22"/>
          <w:szCs w:val="22"/>
        </w:rPr>
        <w:t>degradates</w:t>
      </w:r>
      <w:proofErr w:type="spellEnd"/>
      <w:r w:rsidRPr="00D67CFD">
        <w:rPr>
          <w:rFonts w:asciiTheme="minorHAnsi" w:hAnsiTheme="minorHAnsi"/>
          <w:sz w:val="22"/>
          <w:szCs w:val="22"/>
        </w:rPr>
        <w:t>.</w:t>
      </w:r>
    </w:p>
  </w:footnote>
  <w:footnote w:id="5">
    <w:p w14:paraId="4523149D" w14:textId="5415ABA3" w:rsidR="00AF4041" w:rsidRPr="00485AB5" w:rsidRDefault="00AF4041" w:rsidP="00411DAB">
      <w:pPr>
        <w:pStyle w:val="FootnoteText"/>
        <w:rPr>
          <w:rFonts w:asciiTheme="minorHAnsi" w:hAnsiTheme="minorHAnsi"/>
          <w:sz w:val="22"/>
          <w:szCs w:val="22"/>
        </w:rPr>
      </w:pPr>
      <w:r w:rsidRPr="00485AB5">
        <w:rPr>
          <w:rStyle w:val="FootnoteReference"/>
          <w:rFonts w:asciiTheme="minorHAnsi" w:hAnsiTheme="minorHAnsi"/>
          <w:sz w:val="22"/>
          <w:szCs w:val="22"/>
        </w:rPr>
        <w:footnoteRef/>
      </w:r>
      <w:r w:rsidRPr="00485AB5">
        <w:rPr>
          <w:rFonts w:asciiTheme="minorHAnsi" w:hAnsiTheme="minorHAnsi"/>
          <w:sz w:val="22"/>
          <w:szCs w:val="22"/>
        </w:rPr>
        <w:t xml:space="preserve"> In a rat metabolism study (MRID 41108901), 90% of residues were excreted after 24 hours. 85% of diazinon was metabolized to non-toxic </w:t>
      </w:r>
      <w:proofErr w:type="spellStart"/>
      <w:r w:rsidRPr="00485AB5">
        <w:rPr>
          <w:rFonts w:asciiTheme="minorHAnsi" w:hAnsiTheme="minorHAnsi"/>
          <w:sz w:val="22"/>
          <w:szCs w:val="22"/>
        </w:rPr>
        <w:t>degradates</w:t>
      </w:r>
      <w:proofErr w:type="spellEnd"/>
      <w:r w:rsidRPr="00485AB5">
        <w:rPr>
          <w:rFonts w:asciiTheme="minorHAnsi" w:hAnsiTheme="minorHAnsi"/>
          <w:sz w:val="22"/>
          <w:szCs w:val="22"/>
        </w:rPr>
        <w:t xml:space="preserve">. Trace amounts of diazinon were detected in excreta. </w:t>
      </w:r>
    </w:p>
  </w:footnote>
  <w:footnote w:id="6">
    <w:p w14:paraId="6DDAB7D4" w14:textId="77777777" w:rsidR="00AF4041" w:rsidRDefault="00AF4041" w:rsidP="00411DAB">
      <w:pPr>
        <w:pStyle w:val="FootnoteText"/>
      </w:pPr>
      <w:r w:rsidRPr="00485AB5">
        <w:rPr>
          <w:rStyle w:val="FootnoteReference"/>
          <w:rFonts w:asciiTheme="minorHAnsi" w:hAnsiTheme="minorHAnsi"/>
          <w:sz w:val="22"/>
          <w:szCs w:val="22"/>
        </w:rPr>
        <w:footnoteRef/>
      </w:r>
      <w:r w:rsidRPr="00485AB5">
        <w:rPr>
          <w:rFonts w:asciiTheme="minorHAnsi" w:hAnsiTheme="minorHAnsi"/>
          <w:sz w:val="22"/>
          <w:szCs w:val="22"/>
        </w:rPr>
        <w:t xml:space="preserve"> </w:t>
      </w:r>
      <w:proofErr w:type="spellStart"/>
      <w:r w:rsidRPr="00485AB5">
        <w:rPr>
          <w:rFonts w:asciiTheme="minorHAnsi" w:hAnsiTheme="minorHAnsi"/>
          <w:sz w:val="22"/>
          <w:szCs w:val="22"/>
        </w:rPr>
        <w:t>Kow</w:t>
      </w:r>
      <w:proofErr w:type="spellEnd"/>
      <w:r w:rsidRPr="00485AB5">
        <w:rPr>
          <w:rFonts w:asciiTheme="minorHAnsi" w:hAnsiTheme="minorHAnsi"/>
          <w:sz w:val="22"/>
          <w:szCs w:val="22"/>
        </w:rPr>
        <w:t xml:space="preserve"> (based) Aquatic </w:t>
      </w:r>
      <w:proofErr w:type="spellStart"/>
      <w:r w:rsidRPr="00485AB5">
        <w:rPr>
          <w:rFonts w:asciiTheme="minorHAnsi" w:hAnsiTheme="minorHAnsi"/>
          <w:sz w:val="22"/>
          <w:szCs w:val="22"/>
        </w:rPr>
        <w:t>BioAccumulation</w:t>
      </w:r>
      <w:proofErr w:type="spellEnd"/>
      <w:r w:rsidRPr="00485AB5">
        <w:rPr>
          <w:rFonts w:asciiTheme="minorHAnsi" w:hAnsiTheme="minorHAnsi"/>
          <w:sz w:val="22"/>
          <w:szCs w:val="22"/>
        </w:rPr>
        <w:t xml:space="preserve"> Model. See Chapter 3 for discussion of how the plant BCF was estimated.</w:t>
      </w:r>
    </w:p>
  </w:footnote>
  <w:footnote w:id="7">
    <w:p w14:paraId="7ACB3653" w14:textId="77777777" w:rsidR="00AF4041" w:rsidRPr="00D240F4" w:rsidRDefault="00AF4041" w:rsidP="00411DAB">
      <w:pPr>
        <w:pStyle w:val="FootnoteText"/>
        <w:rPr>
          <w:rFonts w:asciiTheme="minorHAnsi" w:hAnsiTheme="minorHAnsi"/>
          <w:sz w:val="22"/>
          <w:szCs w:val="22"/>
        </w:rPr>
      </w:pPr>
      <w:r w:rsidRPr="00D240F4">
        <w:rPr>
          <w:rStyle w:val="FootnoteReference"/>
          <w:rFonts w:asciiTheme="minorHAnsi" w:hAnsiTheme="minorHAnsi"/>
          <w:sz w:val="22"/>
          <w:szCs w:val="22"/>
        </w:rPr>
        <w:footnoteRef/>
      </w:r>
      <w:r w:rsidRPr="00D240F4">
        <w:rPr>
          <w:rFonts w:asciiTheme="minorHAnsi" w:hAnsiTheme="minorHAnsi"/>
          <w:sz w:val="22"/>
          <w:szCs w:val="22"/>
        </w:rPr>
        <w:t xml:space="preserve"> The LD50 for the bullfrog is a non-definitive value of &gt;2000 mg </w:t>
      </w:r>
      <w:proofErr w:type="spellStart"/>
      <w:r w:rsidRPr="00D240F4">
        <w:rPr>
          <w:rFonts w:asciiTheme="minorHAnsi" w:hAnsiTheme="minorHAnsi"/>
          <w:sz w:val="22"/>
          <w:szCs w:val="22"/>
        </w:rPr>
        <w:t>a.i</w:t>
      </w:r>
      <w:proofErr w:type="spellEnd"/>
      <w:r w:rsidRPr="00D240F4">
        <w:rPr>
          <w:rFonts w:asciiTheme="minorHAnsi" w:hAnsiTheme="minorHAnsi"/>
          <w:sz w:val="22"/>
          <w:szCs w:val="22"/>
        </w:rPr>
        <w:t>./kg-</w:t>
      </w:r>
      <w:proofErr w:type="spellStart"/>
      <w:r w:rsidRPr="00D240F4">
        <w:rPr>
          <w:rFonts w:asciiTheme="minorHAnsi" w:hAnsiTheme="minorHAnsi"/>
          <w:sz w:val="22"/>
          <w:szCs w:val="22"/>
        </w:rPr>
        <w:t>bw</w:t>
      </w:r>
      <w:proofErr w:type="spellEnd"/>
      <w:r w:rsidRPr="00D240F4">
        <w:rPr>
          <w:rFonts w:asciiTheme="minorHAnsi" w:hAnsiTheme="minorHAnsi"/>
          <w:sz w:val="22"/>
          <w:szCs w:val="22"/>
        </w:rPr>
        <w:t xml:space="preserve"> reported. The mallard and pheasant LD50 values are 3.54 and 4.33 mg </w:t>
      </w:r>
      <w:proofErr w:type="spellStart"/>
      <w:r w:rsidRPr="00D240F4">
        <w:rPr>
          <w:rFonts w:asciiTheme="minorHAnsi" w:hAnsiTheme="minorHAnsi"/>
          <w:sz w:val="22"/>
          <w:szCs w:val="22"/>
        </w:rPr>
        <w:t>a.i</w:t>
      </w:r>
      <w:proofErr w:type="spellEnd"/>
      <w:r w:rsidRPr="00D240F4">
        <w:rPr>
          <w:rFonts w:asciiTheme="minorHAnsi" w:hAnsiTheme="minorHAnsi"/>
          <w:sz w:val="22"/>
          <w:szCs w:val="22"/>
        </w:rPr>
        <w:t>./kg-</w:t>
      </w:r>
      <w:proofErr w:type="spellStart"/>
      <w:r w:rsidRPr="00D240F4">
        <w:rPr>
          <w:rFonts w:asciiTheme="minorHAnsi" w:hAnsiTheme="minorHAnsi"/>
          <w:sz w:val="22"/>
          <w:szCs w:val="22"/>
        </w:rPr>
        <w:t>bw</w:t>
      </w:r>
      <w:proofErr w:type="spellEnd"/>
      <w:r w:rsidRPr="00D240F4">
        <w:rPr>
          <w:rFonts w:asciiTheme="minorHAnsi" w:hAnsiTheme="minorHAnsi"/>
          <w:sz w:val="22"/>
          <w:szCs w:val="22"/>
        </w:rPr>
        <w:t>, respectively.</w:t>
      </w:r>
    </w:p>
  </w:footnote>
  <w:footnote w:id="8">
    <w:p w14:paraId="60F00729" w14:textId="55724C0F" w:rsidR="00AF4041" w:rsidRPr="00CA35F5" w:rsidRDefault="00AF4041" w:rsidP="00411DAB">
      <w:pPr>
        <w:pStyle w:val="NormalWeb"/>
        <w:spacing w:before="0" w:beforeAutospacing="0" w:after="0" w:afterAutospacing="0"/>
        <w:rPr>
          <w:rFonts w:asciiTheme="minorHAnsi" w:hAnsiTheme="minorHAnsi"/>
          <w:sz w:val="20"/>
          <w:szCs w:val="20"/>
        </w:rPr>
      </w:pPr>
      <w:r w:rsidRPr="00CA35F5">
        <w:rPr>
          <w:rStyle w:val="FootnoteReference"/>
          <w:rFonts w:asciiTheme="minorHAnsi" w:hAnsiTheme="minorHAnsi"/>
          <w:sz w:val="20"/>
          <w:szCs w:val="20"/>
        </w:rPr>
        <w:footnoteRef/>
      </w:r>
      <w:r w:rsidRPr="00CA35F5">
        <w:rPr>
          <w:rFonts w:asciiTheme="minorHAnsi" w:hAnsiTheme="minorHAnsi"/>
          <w:sz w:val="20"/>
          <w:szCs w:val="20"/>
        </w:rPr>
        <w:t xml:space="preserve"> </w:t>
      </w:r>
      <w:r w:rsidRPr="008570DB">
        <w:rPr>
          <w:rFonts w:asciiTheme="minorHAnsi" w:hAnsiTheme="minorHAnsi"/>
          <w:sz w:val="22"/>
          <w:szCs w:val="22"/>
        </w:rPr>
        <w:t>Smalling, K.L., and Orlando, J.L. (2011). Occurrence of pesticides in surface water and sediments from three central California coastal watersheds, 2008–09: U.S. Geological Survey Data Series 600, 70 p.</w:t>
      </w:r>
      <w:r w:rsidRPr="00CA35F5">
        <w:rPr>
          <w:rFonts w:asciiTheme="minorHAnsi" w:hAnsiTheme="minorHAnsi"/>
          <w:sz w:val="20"/>
          <w:szCs w:val="20"/>
        </w:rPr>
        <w:t xml:space="preserve"> </w:t>
      </w:r>
    </w:p>
  </w:footnote>
  <w:footnote w:id="9">
    <w:p w14:paraId="65548E7B" w14:textId="77777777" w:rsidR="00AF4041" w:rsidRPr="00BF37FA" w:rsidRDefault="00AF4041" w:rsidP="00411DAB">
      <w:pPr>
        <w:pStyle w:val="FootnoteText"/>
        <w:rPr>
          <w:rFonts w:asciiTheme="minorHAnsi" w:hAnsiTheme="minorHAnsi"/>
          <w:sz w:val="22"/>
          <w:szCs w:val="22"/>
        </w:rPr>
      </w:pPr>
      <w:r w:rsidRPr="00BF37FA">
        <w:rPr>
          <w:rStyle w:val="FootnoteReference"/>
          <w:rFonts w:asciiTheme="minorHAnsi" w:hAnsiTheme="minorHAnsi"/>
          <w:sz w:val="22"/>
          <w:szCs w:val="22"/>
        </w:rPr>
        <w:footnoteRef/>
      </w:r>
      <w:r w:rsidRPr="00BF37FA">
        <w:rPr>
          <w:rFonts w:asciiTheme="minorHAnsi" w:hAnsiTheme="minorHAnsi"/>
          <w:sz w:val="22"/>
          <w:szCs w:val="22"/>
        </w:rPr>
        <w:t xml:space="preserve"> Given the uncertainty in scaling the toxicity value across 2-6 orders of magnitude from tested species (0.02-0.35 kg) to assessed species (20-1620 kg), dose-based exposures are not generated. Concentration-based exposures are compared directly to available concentration-based dietary toxicity endpoints.</w:t>
      </w:r>
    </w:p>
  </w:footnote>
  <w:footnote w:id="10">
    <w:p w14:paraId="77EAE650" w14:textId="77777777" w:rsidR="00AF4041" w:rsidRDefault="00AF4041" w:rsidP="00411DAB">
      <w:pPr>
        <w:pStyle w:val="FootnoteText"/>
      </w:pPr>
      <w:r w:rsidRPr="00BF37FA">
        <w:rPr>
          <w:rStyle w:val="FootnoteReference"/>
          <w:rFonts w:asciiTheme="minorHAnsi" w:hAnsiTheme="minorHAnsi"/>
          <w:sz w:val="22"/>
          <w:szCs w:val="22"/>
        </w:rPr>
        <w:footnoteRef/>
      </w:r>
      <w:r w:rsidRPr="00BF37FA">
        <w:rPr>
          <w:rFonts w:asciiTheme="minorHAnsi" w:hAnsiTheme="minorHAnsi"/>
          <w:sz w:val="22"/>
          <w:szCs w:val="22"/>
        </w:rPr>
        <w:t xml:space="preserve"> World Health Organization. 2009. Principles and methods for the risk assessment of chemicals in food, Annex 2, dose conversion table. Environmental health criteria 240.</w:t>
      </w:r>
    </w:p>
  </w:footnote>
  <w:footnote w:id="11">
    <w:p w14:paraId="09927EE8" w14:textId="77777777" w:rsidR="00AF4041" w:rsidRPr="00BF37FA" w:rsidRDefault="00AF4041" w:rsidP="00411DAB">
      <w:pPr>
        <w:pStyle w:val="FootnoteText"/>
        <w:rPr>
          <w:rFonts w:asciiTheme="minorHAnsi" w:hAnsiTheme="minorHAnsi"/>
          <w:sz w:val="22"/>
          <w:szCs w:val="22"/>
        </w:rPr>
      </w:pPr>
      <w:r w:rsidRPr="00BF37FA">
        <w:rPr>
          <w:rStyle w:val="FootnoteReference"/>
          <w:rFonts w:asciiTheme="minorHAnsi" w:hAnsiTheme="minorHAnsi"/>
          <w:sz w:val="22"/>
          <w:szCs w:val="22"/>
        </w:rPr>
        <w:footnoteRef/>
      </w:r>
      <w:r w:rsidRPr="00BF37FA">
        <w:rPr>
          <w:rFonts w:asciiTheme="minorHAnsi" w:hAnsiTheme="minorHAnsi"/>
          <w:sz w:val="22"/>
          <w:szCs w:val="22"/>
        </w:rPr>
        <w:t xml:space="preserve"> </w:t>
      </w:r>
      <w:r w:rsidRPr="00D67CFD">
        <w:rPr>
          <w:rFonts w:asciiTheme="minorHAnsi" w:hAnsiTheme="minorHAnsi"/>
          <w:sz w:val="22"/>
          <w:szCs w:val="22"/>
        </w:rPr>
        <w:t xml:space="preserve">In a chicken metabolism study (MRID 41225901), 87% of residues were excreted after 24 hours. 85% of diazinon was metabolized to non-toxic </w:t>
      </w:r>
      <w:proofErr w:type="spellStart"/>
      <w:r w:rsidRPr="00D67CFD">
        <w:rPr>
          <w:rFonts w:asciiTheme="minorHAnsi" w:hAnsiTheme="minorHAnsi"/>
          <w:sz w:val="22"/>
          <w:szCs w:val="22"/>
        </w:rPr>
        <w:t>degradates</w:t>
      </w:r>
      <w:proofErr w:type="spellEnd"/>
      <w:r w:rsidRPr="00D67CFD">
        <w:rPr>
          <w:rFonts w:asciiTheme="minorHAnsi" w:hAnsiTheme="minorHAnsi"/>
          <w:sz w:val="22"/>
          <w:szCs w:val="22"/>
        </w:rPr>
        <w:t>.</w:t>
      </w:r>
    </w:p>
  </w:footnote>
  <w:footnote w:id="12">
    <w:p w14:paraId="541B36DD" w14:textId="54FA5B14" w:rsidR="00AF4041" w:rsidRDefault="00AF4041" w:rsidP="00411DAB">
      <w:pPr>
        <w:pStyle w:val="FootnoteText"/>
      </w:pPr>
      <w:r w:rsidRPr="00BF37FA">
        <w:rPr>
          <w:rStyle w:val="FootnoteReference"/>
          <w:rFonts w:asciiTheme="minorHAnsi" w:hAnsiTheme="minorHAnsi"/>
          <w:sz w:val="22"/>
          <w:szCs w:val="22"/>
        </w:rPr>
        <w:footnoteRef/>
      </w:r>
      <w:r w:rsidRPr="00BF37FA">
        <w:rPr>
          <w:rFonts w:asciiTheme="minorHAnsi" w:hAnsiTheme="minorHAnsi"/>
          <w:sz w:val="22"/>
          <w:szCs w:val="22"/>
        </w:rPr>
        <w:t xml:space="preserve"> In a rat metabolism study (MRID 41108901), 90% of residues were excreted after 24 hours. 85% of diazinon was metabolized to non-toxic </w:t>
      </w:r>
      <w:proofErr w:type="spellStart"/>
      <w:r w:rsidRPr="00BF37FA">
        <w:rPr>
          <w:rFonts w:asciiTheme="minorHAnsi" w:hAnsiTheme="minorHAnsi"/>
          <w:sz w:val="22"/>
          <w:szCs w:val="22"/>
        </w:rPr>
        <w:t>degradates</w:t>
      </w:r>
      <w:proofErr w:type="spellEnd"/>
      <w:r w:rsidRPr="00BF37FA">
        <w:rPr>
          <w:rFonts w:asciiTheme="minorHAnsi" w:hAnsiTheme="minorHAnsi"/>
          <w:sz w:val="22"/>
          <w:szCs w:val="22"/>
        </w:rPr>
        <w:t>. Trace amounts of diazinon were detected in excreta.</w:t>
      </w:r>
      <w:r>
        <w:t xml:space="preserve"> </w:t>
      </w:r>
    </w:p>
  </w:footnote>
  <w:footnote w:id="13">
    <w:p w14:paraId="3314990C" w14:textId="77777777" w:rsidR="00AF4041" w:rsidRPr="00F30B28" w:rsidRDefault="00AF4041" w:rsidP="00411DAB">
      <w:pPr>
        <w:pStyle w:val="FootnoteText"/>
        <w:rPr>
          <w:rFonts w:asciiTheme="minorHAnsi" w:hAnsiTheme="minorHAnsi"/>
        </w:rPr>
      </w:pPr>
      <w:r>
        <w:rPr>
          <w:rStyle w:val="FootnoteReference"/>
        </w:rPr>
        <w:footnoteRef/>
      </w:r>
      <w:r>
        <w:t xml:space="preserve"> </w:t>
      </w:r>
      <w:proofErr w:type="spellStart"/>
      <w:r w:rsidRPr="00F30B28">
        <w:rPr>
          <w:rFonts w:asciiTheme="minorHAnsi" w:hAnsiTheme="minorHAnsi"/>
        </w:rPr>
        <w:t>Kow</w:t>
      </w:r>
      <w:proofErr w:type="spellEnd"/>
      <w:r w:rsidRPr="00F30B28">
        <w:rPr>
          <w:rFonts w:asciiTheme="minorHAnsi" w:hAnsiTheme="minorHAnsi"/>
        </w:rPr>
        <w:t xml:space="preserve"> (based) Aquatic </w:t>
      </w:r>
      <w:proofErr w:type="spellStart"/>
      <w:r w:rsidRPr="00F30B28">
        <w:rPr>
          <w:rFonts w:asciiTheme="minorHAnsi" w:hAnsiTheme="minorHAnsi"/>
        </w:rPr>
        <w:t>BioAccumulation</w:t>
      </w:r>
      <w:proofErr w:type="spellEnd"/>
      <w:r w:rsidRPr="00F30B28">
        <w:rPr>
          <w:rFonts w:asciiTheme="minorHAnsi" w:hAnsiTheme="minorHAnsi"/>
        </w:rPr>
        <w:t xml:space="preserve"> Model. See Chapter 3 for discussion of how the plant BCF was estimated.</w:t>
      </w:r>
    </w:p>
  </w:footnote>
  <w:footnote w:id="14">
    <w:p w14:paraId="38403641" w14:textId="530E7B6A" w:rsidR="00AF4041" w:rsidRPr="006749D2" w:rsidRDefault="00AF4041" w:rsidP="00411DAB">
      <w:pPr>
        <w:pStyle w:val="NormalWeb"/>
        <w:spacing w:before="0" w:beforeAutospacing="0" w:after="0" w:afterAutospacing="0"/>
        <w:rPr>
          <w:rFonts w:asciiTheme="minorHAnsi" w:hAnsiTheme="minorHAnsi"/>
          <w:sz w:val="22"/>
          <w:szCs w:val="22"/>
        </w:rPr>
      </w:pPr>
      <w:r w:rsidRPr="006749D2">
        <w:rPr>
          <w:rStyle w:val="FootnoteReference"/>
          <w:rFonts w:asciiTheme="minorHAnsi" w:hAnsiTheme="minorHAnsi"/>
          <w:sz w:val="22"/>
          <w:szCs w:val="22"/>
        </w:rPr>
        <w:footnoteRef/>
      </w:r>
      <w:r w:rsidRPr="006749D2">
        <w:rPr>
          <w:rFonts w:asciiTheme="minorHAnsi" w:hAnsiTheme="minorHAnsi"/>
          <w:sz w:val="22"/>
          <w:szCs w:val="22"/>
        </w:rPr>
        <w:t xml:space="preserve"> </w:t>
      </w:r>
      <w:r w:rsidRPr="006E697C">
        <w:rPr>
          <w:rFonts w:asciiTheme="minorHAnsi" w:hAnsiTheme="minorHAnsi"/>
          <w:sz w:val="20"/>
          <w:szCs w:val="20"/>
        </w:rPr>
        <w:t>Sm</w:t>
      </w:r>
      <w:r>
        <w:rPr>
          <w:rFonts w:asciiTheme="minorHAnsi" w:hAnsiTheme="minorHAnsi"/>
          <w:sz w:val="20"/>
          <w:szCs w:val="20"/>
        </w:rPr>
        <w:t>alling, K.L., and Orlando, J.L.</w:t>
      </w:r>
      <w:r w:rsidRPr="006E697C">
        <w:rPr>
          <w:rFonts w:asciiTheme="minorHAnsi" w:hAnsiTheme="minorHAnsi"/>
          <w:sz w:val="20"/>
          <w:szCs w:val="20"/>
        </w:rPr>
        <w:t xml:space="preserve"> </w:t>
      </w:r>
      <w:r>
        <w:rPr>
          <w:rFonts w:asciiTheme="minorHAnsi" w:hAnsiTheme="minorHAnsi"/>
          <w:sz w:val="20"/>
          <w:szCs w:val="20"/>
        </w:rPr>
        <w:t>(</w:t>
      </w:r>
      <w:r w:rsidRPr="006E697C">
        <w:rPr>
          <w:rFonts w:asciiTheme="minorHAnsi" w:hAnsiTheme="minorHAnsi"/>
          <w:sz w:val="20"/>
          <w:szCs w:val="20"/>
        </w:rPr>
        <w:t>2011</w:t>
      </w:r>
      <w:r>
        <w:rPr>
          <w:rFonts w:asciiTheme="minorHAnsi" w:hAnsiTheme="minorHAnsi"/>
          <w:sz w:val="20"/>
          <w:szCs w:val="20"/>
        </w:rPr>
        <w:t>).</w:t>
      </w:r>
      <w:r w:rsidRPr="006E697C">
        <w:rPr>
          <w:rFonts w:asciiTheme="minorHAnsi" w:hAnsiTheme="minorHAnsi"/>
          <w:sz w:val="20"/>
          <w:szCs w:val="20"/>
        </w:rPr>
        <w:t xml:space="preserve"> Occurrence of pesticides in surface water and sediments from three central California coastal watersheds, 2008–09: U.S. Geological Survey Data Series 600, 70 p.</w:t>
      </w:r>
      <w:r w:rsidRPr="006749D2">
        <w:rPr>
          <w:rFonts w:asciiTheme="minorHAnsi" w:hAnsiTheme="minorHAnsi"/>
          <w:sz w:val="22"/>
          <w:szCs w:val="22"/>
        </w:rPr>
        <w:t xml:space="preserve"> </w:t>
      </w:r>
    </w:p>
  </w:footnote>
  <w:footnote w:id="15">
    <w:p w14:paraId="126E2DBD" w14:textId="77777777" w:rsidR="00AF4041" w:rsidRDefault="00AF4041" w:rsidP="00411DAB">
      <w:pPr>
        <w:pStyle w:val="FootnoteText"/>
      </w:pPr>
      <w:r>
        <w:rPr>
          <w:rStyle w:val="FootnoteReference"/>
        </w:rPr>
        <w:footnoteRef/>
      </w:r>
      <w:r>
        <w:t xml:space="preserve"> An overlap analysis was not conducted for aquatic species, therefore, the extent of overlap in ranges and potential diazinon use sites is not available.</w:t>
      </w:r>
    </w:p>
  </w:footnote>
  <w:footnote w:id="16">
    <w:p w14:paraId="79C98574" w14:textId="2678E539" w:rsidR="00AF4041" w:rsidRPr="00CA35F5" w:rsidRDefault="00AF4041">
      <w:pPr>
        <w:pStyle w:val="FootnoteText"/>
        <w:rPr>
          <w:rFonts w:asciiTheme="minorHAnsi" w:hAnsiTheme="minorHAnsi"/>
        </w:rPr>
      </w:pPr>
      <w:r w:rsidRPr="00CA35F5">
        <w:rPr>
          <w:rStyle w:val="FootnoteReference"/>
          <w:rFonts w:asciiTheme="minorHAnsi" w:hAnsiTheme="minorHAnsi"/>
        </w:rPr>
        <w:footnoteRef/>
      </w:r>
      <w:r w:rsidRPr="00CA35F5">
        <w:rPr>
          <w:rFonts w:asciiTheme="minorHAnsi" w:hAnsiTheme="minorHAnsi"/>
        </w:rPr>
        <w:t xml:space="preserve"> </w:t>
      </w:r>
      <w:proofErr w:type="spellStart"/>
      <w:r w:rsidRPr="00CA35F5">
        <w:rPr>
          <w:rFonts w:asciiTheme="minorHAnsi" w:hAnsiTheme="minorHAnsi"/>
        </w:rPr>
        <w:t>Eidels</w:t>
      </w:r>
      <w:proofErr w:type="spellEnd"/>
      <w:r w:rsidRPr="00CA35F5">
        <w:rPr>
          <w:rFonts w:asciiTheme="minorHAnsi" w:hAnsiTheme="minorHAnsi"/>
        </w:rPr>
        <w:t>, R.R., J.O. Whitaker Jr., and D.W. Sparks 2007. Insecticide residues in bats and guano from Indiana. Proceedings of the Indiana Academy of Science, 116 (1): 50 – 57.</w:t>
      </w:r>
    </w:p>
  </w:footnote>
  <w:footnote w:id="17">
    <w:p w14:paraId="3117C08D" w14:textId="34E5C7D5" w:rsidR="00AF4041" w:rsidRPr="00CA35F5" w:rsidRDefault="00AF4041">
      <w:pPr>
        <w:pStyle w:val="FootnoteText"/>
        <w:rPr>
          <w:rFonts w:asciiTheme="minorHAnsi" w:hAnsiTheme="minorHAnsi"/>
        </w:rPr>
      </w:pPr>
      <w:r w:rsidRPr="00CA35F5">
        <w:rPr>
          <w:rStyle w:val="FootnoteReference"/>
          <w:rFonts w:asciiTheme="minorHAnsi" w:hAnsiTheme="minorHAnsi"/>
        </w:rPr>
        <w:footnoteRef/>
      </w:r>
      <w:r w:rsidRPr="00CA35F5">
        <w:rPr>
          <w:rFonts w:asciiTheme="minorHAnsi" w:hAnsiTheme="minorHAnsi"/>
        </w:rPr>
        <w:t xml:space="preserve"> Land, T.A. 2001. Population Size and Contaminant Exposure of Bats Using Caves on Fort Hood Military Base, Texas. M.S. thesis, Texas A&amp;M University, College Station, Texas.</w:t>
      </w:r>
    </w:p>
  </w:footnote>
  <w:footnote w:id="18">
    <w:p w14:paraId="24BBABF8" w14:textId="34CD9259" w:rsidR="00AF4041" w:rsidRPr="00CA35F5" w:rsidRDefault="00AF4041">
      <w:pPr>
        <w:pStyle w:val="FootnoteText"/>
        <w:rPr>
          <w:rFonts w:asciiTheme="minorHAnsi" w:hAnsiTheme="minorHAnsi"/>
        </w:rPr>
      </w:pPr>
      <w:r w:rsidRPr="00CA35F5">
        <w:rPr>
          <w:rStyle w:val="FootnoteReference"/>
          <w:rFonts w:asciiTheme="minorHAnsi" w:hAnsiTheme="minorHAnsi"/>
        </w:rPr>
        <w:footnoteRef/>
      </w:r>
      <w:r w:rsidRPr="00CA35F5">
        <w:rPr>
          <w:rFonts w:asciiTheme="minorHAnsi" w:hAnsiTheme="minorHAnsi"/>
        </w:rPr>
        <w:t xml:space="preserve"> McFarland, C.A. 1998. Potential Agricultural Insecticide Exposure of Indiana Bats (</w:t>
      </w:r>
      <w:proofErr w:type="spellStart"/>
      <w:r w:rsidRPr="00CA35F5">
        <w:rPr>
          <w:rFonts w:asciiTheme="minorHAnsi" w:hAnsiTheme="minorHAnsi"/>
          <w:i/>
        </w:rPr>
        <w:t>Myotis</w:t>
      </w:r>
      <w:proofErr w:type="spellEnd"/>
      <w:r w:rsidRPr="00CA35F5">
        <w:rPr>
          <w:rFonts w:asciiTheme="minorHAnsi" w:hAnsiTheme="minorHAnsi"/>
          <w:i/>
        </w:rPr>
        <w:t xml:space="preserve"> </w:t>
      </w:r>
      <w:proofErr w:type="spellStart"/>
      <w:r w:rsidRPr="00CA35F5">
        <w:rPr>
          <w:rFonts w:asciiTheme="minorHAnsi" w:hAnsiTheme="minorHAnsi"/>
          <w:i/>
        </w:rPr>
        <w:t>sodalis</w:t>
      </w:r>
      <w:proofErr w:type="spellEnd"/>
      <w:r w:rsidRPr="00CA35F5">
        <w:rPr>
          <w:rFonts w:asciiTheme="minorHAnsi" w:hAnsiTheme="minorHAnsi"/>
        </w:rPr>
        <w:t>) in Missouri. M.S. thesis, University of Missouri, Columbia, Missouri.</w:t>
      </w:r>
    </w:p>
  </w:footnote>
  <w:footnote w:id="19">
    <w:p w14:paraId="37ACCF99" w14:textId="1C6740CA" w:rsidR="00AF4041" w:rsidRDefault="00AF4041">
      <w:pPr>
        <w:pStyle w:val="FootnoteText"/>
      </w:pPr>
      <w:r w:rsidRPr="00CA35F5">
        <w:rPr>
          <w:rStyle w:val="FootnoteReference"/>
          <w:rFonts w:asciiTheme="minorHAnsi" w:hAnsiTheme="minorHAnsi"/>
        </w:rPr>
        <w:footnoteRef/>
      </w:r>
      <w:r w:rsidRPr="00CA35F5">
        <w:rPr>
          <w:rFonts w:asciiTheme="minorHAnsi" w:hAnsiTheme="minorHAnsi"/>
        </w:rPr>
        <w:t xml:space="preserve"> </w:t>
      </w:r>
      <w:proofErr w:type="spellStart"/>
      <w:r w:rsidRPr="00CA35F5">
        <w:rPr>
          <w:rFonts w:asciiTheme="minorHAnsi" w:hAnsiTheme="minorHAnsi"/>
        </w:rPr>
        <w:t>Sandel</w:t>
      </w:r>
      <w:proofErr w:type="spellEnd"/>
      <w:r w:rsidRPr="00CA35F5">
        <w:rPr>
          <w:rFonts w:asciiTheme="minorHAnsi" w:hAnsiTheme="minorHAnsi"/>
        </w:rPr>
        <w:t>, J.K. 1999. Insecticides and Bridge-Roosting Colonies of Mexican Free-Tailed Bats (</w:t>
      </w:r>
      <w:proofErr w:type="spellStart"/>
      <w:r w:rsidRPr="00CA35F5">
        <w:rPr>
          <w:rFonts w:asciiTheme="minorHAnsi" w:hAnsiTheme="minorHAnsi"/>
          <w:i/>
        </w:rPr>
        <w:t>Tadarida</w:t>
      </w:r>
      <w:proofErr w:type="spellEnd"/>
      <w:r w:rsidRPr="00CA35F5">
        <w:rPr>
          <w:rFonts w:asciiTheme="minorHAnsi" w:hAnsiTheme="minorHAnsi"/>
          <w:i/>
        </w:rPr>
        <w:t xml:space="preserve"> </w:t>
      </w:r>
      <w:proofErr w:type="spellStart"/>
      <w:r w:rsidRPr="00CA35F5">
        <w:rPr>
          <w:rFonts w:asciiTheme="minorHAnsi" w:hAnsiTheme="minorHAnsi"/>
          <w:i/>
        </w:rPr>
        <w:t>brasiliensis</w:t>
      </w:r>
      <w:proofErr w:type="spellEnd"/>
      <w:r w:rsidRPr="00CA35F5">
        <w:rPr>
          <w:rFonts w:asciiTheme="minorHAnsi" w:hAnsiTheme="minorHAnsi"/>
        </w:rPr>
        <w:t>) in Texas. M.S. thesis, Texas A&amp;M University, College Station, Texas.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4C93E" w14:textId="77777777" w:rsidR="00AF4041" w:rsidRDefault="00AF4041">
    <w:pPr>
      <w:tabs>
        <w:tab w:val="center" w:pos="4680"/>
        <w:tab w:val="right" w:pos="9360"/>
      </w:tabs>
      <w:spacing w:befor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5744D"/>
    <w:multiLevelType w:val="hybridMultilevel"/>
    <w:tmpl w:val="2FE8400A"/>
    <w:lvl w:ilvl="0" w:tplc="99BAE22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396A7A"/>
    <w:multiLevelType w:val="hybridMultilevel"/>
    <w:tmpl w:val="F8A8F3C4"/>
    <w:lvl w:ilvl="0" w:tplc="2EDAC3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A68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933A9A"/>
    <w:multiLevelType w:val="hybridMultilevel"/>
    <w:tmpl w:val="DD324794"/>
    <w:lvl w:ilvl="0" w:tplc="D53E6D34">
      <w:start w:val="4"/>
      <w:numFmt w:val="bullet"/>
      <w:lvlText w:val="-"/>
      <w:lvlJc w:val="left"/>
      <w:pPr>
        <w:ind w:left="720" w:hanging="360"/>
      </w:pPr>
      <w:rPr>
        <w:rFonts w:ascii="Calibri" w:eastAsia="Times New Roman" w:hAnsi="Calibri"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6C393D"/>
    <w:multiLevelType w:val="hybridMultilevel"/>
    <w:tmpl w:val="833650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7007D8"/>
    <w:multiLevelType w:val="hybridMultilevel"/>
    <w:tmpl w:val="B6661F7E"/>
    <w:lvl w:ilvl="0" w:tplc="04090001">
      <w:start w:val="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5600C7D"/>
    <w:multiLevelType w:val="multilevel"/>
    <w:tmpl w:val="AA32EE12"/>
    <w:lvl w:ilvl="0">
      <w:start w:val="1"/>
      <w:numFmt w:val="bullet"/>
      <w:lvlText w:val="-"/>
      <w:lvlJc w:val="left"/>
      <w:pPr>
        <w:ind w:left="720" w:firstLine="360"/>
      </w:pPr>
      <w:rPr>
        <w:rFonts w:ascii="Arial" w:eastAsia="Arial" w:hAnsi="Arial" w:cs="Arial"/>
        <w:b/>
        <w:u w:val="single"/>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2AE13DA9"/>
    <w:multiLevelType w:val="hybridMultilevel"/>
    <w:tmpl w:val="5734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A57E26"/>
    <w:multiLevelType w:val="hybridMultilevel"/>
    <w:tmpl w:val="C180F750"/>
    <w:lvl w:ilvl="0" w:tplc="F76C93F6">
      <w:start w:val="25"/>
      <w:numFmt w:val="bullet"/>
      <w:lvlText w:val=""/>
      <w:lvlJc w:val="left"/>
      <w:pPr>
        <w:ind w:left="360" w:hanging="360"/>
      </w:pPr>
      <w:rPr>
        <w:rFonts w:ascii="Symbol" w:eastAsiaTheme="minorHAnsi"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BDC1518"/>
    <w:multiLevelType w:val="hybridMultilevel"/>
    <w:tmpl w:val="68308FB0"/>
    <w:lvl w:ilvl="0" w:tplc="0EA638F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0C503A"/>
    <w:multiLevelType w:val="hybridMultilevel"/>
    <w:tmpl w:val="45F6487C"/>
    <w:lvl w:ilvl="0" w:tplc="85DCB66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A052BA"/>
    <w:multiLevelType w:val="hybridMultilevel"/>
    <w:tmpl w:val="C42A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09710A"/>
    <w:multiLevelType w:val="hybridMultilevel"/>
    <w:tmpl w:val="6DB055B0"/>
    <w:lvl w:ilvl="0" w:tplc="21E008DE">
      <w:start w:val="10"/>
      <w:numFmt w:val="bullet"/>
      <w:lvlText w:val=""/>
      <w:lvlJc w:val="left"/>
      <w:pPr>
        <w:ind w:left="360" w:hanging="360"/>
      </w:pPr>
      <w:rPr>
        <w:rFonts w:ascii="Symbol" w:eastAsiaTheme="minorHAnsi"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8477FE5"/>
    <w:multiLevelType w:val="hybridMultilevel"/>
    <w:tmpl w:val="3DF69678"/>
    <w:lvl w:ilvl="0" w:tplc="A44446D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DC288A"/>
    <w:multiLevelType w:val="hybridMultilevel"/>
    <w:tmpl w:val="350A4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9873C7"/>
    <w:multiLevelType w:val="hybridMultilevel"/>
    <w:tmpl w:val="C276C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FC6171"/>
    <w:multiLevelType w:val="hybridMultilevel"/>
    <w:tmpl w:val="D356452E"/>
    <w:lvl w:ilvl="0" w:tplc="C5840E6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8A7F12"/>
    <w:multiLevelType w:val="hybridMultilevel"/>
    <w:tmpl w:val="703637C4"/>
    <w:lvl w:ilvl="0" w:tplc="6E148DEE">
      <w:start w:val="1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FB75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D443592"/>
    <w:multiLevelType w:val="hybridMultilevel"/>
    <w:tmpl w:val="ACC0C5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AF570C"/>
    <w:multiLevelType w:val="hybridMultilevel"/>
    <w:tmpl w:val="4BF095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FE3941"/>
    <w:multiLevelType w:val="hybridMultilevel"/>
    <w:tmpl w:val="20A2704A"/>
    <w:lvl w:ilvl="0" w:tplc="3D4E228E">
      <w:start w:val="25"/>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8C1E13"/>
    <w:multiLevelType w:val="hybridMultilevel"/>
    <w:tmpl w:val="F23473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010D93"/>
    <w:multiLevelType w:val="hybridMultilevel"/>
    <w:tmpl w:val="E026B90C"/>
    <w:lvl w:ilvl="0" w:tplc="EBA2552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E668FC"/>
    <w:multiLevelType w:val="hybridMultilevel"/>
    <w:tmpl w:val="A89615CC"/>
    <w:lvl w:ilvl="0" w:tplc="6898F37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86453F"/>
    <w:multiLevelType w:val="multilevel"/>
    <w:tmpl w:val="06AA075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8215F2D"/>
    <w:multiLevelType w:val="multilevel"/>
    <w:tmpl w:val="26609998"/>
    <w:lvl w:ilvl="0">
      <w:start w:val="2"/>
      <w:numFmt w:val="decimal"/>
      <w:lvlText w:val="%1."/>
      <w:lvlJc w:val="left"/>
      <w:pPr>
        <w:ind w:left="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9173985"/>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79434E92"/>
    <w:multiLevelType w:val="hybridMultilevel"/>
    <w:tmpl w:val="3CF023EA"/>
    <w:lvl w:ilvl="0" w:tplc="B8A888DE">
      <w:start w:val="25"/>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A22581"/>
    <w:multiLevelType w:val="hybridMultilevel"/>
    <w:tmpl w:val="FFF27E0C"/>
    <w:lvl w:ilvl="0" w:tplc="BDD07E0C">
      <w:start w:val="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D3A68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EA30B9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
  </w:num>
  <w:num w:numId="3">
    <w:abstractNumId w:val="19"/>
  </w:num>
  <w:num w:numId="4">
    <w:abstractNumId w:val="9"/>
  </w:num>
  <w:num w:numId="5">
    <w:abstractNumId w:val="22"/>
  </w:num>
  <w:num w:numId="6">
    <w:abstractNumId w:val="28"/>
  </w:num>
  <w:num w:numId="7">
    <w:abstractNumId w:val="21"/>
  </w:num>
  <w:num w:numId="8">
    <w:abstractNumId w:val="8"/>
  </w:num>
  <w:num w:numId="9">
    <w:abstractNumId w:val="12"/>
  </w:num>
  <w:num w:numId="10">
    <w:abstractNumId w:val="17"/>
  </w:num>
  <w:num w:numId="11">
    <w:abstractNumId w:val="7"/>
  </w:num>
  <w:num w:numId="12">
    <w:abstractNumId w:val="11"/>
  </w:num>
  <w:num w:numId="13">
    <w:abstractNumId w:val="26"/>
  </w:num>
  <w:num w:numId="14">
    <w:abstractNumId w:val="0"/>
  </w:num>
  <w:num w:numId="15">
    <w:abstractNumId w:val="10"/>
  </w:num>
  <w:num w:numId="16">
    <w:abstractNumId w:val="13"/>
  </w:num>
  <w:num w:numId="17">
    <w:abstractNumId w:val="25"/>
  </w:num>
  <w:num w:numId="18">
    <w:abstractNumId w:val="30"/>
  </w:num>
  <w:num w:numId="19">
    <w:abstractNumId w:val="2"/>
  </w:num>
  <w:num w:numId="20">
    <w:abstractNumId w:val="15"/>
  </w:num>
  <w:num w:numId="21">
    <w:abstractNumId w:val="16"/>
  </w:num>
  <w:num w:numId="22">
    <w:abstractNumId w:val="14"/>
  </w:num>
  <w:num w:numId="23">
    <w:abstractNumId w:val="27"/>
  </w:num>
  <w:num w:numId="24">
    <w:abstractNumId w:val="5"/>
  </w:num>
  <w:num w:numId="25">
    <w:abstractNumId w:val="29"/>
  </w:num>
  <w:num w:numId="26">
    <w:abstractNumId w:val="31"/>
  </w:num>
  <w:num w:numId="27">
    <w:abstractNumId w:val="18"/>
  </w:num>
  <w:num w:numId="28">
    <w:abstractNumId w:val="24"/>
  </w:num>
  <w:num w:numId="29">
    <w:abstractNumId w:val="4"/>
  </w:num>
  <w:num w:numId="30">
    <w:abstractNumId w:val="20"/>
  </w:num>
  <w:num w:numId="31">
    <w:abstractNumId w:val="3"/>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0D3"/>
    <w:rsid w:val="0000163B"/>
    <w:rsid w:val="00002551"/>
    <w:rsid w:val="00004033"/>
    <w:rsid w:val="00005088"/>
    <w:rsid w:val="00005AB4"/>
    <w:rsid w:val="00006EF8"/>
    <w:rsid w:val="0000720B"/>
    <w:rsid w:val="00011DB5"/>
    <w:rsid w:val="00016C7B"/>
    <w:rsid w:val="00017948"/>
    <w:rsid w:val="000217C4"/>
    <w:rsid w:val="0002391D"/>
    <w:rsid w:val="00023BFB"/>
    <w:rsid w:val="00025FB2"/>
    <w:rsid w:val="00026C81"/>
    <w:rsid w:val="00026EA0"/>
    <w:rsid w:val="00027472"/>
    <w:rsid w:val="00030185"/>
    <w:rsid w:val="00030EBD"/>
    <w:rsid w:val="00031960"/>
    <w:rsid w:val="00031ACF"/>
    <w:rsid w:val="00032E5D"/>
    <w:rsid w:val="00035E0A"/>
    <w:rsid w:val="00037C0C"/>
    <w:rsid w:val="000402A5"/>
    <w:rsid w:val="00040B3B"/>
    <w:rsid w:val="00042652"/>
    <w:rsid w:val="000446E1"/>
    <w:rsid w:val="00044BD2"/>
    <w:rsid w:val="000459BF"/>
    <w:rsid w:val="00055237"/>
    <w:rsid w:val="00055DEE"/>
    <w:rsid w:val="000612C9"/>
    <w:rsid w:val="00061A5F"/>
    <w:rsid w:val="00064105"/>
    <w:rsid w:val="000660E0"/>
    <w:rsid w:val="0006623C"/>
    <w:rsid w:val="00067654"/>
    <w:rsid w:val="00071B28"/>
    <w:rsid w:val="0007313F"/>
    <w:rsid w:val="0007578F"/>
    <w:rsid w:val="00075AE4"/>
    <w:rsid w:val="00076E20"/>
    <w:rsid w:val="00077505"/>
    <w:rsid w:val="00077708"/>
    <w:rsid w:val="00082E8C"/>
    <w:rsid w:val="000952B5"/>
    <w:rsid w:val="000A4D81"/>
    <w:rsid w:val="000A6878"/>
    <w:rsid w:val="000A6F42"/>
    <w:rsid w:val="000A7AC6"/>
    <w:rsid w:val="000B0AFD"/>
    <w:rsid w:val="000B3CCC"/>
    <w:rsid w:val="000B6BBD"/>
    <w:rsid w:val="000B6C86"/>
    <w:rsid w:val="000C4E01"/>
    <w:rsid w:val="000C5200"/>
    <w:rsid w:val="000C72D1"/>
    <w:rsid w:val="000D68A0"/>
    <w:rsid w:val="000D7EFF"/>
    <w:rsid w:val="000E146D"/>
    <w:rsid w:val="000E4728"/>
    <w:rsid w:val="000E6D7E"/>
    <w:rsid w:val="000F006D"/>
    <w:rsid w:val="000F14CA"/>
    <w:rsid w:val="00101E80"/>
    <w:rsid w:val="00102FB9"/>
    <w:rsid w:val="00103439"/>
    <w:rsid w:val="0010379D"/>
    <w:rsid w:val="001041DE"/>
    <w:rsid w:val="001055C4"/>
    <w:rsid w:val="00112CBD"/>
    <w:rsid w:val="00120B84"/>
    <w:rsid w:val="00126296"/>
    <w:rsid w:val="00127B5F"/>
    <w:rsid w:val="0013175D"/>
    <w:rsid w:val="0013235B"/>
    <w:rsid w:val="00132DCE"/>
    <w:rsid w:val="00134E6D"/>
    <w:rsid w:val="00137558"/>
    <w:rsid w:val="0014054E"/>
    <w:rsid w:val="00142B5E"/>
    <w:rsid w:val="00143777"/>
    <w:rsid w:val="00143D5E"/>
    <w:rsid w:val="00145A85"/>
    <w:rsid w:val="00150B06"/>
    <w:rsid w:val="00154F2D"/>
    <w:rsid w:val="001645AB"/>
    <w:rsid w:val="00165336"/>
    <w:rsid w:val="001659CA"/>
    <w:rsid w:val="00166801"/>
    <w:rsid w:val="00167E54"/>
    <w:rsid w:val="00173C17"/>
    <w:rsid w:val="00180E3E"/>
    <w:rsid w:val="00182018"/>
    <w:rsid w:val="00182A4D"/>
    <w:rsid w:val="00193043"/>
    <w:rsid w:val="00194350"/>
    <w:rsid w:val="001A4496"/>
    <w:rsid w:val="001A498A"/>
    <w:rsid w:val="001A4B42"/>
    <w:rsid w:val="001A4D0A"/>
    <w:rsid w:val="001B074E"/>
    <w:rsid w:val="001B2603"/>
    <w:rsid w:val="001B3387"/>
    <w:rsid w:val="001B36E0"/>
    <w:rsid w:val="001B5BD4"/>
    <w:rsid w:val="001B6A30"/>
    <w:rsid w:val="001C1011"/>
    <w:rsid w:val="001C2339"/>
    <w:rsid w:val="001C26B7"/>
    <w:rsid w:val="001C3337"/>
    <w:rsid w:val="001D20AC"/>
    <w:rsid w:val="001D3B92"/>
    <w:rsid w:val="001D7E56"/>
    <w:rsid w:val="001E572D"/>
    <w:rsid w:val="001F2249"/>
    <w:rsid w:val="001F27A5"/>
    <w:rsid w:val="001F42E8"/>
    <w:rsid w:val="001F59E4"/>
    <w:rsid w:val="0020007A"/>
    <w:rsid w:val="002024BD"/>
    <w:rsid w:val="00203772"/>
    <w:rsid w:val="00205BEC"/>
    <w:rsid w:val="002075B7"/>
    <w:rsid w:val="00210A81"/>
    <w:rsid w:val="0021244D"/>
    <w:rsid w:val="00215BAE"/>
    <w:rsid w:val="00216585"/>
    <w:rsid w:val="002241B2"/>
    <w:rsid w:val="00226761"/>
    <w:rsid w:val="002303A8"/>
    <w:rsid w:val="002328F3"/>
    <w:rsid w:val="00235A9C"/>
    <w:rsid w:val="00240F7C"/>
    <w:rsid w:val="00241EA9"/>
    <w:rsid w:val="00244950"/>
    <w:rsid w:val="00245429"/>
    <w:rsid w:val="00245840"/>
    <w:rsid w:val="00250099"/>
    <w:rsid w:val="00253B77"/>
    <w:rsid w:val="00254681"/>
    <w:rsid w:val="00256A0D"/>
    <w:rsid w:val="002614A6"/>
    <w:rsid w:val="0026423C"/>
    <w:rsid w:val="0026502A"/>
    <w:rsid w:val="0026524B"/>
    <w:rsid w:val="00265733"/>
    <w:rsid w:val="00265FE2"/>
    <w:rsid w:val="00272394"/>
    <w:rsid w:val="00273BAD"/>
    <w:rsid w:val="00274205"/>
    <w:rsid w:val="00280092"/>
    <w:rsid w:val="002809DA"/>
    <w:rsid w:val="0028420F"/>
    <w:rsid w:val="00291DC6"/>
    <w:rsid w:val="00292947"/>
    <w:rsid w:val="00292DC9"/>
    <w:rsid w:val="002948A8"/>
    <w:rsid w:val="002950D9"/>
    <w:rsid w:val="002950DE"/>
    <w:rsid w:val="002A5585"/>
    <w:rsid w:val="002A7E9A"/>
    <w:rsid w:val="002B368E"/>
    <w:rsid w:val="002B52FF"/>
    <w:rsid w:val="002B5A1D"/>
    <w:rsid w:val="002C047D"/>
    <w:rsid w:val="002C0587"/>
    <w:rsid w:val="002C2683"/>
    <w:rsid w:val="002C4F0A"/>
    <w:rsid w:val="002D1BDF"/>
    <w:rsid w:val="002D637E"/>
    <w:rsid w:val="002D63C7"/>
    <w:rsid w:val="002D7088"/>
    <w:rsid w:val="002E4463"/>
    <w:rsid w:val="002E5477"/>
    <w:rsid w:val="002E5906"/>
    <w:rsid w:val="002E6736"/>
    <w:rsid w:val="002E67B6"/>
    <w:rsid w:val="002E6C69"/>
    <w:rsid w:val="002F0305"/>
    <w:rsid w:val="002F0F4B"/>
    <w:rsid w:val="002F350F"/>
    <w:rsid w:val="002F41C5"/>
    <w:rsid w:val="002F54A1"/>
    <w:rsid w:val="00301678"/>
    <w:rsid w:val="00303FF3"/>
    <w:rsid w:val="003045B0"/>
    <w:rsid w:val="00310A3B"/>
    <w:rsid w:val="003114CD"/>
    <w:rsid w:val="00313C4C"/>
    <w:rsid w:val="00320D4E"/>
    <w:rsid w:val="0032135A"/>
    <w:rsid w:val="00321E3F"/>
    <w:rsid w:val="00331799"/>
    <w:rsid w:val="00335DB7"/>
    <w:rsid w:val="00345B24"/>
    <w:rsid w:val="0034618E"/>
    <w:rsid w:val="00347BF5"/>
    <w:rsid w:val="00351E5D"/>
    <w:rsid w:val="00352CC1"/>
    <w:rsid w:val="00355C6C"/>
    <w:rsid w:val="00361882"/>
    <w:rsid w:val="00362CE7"/>
    <w:rsid w:val="0036471D"/>
    <w:rsid w:val="003677D3"/>
    <w:rsid w:val="003736A0"/>
    <w:rsid w:val="003737B5"/>
    <w:rsid w:val="00374503"/>
    <w:rsid w:val="00376A67"/>
    <w:rsid w:val="00383415"/>
    <w:rsid w:val="00387F0A"/>
    <w:rsid w:val="003936B0"/>
    <w:rsid w:val="00397CC0"/>
    <w:rsid w:val="003A4B56"/>
    <w:rsid w:val="003A557B"/>
    <w:rsid w:val="003A56F0"/>
    <w:rsid w:val="003A7BEE"/>
    <w:rsid w:val="003A7CEA"/>
    <w:rsid w:val="003B65C8"/>
    <w:rsid w:val="003C0264"/>
    <w:rsid w:val="003C1055"/>
    <w:rsid w:val="003C1E2E"/>
    <w:rsid w:val="003C7970"/>
    <w:rsid w:val="003D13B5"/>
    <w:rsid w:val="003D577A"/>
    <w:rsid w:val="003E0F52"/>
    <w:rsid w:val="003E0F82"/>
    <w:rsid w:val="003E3127"/>
    <w:rsid w:val="003E4371"/>
    <w:rsid w:val="003E53DC"/>
    <w:rsid w:val="003E736B"/>
    <w:rsid w:val="003E7830"/>
    <w:rsid w:val="003F0F53"/>
    <w:rsid w:val="003F1633"/>
    <w:rsid w:val="003F211D"/>
    <w:rsid w:val="003F616E"/>
    <w:rsid w:val="003F7B7F"/>
    <w:rsid w:val="0040147A"/>
    <w:rsid w:val="00403B9D"/>
    <w:rsid w:val="00404039"/>
    <w:rsid w:val="00405E9F"/>
    <w:rsid w:val="00410351"/>
    <w:rsid w:val="00410FF2"/>
    <w:rsid w:val="00411DAB"/>
    <w:rsid w:val="0041433E"/>
    <w:rsid w:val="004158AE"/>
    <w:rsid w:val="00417234"/>
    <w:rsid w:val="004329E1"/>
    <w:rsid w:val="00435320"/>
    <w:rsid w:val="00436218"/>
    <w:rsid w:val="00436A52"/>
    <w:rsid w:val="00440913"/>
    <w:rsid w:val="004435C7"/>
    <w:rsid w:val="00443962"/>
    <w:rsid w:val="00446FE7"/>
    <w:rsid w:val="0045017A"/>
    <w:rsid w:val="00450AE2"/>
    <w:rsid w:val="004548AF"/>
    <w:rsid w:val="00463360"/>
    <w:rsid w:val="004657E3"/>
    <w:rsid w:val="00473D4C"/>
    <w:rsid w:val="004744A5"/>
    <w:rsid w:val="00474F93"/>
    <w:rsid w:val="0048175C"/>
    <w:rsid w:val="0048221A"/>
    <w:rsid w:val="00482D3A"/>
    <w:rsid w:val="00482ED5"/>
    <w:rsid w:val="00483949"/>
    <w:rsid w:val="00483BEE"/>
    <w:rsid w:val="0048476D"/>
    <w:rsid w:val="00484BB1"/>
    <w:rsid w:val="00485AB5"/>
    <w:rsid w:val="0049079E"/>
    <w:rsid w:val="004907F8"/>
    <w:rsid w:val="004913E0"/>
    <w:rsid w:val="00493083"/>
    <w:rsid w:val="00496737"/>
    <w:rsid w:val="00496E57"/>
    <w:rsid w:val="00497015"/>
    <w:rsid w:val="0049770B"/>
    <w:rsid w:val="004A2280"/>
    <w:rsid w:val="004A56F6"/>
    <w:rsid w:val="004A65A5"/>
    <w:rsid w:val="004B0184"/>
    <w:rsid w:val="004B060A"/>
    <w:rsid w:val="004B1E75"/>
    <w:rsid w:val="004B67A9"/>
    <w:rsid w:val="004B6EAD"/>
    <w:rsid w:val="004C0BAD"/>
    <w:rsid w:val="004C2A84"/>
    <w:rsid w:val="004C4AFC"/>
    <w:rsid w:val="004C6246"/>
    <w:rsid w:val="004D1D71"/>
    <w:rsid w:val="004D31CC"/>
    <w:rsid w:val="004D330D"/>
    <w:rsid w:val="004D3C61"/>
    <w:rsid w:val="004D3CAD"/>
    <w:rsid w:val="004D750A"/>
    <w:rsid w:val="004E2CF6"/>
    <w:rsid w:val="004E53DB"/>
    <w:rsid w:val="004E5643"/>
    <w:rsid w:val="004E5AB6"/>
    <w:rsid w:val="004E5FA3"/>
    <w:rsid w:val="004E645E"/>
    <w:rsid w:val="004F0905"/>
    <w:rsid w:val="004F2729"/>
    <w:rsid w:val="004F3C98"/>
    <w:rsid w:val="004F3D48"/>
    <w:rsid w:val="004F758D"/>
    <w:rsid w:val="00500506"/>
    <w:rsid w:val="00503258"/>
    <w:rsid w:val="00507D73"/>
    <w:rsid w:val="00514E8E"/>
    <w:rsid w:val="00516774"/>
    <w:rsid w:val="0052138C"/>
    <w:rsid w:val="00522AE9"/>
    <w:rsid w:val="00524F37"/>
    <w:rsid w:val="00525352"/>
    <w:rsid w:val="005300DF"/>
    <w:rsid w:val="0053154D"/>
    <w:rsid w:val="00532C55"/>
    <w:rsid w:val="00532DBB"/>
    <w:rsid w:val="00533D89"/>
    <w:rsid w:val="00533D91"/>
    <w:rsid w:val="005356A6"/>
    <w:rsid w:val="005366EB"/>
    <w:rsid w:val="00536C47"/>
    <w:rsid w:val="005437B4"/>
    <w:rsid w:val="00544650"/>
    <w:rsid w:val="005453EE"/>
    <w:rsid w:val="00550013"/>
    <w:rsid w:val="005504E3"/>
    <w:rsid w:val="005517A4"/>
    <w:rsid w:val="00554894"/>
    <w:rsid w:val="0056022D"/>
    <w:rsid w:val="00567A16"/>
    <w:rsid w:val="00571F65"/>
    <w:rsid w:val="005739C6"/>
    <w:rsid w:val="00575C46"/>
    <w:rsid w:val="0057769D"/>
    <w:rsid w:val="00580D79"/>
    <w:rsid w:val="00583198"/>
    <w:rsid w:val="00587CCC"/>
    <w:rsid w:val="005916F0"/>
    <w:rsid w:val="00594A48"/>
    <w:rsid w:val="00596416"/>
    <w:rsid w:val="005A078C"/>
    <w:rsid w:val="005A0827"/>
    <w:rsid w:val="005A2949"/>
    <w:rsid w:val="005A6BEF"/>
    <w:rsid w:val="005A7924"/>
    <w:rsid w:val="005B0F3E"/>
    <w:rsid w:val="005B1CB9"/>
    <w:rsid w:val="005B2AFD"/>
    <w:rsid w:val="005B320B"/>
    <w:rsid w:val="005C0138"/>
    <w:rsid w:val="005C0361"/>
    <w:rsid w:val="005C375D"/>
    <w:rsid w:val="005C415E"/>
    <w:rsid w:val="005C4EA2"/>
    <w:rsid w:val="005C6525"/>
    <w:rsid w:val="005D3969"/>
    <w:rsid w:val="005E1DE4"/>
    <w:rsid w:val="005E37C7"/>
    <w:rsid w:val="005E7162"/>
    <w:rsid w:val="005F636A"/>
    <w:rsid w:val="006038E7"/>
    <w:rsid w:val="00605091"/>
    <w:rsid w:val="00606B62"/>
    <w:rsid w:val="006115BB"/>
    <w:rsid w:val="00611668"/>
    <w:rsid w:val="0061441E"/>
    <w:rsid w:val="00615362"/>
    <w:rsid w:val="00617067"/>
    <w:rsid w:val="00617D37"/>
    <w:rsid w:val="0062078A"/>
    <w:rsid w:val="00621645"/>
    <w:rsid w:val="00622DC4"/>
    <w:rsid w:val="00626481"/>
    <w:rsid w:val="00626B16"/>
    <w:rsid w:val="00630C26"/>
    <w:rsid w:val="006348BC"/>
    <w:rsid w:val="00636054"/>
    <w:rsid w:val="00636981"/>
    <w:rsid w:val="00641598"/>
    <w:rsid w:val="006469E9"/>
    <w:rsid w:val="00650603"/>
    <w:rsid w:val="006526C8"/>
    <w:rsid w:val="00656072"/>
    <w:rsid w:val="006561B2"/>
    <w:rsid w:val="006564CC"/>
    <w:rsid w:val="00657DB5"/>
    <w:rsid w:val="00660B8A"/>
    <w:rsid w:val="00663AC7"/>
    <w:rsid w:val="00672066"/>
    <w:rsid w:val="006724DB"/>
    <w:rsid w:val="006733F3"/>
    <w:rsid w:val="00675B5B"/>
    <w:rsid w:val="00676C45"/>
    <w:rsid w:val="00677FCC"/>
    <w:rsid w:val="00683A4A"/>
    <w:rsid w:val="00684C3B"/>
    <w:rsid w:val="006867D3"/>
    <w:rsid w:val="00692FB7"/>
    <w:rsid w:val="00697824"/>
    <w:rsid w:val="006A048D"/>
    <w:rsid w:val="006A105A"/>
    <w:rsid w:val="006A2369"/>
    <w:rsid w:val="006A25BF"/>
    <w:rsid w:val="006A5750"/>
    <w:rsid w:val="006A60DB"/>
    <w:rsid w:val="006A759A"/>
    <w:rsid w:val="006B0780"/>
    <w:rsid w:val="006B14BB"/>
    <w:rsid w:val="006B2071"/>
    <w:rsid w:val="006B2E6B"/>
    <w:rsid w:val="006B38E9"/>
    <w:rsid w:val="006B4663"/>
    <w:rsid w:val="006C789B"/>
    <w:rsid w:val="006C7D5C"/>
    <w:rsid w:val="006D235E"/>
    <w:rsid w:val="006D3A04"/>
    <w:rsid w:val="006D4580"/>
    <w:rsid w:val="006D6234"/>
    <w:rsid w:val="006D6A8A"/>
    <w:rsid w:val="006E068E"/>
    <w:rsid w:val="006E0C98"/>
    <w:rsid w:val="006E291B"/>
    <w:rsid w:val="006E4ACD"/>
    <w:rsid w:val="006E5A24"/>
    <w:rsid w:val="006E697C"/>
    <w:rsid w:val="006F21E2"/>
    <w:rsid w:val="006F26A2"/>
    <w:rsid w:val="006F2B68"/>
    <w:rsid w:val="006F2E03"/>
    <w:rsid w:val="006F2F9B"/>
    <w:rsid w:val="006F4F9E"/>
    <w:rsid w:val="006F5CE1"/>
    <w:rsid w:val="006F6007"/>
    <w:rsid w:val="006F6461"/>
    <w:rsid w:val="00700591"/>
    <w:rsid w:val="00703115"/>
    <w:rsid w:val="0070317F"/>
    <w:rsid w:val="00704C1A"/>
    <w:rsid w:val="00705879"/>
    <w:rsid w:val="007059C3"/>
    <w:rsid w:val="0070741B"/>
    <w:rsid w:val="00707DA9"/>
    <w:rsid w:val="00707F4D"/>
    <w:rsid w:val="00716F50"/>
    <w:rsid w:val="00722406"/>
    <w:rsid w:val="0072531D"/>
    <w:rsid w:val="007313F0"/>
    <w:rsid w:val="00731BCC"/>
    <w:rsid w:val="0073393E"/>
    <w:rsid w:val="00734CDE"/>
    <w:rsid w:val="007366F0"/>
    <w:rsid w:val="00741D5D"/>
    <w:rsid w:val="007436C5"/>
    <w:rsid w:val="007459AE"/>
    <w:rsid w:val="00746F59"/>
    <w:rsid w:val="00747E4C"/>
    <w:rsid w:val="00750A81"/>
    <w:rsid w:val="00750EC4"/>
    <w:rsid w:val="00755648"/>
    <w:rsid w:val="007568B4"/>
    <w:rsid w:val="00760A97"/>
    <w:rsid w:val="00762157"/>
    <w:rsid w:val="007629A3"/>
    <w:rsid w:val="00765687"/>
    <w:rsid w:val="00771152"/>
    <w:rsid w:val="007735F0"/>
    <w:rsid w:val="007761D0"/>
    <w:rsid w:val="00781D30"/>
    <w:rsid w:val="00782BAE"/>
    <w:rsid w:val="00782D86"/>
    <w:rsid w:val="00782E70"/>
    <w:rsid w:val="00785237"/>
    <w:rsid w:val="00787787"/>
    <w:rsid w:val="00794F28"/>
    <w:rsid w:val="007959D0"/>
    <w:rsid w:val="007A08BD"/>
    <w:rsid w:val="007A10E4"/>
    <w:rsid w:val="007A397D"/>
    <w:rsid w:val="007A5457"/>
    <w:rsid w:val="007A5E0E"/>
    <w:rsid w:val="007A6A66"/>
    <w:rsid w:val="007B0A18"/>
    <w:rsid w:val="007B2085"/>
    <w:rsid w:val="007B4A90"/>
    <w:rsid w:val="007B4E85"/>
    <w:rsid w:val="007C24A1"/>
    <w:rsid w:val="007C3A08"/>
    <w:rsid w:val="007C3DD3"/>
    <w:rsid w:val="007C42A2"/>
    <w:rsid w:val="007C6D4A"/>
    <w:rsid w:val="007D0F2A"/>
    <w:rsid w:val="007D1353"/>
    <w:rsid w:val="007D32AB"/>
    <w:rsid w:val="007D3BE2"/>
    <w:rsid w:val="007D6629"/>
    <w:rsid w:val="007E0560"/>
    <w:rsid w:val="007E279C"/>
    <w:rsid w:val="007E4322"/>
    <w:rsid w:val="007E612D"/>
    <w:rsid w:val="007F18C6"/>
    <w:rsid w:val="007F23EA"/>
    <w:rsid w:val="007F56D6"/>
    <w:rsid w:val="007F5A89"/>
    <w:rsid w:val="008013D2"/>
    <w:rsid w:val="00801573"/>
    <w:rsid w:val="00801E6B"/>
    <w:rsid w:val="00804714"/>
    <w:rsid w:val="00804E98"/>
    <w:rsid w:val="00813C60"/>
    <w:rsid w:val="00824605"/>
    <w:rsid w:val="008248CA"/>
    <w:rsid w:val="0082627D"/>
    <w:rsid w:val="008265F1"/>
    <w:rsid w:val="00832BDE"/>
    <w:rsid w:val="00833F6B"/>
    <w:rsid w:val="00834315"/>
    <w:rsid w:val="0083520A"/>
    <w:rsid w:val="008402A9"/>
    <w:rsid w:val="00841647"/>
    <w:rsid w:val="00841D11"/>
    <w:rsid w:val="008431DA"/>
    <w:rsid w:val="00843DEE"/>
    <w:rsid w:val="008440D3"/>
    <w:rsid w:val="00844E68"/>
    <w:rsid w:val="0084656C"/>
    <w:rsid w:val="00846F49"/>
    <w:rsid w:val="00847854"/>
    <w:rsid w:val="00850EC4"/>
    <w:rsid w:val="00851EA8"/>
    <w:rsid w:val="00854FBD"/>
    <w:rsid w:val="00855BF9"/>
    <w:rsid w:val="008560C5"/>
    <w:rsid w:val="00856179"/>
    <w:rsid w:val="008570DB"/>
    <w:rsid w:val="008609B9"/>
    <w:rsid w:val="00862341"/>
    <w:rsid w:val="00863351"/>
    <w:rsid w:val="00864CCC"/>
    <w:rsid w:val="00866250"/>
    <w:rsid w:val="008669A1"/>
    <w:rsid w:val="0087097B"/>
    <w:rsid w:val="00871819"/>
    <w:rsid w:val="00872EE7"/>
    <w:rsid w:val="0087354D"/>
    <w:rsid w:val="00874D39"/>
    <w:rsid w:val="008767EC"/>
    <w:rsid w:val="00877112"/>
    <w:rsid w:val="008824BF"/>
    <w:rsid w:val="00884C86"/>
    <w:rsid w:val="00886B8C"/>
    <w:rsid w:val="00894B3A"/>
    <w:rsid w:val="0089533D"/>
    <w:rsid w:val="008954C6"/>
    <w:rsid w:val="008A0976"/>
    <w:rsid w:val="008A4D82"/>
    <w:rsid w:val="008A4EF0"/>
    <w:rsid w:val="008A5846"/>
    <w:rsid w:val="008B1756"/>
    <w:rsid w:val="008B2114"/>
    <w:rsid w:val="008B3914"/>
    <w:rsid w:val="008B45C2"/>
    <w:rsid w:val="008B5BC3"/>
    <w:rsid w:val="008B6950"/>
    <w:rsid w:val="008B6FBB"/>
    <w:rsid w:val="008C0A67"/>
    <w:rsid w:val="008C0D81"/>
    <w:rsid w:val="008C0EA1"/>
    <w:rsid w:val="008C16DC"/>
    <w:rsid w:val="008C43FF"/>
    <w:rsid w:val="008D2D9A"/>
    <w:rsid w:val="008D5E87"/>
    <w:rsid w:val="008F1145"/>
    <w:rsid w:val="008F15BA"/>
    <w:rsid w:val="008F522F"/>
    <w:rsid w:val="008F79DC"/>
    <w:rsid w:val="009005E9"/>
    <w:rsid w:val="00900F31"/>
    <w:rsid w:val="00901961"/>
    <w:rsid w:val="009032D6"/>
    <w:rsid w:val="009073C0"/>
    <w:rsid w:val="00907CF8"/>
    <w:rsid w:val="00911AC3"/>
    <w:rsid w:val="00912782"/>
    <w:rsid w:val="00916CDE"/>
    <w:rsid w:val="00923117"/>
    <w:rsid w:val="00923CA9"/>
    <w:rsid w:val="0092491F"/>
    <w:rsid w:val="00930121"/>
    <w:rsid w:val="00933231"/>
    <w:rsid w:val="00933ACA"/>
    <w:rsid w:val="00934AF3"/>
    <w:rsid w:val="00935908"/>
    <w:rsid w:val="00941235"/>
    <w:rsid w:val="009444F4"/>
    <w:rsid w:val="009449BD"/>
    <w:rsid w:val="009510DB"/>
    <w:rsid w:val="009512B4"/>
    <w:rsid w:val="00955119"/>
    <w:rsid w:val="00955E60"/>
    <w:rsid w:val="0096290E"/>
    <w:rsid w:val="009660CB"/>
    <w:rsid w:val="00966211"/>
    <w:rsid w:val="009707AB"/>
    <w:rsid w:val="0097421D"/>
    <w:rsid w:val="00976926"/>
    <w:rsid w:val="00985160"/>
    <w:rsid w:val="00991D5D"/>
    <w:rsid w:val="00993A23"/>
    <w:rsid w:val="0099555F"/>
    <w:rsid w:val="00996378"/>
    <w:rsid w:val="009979B4"/>
    <w:rsid w:val="009A24FF"/>
    <w:rsid w:val="009A2905"/>
    <w:rsid w:val="009B0DB9"/>
    <w:rsid w:val="009B5C5F"/>
    <w:rsid w:val="009B6139"/>
    <w:rsid w:val="009C035E"/>
    <w:rsid w:val="009C1981"/>
    <w:rsid w:val="009C3C77"/>
    <w:rsid w:val="009C44A3"/>
    <w:rsid w:val="009C47ED"/>
    <w:rsid w:val="009C5D4E"/>
    <w:rsid w:val="009C6B10"/>
    <w:rsid w:val="009D228C"/>
    <w:rsid w:val="009D2477"/>
    <w:rsid w:val="009D2670"/>
    <w:rsid w:val="009D3A19"/>
    <w:rsid w:val="009D7A5D"/>
    <w:rsid w:val="009D7C57"/>
    <w:rsid w:val="009E47E5"/>
    <w:rsid w:val="009E4A9B"/>
    <w:rsid w:val="009E501E"/>
    <w:rsid w:val="009E5DAC"/>
    <w:rsid w:val="009E7B57"/>
    <w:rsid w:val="009F57F6"/>
    <w:rsid w:val="00A07A49"/>
    <w:rsid w:val="00A1322D"/>
    <w:rsid w:val="00A146A1"/>
    <w:rsid w:val="00A14F9B"/>
    <w:rsid w:val="00A16B1F"/>
    <w:rsid w:val="00A17DCC"/>
    <w:rsid w:val="00A208DF"/>
    <w:rsid w:val="00A21BE1"/>
    <w:rsid w:val="00A22CC0"/>
    <w:rsid w:val="00A24B5C"/>
    <w:rsid w:val="00A3168F"/>
    <w:rsid w:val="00A32EE2"/>
    <w:rsid w:val="00A3348C"/>
    <w:rsid w:val="00A34B7B"/>
    <w:rsid w:val="00A34F1B"/>
    <w:rsid w:val="00A356CF"/>
    <w:rsid w:val="00A35F0D"/>
    <w:rsid w:val="00A36806"/>
    <w:rsid w:val="00A3759C"/>
    <w:rsid w:val="00A37B26"/>
    <w:rsid w:val="00A4003C"/>
    <w:rsid w:val="00A43231"/>
    <w:rsid w:val="00A45A06"/>
    <w:rsid w:val="00A506BA"/>
    <w:rsid w:val="00A52C81"/>
    <w:rsid w:val="00A627FF"/>
    <w:rsid w:val="00A64174"/>
    <w:rsid w:val="00A647A6"/>
    <w:rsid w:val="00A65FFE"/>
    <w:rsid w:val="00A6663B"/>
    <w:rsid w:val="00A667CE"/>
    <w:rsid w:val="00A672DB"/>
    <w:rsid w:val="00A70937"/>
    <w:rsid w:val="00A70D55"/>
    <w:rsid w:val="00A747D8"/>
    <w:rsid w:val="00A75515"/>
    <w:rsid w:val="00A82243"/>
    <w:rsid w:val="00A82960"/>
    <w:rsid w:val="00A8343D"/>
    <w:rsid w:val="00A83A31"/>
    <w:rsid w:val="00A86119"/>
    <w:rsid w:val="00A87FDD"/>
    <w:rsid w:val="00A93490"/>
    <w:rsid w:val="00A97501"/>
    <w:rsid w:val="00AA0FBD"/>
    <w:rsid w:val="00AA16B4"/>
    <w:rsid w:val="00AA507C"/>
    <w:rsid w:val="00AA671F"/>
    <w:rsid w:val="00AB0845"/>
    <w:rsid w:val="00AB4E18"/>
    <w:rsid w:val="00AB7B15"/>
    <w:rsid w:val="00AC3989"/>
    <w:rsid w:val="00AC7CBF"/>
    <w:rsid w:val="00AD1BA3"/>
    <w:rsid w:val="00AD496C"/>
    <w:rsid w:val="00AD5B43"/>
    <w:rsid w:val="00AE480E"/>
    <w:rsid w:val="00AE4DF8"/>
    <w:rsid w:val="00AE6319"/>
    <w:rsid w:val="00AE6EDB"/>
    <w:rsid w:val="00AF12E0"/>
    <w:rsid w:val="00AF4041"/>
    <w:rsid w:val="00B002BF"/>
    <w:rsid w:val="00B02B94"/>
    <w:rsid w:val="00B05DDD"/>
    <w:rsid w:val="00B067A5"/>
    <w:rsid w:val="00B156FE"/>
    <w:rsid w:val="00B253ED"/>
    <w:rsid w:val="00B260A2"/>
    <w:rsid w:val="00B26F26"/>
    <w:rsid w:val="00B27329"/>
    <w:rsid w:val="00B27741"/>
    <w:rsid w:val="00B303DE"/>
    <w:rsid w:val="00B34CEC"/>
    <w:rsid w:val="00B35599"/>
    <w:rsid w:val="00B377E9"/>
    <w:rsid w:val="00B37C32"/>
    <w:rsid w:val="00B430FF"/>
    <w:rsid w:val="00B44718"/>
    <w:rsid w:val="00B453DC"/>
    <w:rsid w:val="00B4691A"/>
    <w:rsid w:val="00B50072"/>
    <w:rsid w:val="00B50BE9"/>
    <w:rsid w:val="00B53E20"/>
    <w:rsid w:val="00B55A7F"/>
    <w:rsid w:val="00B61EC9"/>
    <w:rsid w:val="00B62B08"/>
    <w:rsid w:val="00B62B1B"/>
    <w:rsid w:val="00B62CDC"/>
    <w:rsid w:val="00B709E8"/>
    <w:rsid w:val="00B71866"/>
    <w:rsid w:val="00B71CEB"/>
    <w:rsid w:val="00B72C14"/>
    <w:rsid w:val="00B7617E"/>
    <w:rsid w:val="00B76904"/>
    <w:rsid w:val="00B7694A"/>
    <w:rsid w:val="00B771D5"/>
    <w:rsid w:val="00B7768E"/>
    <w:rsid w:val="00B778C7"/>
    <w:rsid w:val="00B83430"/>
    <w:rsid w:val="00B85755"/>
    <w:rsid w:val="00B877AA"/>
    <w:rsid w:val="00B87F6E"/>
    <w:rsid w:val="00B93C5B"/>
    <w:rsid w:val="00B94F61"/>
    <w:rsid w:val="00B95A7D"/>
    <w:rsid w:val="00B960B9"/>
    <w:rsid w:val="00B961E9"/>
    <w:rsid w:val="00BA1BFC"/>
    <w:rsid w:val="00BA1F3C"/>
    <w:rsid w:val="00BA2516"/>
    <w:rsid w:val="00BA371D"/>
    <w:rsid w:val="00BA6580"/>
    <w:rsid w:val="00BB56E8"/>
    <w:rsid w:val="00BB7FC1"/>
    <w:rsid w:val="00BC1968"/>
    <w:rsid w:val="00BC3152"/>
    <w:rsid w:val="00BC3667"/>
    <w:rsid w:val="00BC394B"/>
    <w:rsid w:val="00BC4569"/>
    <w:rsid w:val="00BC4798"/>
    <w:rsid w:val="00BC4A05"/>
    <w:rsid w:val="00BE3EA7"/>
    <w:rsid w:val="00BE44AE"/>
    <w:rsid w:val="00BE7B9F"/>
    <w:rsid w:val="00BF04B7"/>
    <w:rsid w:val="00BF0892"/>
    <w:rsid w:val="00BF18C0"/>
    <w:rsid w:val="00BF37FA"/>
    <w:rsid w:val="00BF3BA3"/>
    <w:rsid w:val="00BF625C"/>
    <w:rsid w:val="00C00F7E"/>
    <w:rsid w:val="00C100C2"/>
    <w:rsid w:val="00C130B5"/>
    <w:rsid w:val="00C13FBB"/>
    <w:rsid w:val="00C14DA1"/>
    <w:rsid w:val="00C15200"/>
    <w:rsid w:val="00C15C09"/>
    <w:rsid w:val="00C16841"/>
    <w:rsid w:val="00C20620"/>
    <w:rsid w:val="00C2369C"/>
    <w:rsid w:val="00C241B7"/>
    <w:rsid w:val="00C343C4"/>
    <w:rsid w:val="00C34FFD"/>
    <w:rsid w:val="00C3647F"/>
    <w:rsid w:val="00C36575"/>
    <w:rsid w:val="00C376AF"/>
    <w:rsid w:val="00C3799E"/>
    <w:rsid w:val="00C40959"/>
    <w:rsid w:val="00C45370"/>
    <w:rsid w:val="00C5066A"/>
    <w:rsid w:val="00C52906"/>
    <w:rsid w:val="00C538C0"/>
    <w:rsid w:val="00C54E02"/>
    <w:rsid w:val="00C647C5"/>
    <w:rsid w:val="00C67AC4"/>
    <w:rsid w:val="00C71E55"/>
    <w:rsid w:val="00C75F23"/>
    <w:rsid w:val="00C772C4"/>
    <w:rsid w:val="00C775C1"/>
    <w:rsid w:val="00C84914"/>
    <w:rsid w:val="00C910A9"/>
    <w:rsid w:val="00C92C7B"/>
    <w:rsid w:val="00C946F3"/>
    <w:rsid w:val="00C96275"/>
    <w:rsid w:val="00C962FC"/>
    <w:rsid w:val="00CA1004"/>
    <w:rsid w:val="00CA1D74"/>
    <w:rsid w:val="00CA35F5"/>
    <w:rsid w:val="00CA376C"/>
    <w:rsid w:val="00CB0E1C"/>
    <w:rsid w:val="00CB3B92"/>
    <w:rsid w:val="00CB5BC6"/>
    <w:rsid w:val="00CB777C"/>
    <w:rsid w:val="00CC1B89"/>
    <w:rsid w:val="00CC2CCC"/>
    <w:rsid w:val="00CC3A1C"/>
    <w:rsid w:val="00CC48A6"/>
    <w:rsid w:val="00CC4EA5"/>
    <w:rsid w:val="00CC60DE"/>
    <w:rsid w:val="00CC690C"/>
    <w:rsid w:val="00CD477A"/>
    <w:rsid w:val="00CD6559"/>
    <w:rsid w:val="00CE1B3D"/>
    <w:rsid w:val="00CE401D"/>
    <w:rsid w:val="00CE49E5"/>
    <w:rsid w:val="00CF5CAB"/>
    <w:rsid w:val="00CF64B8"/>
    <w:rsid w:val="00CF7343"/>
    <w:rsid w:val="00D00ABA"/>
    <w:rsid w:val="00D02F95"/>
    <w:rsid w:val="00D03D7E"/>
    <w:rsid w:val="00D05CF7"/>
    <w:rsid w:val="00D132B3"/>
    <w:rsid w:val="00D13FAB"/>
    <w:rsid w:val="00D240F4"/>
    <w:rsid w:val="00D25323"/>
    <w:rsid w:val="00D30EEB"/>
    <w:rsid w:val="00D313BE"/>
    <w:rsid w:val="00D33CB5"/>
    <w:rsid w:val="00D34B83"/>
    <w:rsid w:val="00D358E8"/>
    <w:rsid w:val="00D374D7"/>
    <w:rsid w:val="00D37F69"/>
    <w:rsid w:val="00D43494"/>
    <w:rsid w:val="00D45226"/>
    <w:rsid w:val="00D4541C"/>
    <w:rsid w:val="00D46A82"/>
    <w:rsid w:val="00D51C46"/>
    <w:rsid w:val="00D539F9"/>
    <w:rsid w:val="00D55B30"/>
    <w:rsid w:val="00D62082"/>
    <w:rsid w:val="00D6477F"/>
    <w:rsid w:val="00D64A11"/>
    <w:rsid w:val="00D658D2"/>
    <w:rsid w:val="00D6672B"/>
    <w:rsid w:val="00D67CFD"/>
    <w:rsid w:val="00D73E2B"/>
    <w:rsid w:val="00D75637"/>
    <w:rsid w:val="00D757F3"/>
    <w:rsid w:val="00D77083"/>
    <w:rsid w:val="00D834BD"/>
    <w:rsid w:val="00D846F2"/>
    <w:rsid w:val="00D85AF0"/>
    <w:rsid w:val="00D8793B"/>
    <w:rsid w:val="00D9385F"/>
    <w:rsid w:val="00D939BC"/>
    <w:rsid w:val="00D945B7"/>
    <w:rsid w:val="00D95AFA"/>
    <w:rsid w:val="00DA3000"/>
    <w:rsid w:val="00DA62E9"/>
    <w:rsid w:val="00DB6434"/>
    <w:rsid w:val="00DC1C88"/>
    <w:rsid w:val="00DC33AD"/>
    <w:rsid w:val="00DC68B9"/>
    <w:rsid w:val="00DC6A2F"/>
    <w:rsid w:val="00DC6D89"/>
    <w:rsid w:val="00DD0D04"/>
    <w:rsid w:val="00DD3604"/>
    <w:rsid w:val="00DE2F0A"/>
    <w:rsid w:val="00DE3530"/>
    <w:rsid w:val="00DE3587"/>
    <w:rsid w:val="00DE49D0"/>
    <w:rsid w:val="00DE5A33"/>
    <w:rsid w:val="00DF0D51"/>
    <w:rsid w:val="00DF4135"/>
    <w:rsid w:val="00DF5455"/>
    <w:rsid w:val="00DF57F9"/>
    <w:rsid w:val="00DF6BA6"/>
    <w:rsid w:val="00E01D53"/>
    <w:rsid w:val="00E0220A"/>
    <w:rsid w:val="00E02269"/>
    <w:rsid w:val="00E05BBB"/>
    <w:rsid w:val="00E16E0D"/>
    <w:rsid w:val="00E2199F"/>
    <w:rsid w:val="00E22A8E"/>
    <w:rsid w:val="00E2748C"/>
    <w:rsid w:val="00E30ED3"/>
    <w:rsid w:val="00E34F70"/>
    <w:rsid w:val="00E35FCC"/>
    <w:rsid w:val="00E37DC4"/>
    <w:rsid w:val="00E43C70"/>
    <w:rsid w:val="00E473FD"/>
    <w:rsid w:val="00E50154"/>
    <w:rsid w:val="00E50BEC"/>
    <w:rsid w:val="00E5167B"/>
    <w:rsid w:val="00E52DC0"/>
    <w:rsid w:val="00E5352A"/>
    <w:rsid w:val="00E53DEC"/>
    <w:rsid w:val="00E5531D"/>
    <w:rsid w:val="00E57B68"/>
    <w:rsid w:val="00E61F0B"/>
    <w:rsid w:val="00E63233"/>
    <w:rsid w:val="00E641B1"/>
    <w:rsid w:val="00E64955"/>
    <w:rsid w:val="00E65B78"/>
    <w:rsid w:val="00E74725"/>
    <w:rsid w:val="00E81DBC"/>
    <w:rsid w:val="00E842D9"/>
    <w:rsid w:val="00E855AF"/>
    <w:rsid w:val="00E85B5F"/>
    <w:rsid w:val="00E85C90"/>
    <w:rsid w:val="00E87428"/>
    <w:rsid w:val="00E90B03"/>
    <w:rsid w:val="00E91F14"/>
    <w:rsid w:val="00E9203F"/>
    <w:rsid w:val="00E92EC0"/>
    <w:rsid w:val="00E935CC"/>
    <w:rsid w:val="00EA0C52"/>
    <w:rsid w:val="00EA2062"/>
    <w:rsid w:val="00EB04BA"/>
    <w:rsid w:val="00EB0F84"/>
    <w:rsid w:val="00EB7714"/>
    <w:rsid w:val="00EC5E31"/>
    <w:rsid w:val="00ED01DB"/>
    <w:rsid w:val="00ED3F7F"/>
    <w:rsid w:val="00ED489C"/>
    <w:rsid w:val="00ED4E50"/>
    <w:rsid w:val="00ED520E"/>
    <w:rsid w:val="00ED53A5"/>
    <w:rsid w:val="00ED73A3"/>
    <w:rsid w:val="00EE19EB"/>
    <w:rsid w:val="00EE4FA6"/>
    <w:rsid w:val="00EE5328"/>
    <w:rsid w:val="00EE5CDE"/>
    <w:rsid w:val="00EF0223"/>
    <w:rsid w:val="00EF0AAD"/>
    <w:rsid w:val="00EF1524"/>
    <w:rsid w:val="00EF1FB4"/>
    <w:rsid w:val="00EF2B42"/>
    <w:rsid w:val="00EF3A8D"/>
    <w:rsid w:val="00F00CA4"/>
    <w:rsid w:val="00F00DDE"/>
    <w:rsid w:val="00F038DE"/>
    <w:rsid w:val="00F04254"/>
    <w:rsid w:val="00F0642C"/>
    <w:rsid w:val="00F150DE"/>
    <w:rsid w:val="00F17705"/>
    <w:rsid w:val="00F21305"/>
    <w:rsid w:val="00F2395B"/>
    <w:rsid w:val="00F30B28"/>
    <w:rsid w:val="00F34630"/>
    <w:rsid w:val="00F34809"/>
    <w:rsid w:val="00F449CC"/>
    <w:rsid w:val="00F44A37"/>
    <w:rsid w:val="00F4539A"/>
    <w:rsid w:val="00F47032"/>
    <w:rsid w:val="00F54C20"/>
    <w:rsid w:val="00F577EB"/>
    <w:rsid w:val="00F61773"/>
    <w:rsid w:val="00F61DA4"/>
    <w:rsid w:val="00F637DC"/>
    <w:rsid w:val="00F65201"/>
    <w:rsid w:val="00F74FDF"/>
    <w:rsid w:val="00F75840"/>
    <w:rsid w:val="00F76DA3"/>
    <w:rsid w:val="00F80397"/>
    <w:rsid w:val="00F805A1"/>
    <w:rsid w:val="00F809C7"/>
    <w:rsid w:val="00F835FF"/>
    <w:rsid w:val="00F8433C"/>
    <w:rsid w:val="00F862BB"/>
    <w:rsid w:val="00F917A7"/>
    <w:rsid w:val="00F919CB"/>
    <w:rsid w:val="00F920EA"/>
    <w:rsid w:val="00F943C0"/>
    <w:rsid w:val="00F9515F"/>
    <w:rsid w:val="00F9570A"/>
    <w:rsid w:val="00F9772A"/>
    <w:rsid w:val="00FA5C59"/>
    <w:rsid w:val="00FA7003"/>
    <w:rsid w:val="00FA7F25"/>
    <w:rsid w:val="00FB2DA4"/>
    <w:rsid w:val="00FB53E9"/>
    <w:rsid w:val="00FC0388"/>
    <w:rsid w:val="00FC39A1"/>
    <w:rsid w:val="00FC508B"/>
    <w:rsid w:val="00FD3BC6"/>
    <w:rsid w:val="00FD5D6D"/>
    <w:rsid w:val="00FD72FF"/>
    <w:rsid w:val="00FE0214"/>
    <w:rsid w:val="00FE1823"/>
    <w:rsid w:val="00FE63FC"/>
    <w:rsid w:val="00FF0CCD"/>
    <w:rsid w:val="00FF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E13247A"/>
  <w15:docId w15:val="{7126B581-83D0-45BA-82BD-DA4539BAC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B53E20"/>
  </w:style>
  <w:style w:type="paragraph" w:styleId="Heading1">
    <w:name w:val="heading 1"/>
    <w:basedOn w:val="Normal"/>
    <w:next w:val="Normal"/>
    <w:link w:val="Heading1Char"/>
    <w:qFormat/>
    <w:rsid w:val="00D539F9"/>
    <w:pPr>
      <w:keepNext/>
      <w:keepLines/>
      <w:numPr>
        <w:numId w:val="23"/>
      </w:numPr>
      <w:spacing w:before="240"/>
      <w:outlineLvl w:val="0"/>
    </w:pPr>
    <w:rPr>
      <w:rFonts w:ascii="Calibri" w:eastAsia="Calibri" w:hAnsi="Calibri" w:cs="Calibri"/>
      <w:color w:val="2E75B5"/>
      <w:sz w:val="32"/>
    </w:rPr>
  </w:style>
  <w:style w:type="paragraph" w:styleId="Heading2">
    <w:name w:val="heading 2"/>
    <w:aliases w:val="Heading 2 Char2, Char Char,Heading 2 Char1 Char,Heading 2 Char1,Char Char, Char"/>
    <w:basedOn w:val="Normal"/>
    <w:next w:val="Normal"/>
    <w:link w:val="Heading2Char"/>
    <w:qFormat/>
    <w:rsid w:val="00D539F9"/>
    <w:pPr>
      <w:keepNext/>
      <w:keepLines/>
      <w:numPr>
        <w:ilvl w:val="1"/>
        <w:numId w:val="23"/>
      </w:numPr>
      <w:spacing w:before="40"/>
      <w:outlineLvl w:val="1"/>
    </w:pPr>
    <w:rPr>
      <w:rFonts w:ascii="Calibri" w:eastAsia="Calibri" w:hAnsi="Calibri" w:cs="Calibri"/>
      <w:color w:val="2E75B5"/>
      <w:sz w:val="26"/>
    </w:rPr>
  </w:style>
  <w:style w:type="paragraph" w:styleId="Heading3">
    <w:name w:val="heading 3"/>
    <w:basedOn w:val="Normal"/>
    <w:next w:val="Normal"/>
    <w:link w:val="Heading3Char"/>
    <w:qFormat/>
    <w:rsid w:val="00C946F3"/>
    <w:pPr>
      <w:keepNext/>
      <w:keepLines/>
      <w:numPr>
        <w:ilvl w:val="2"/>
        <w:numId w:val="23"/>
      </w:numPr>
      <w:outlineLvl w:val="2"/>
    </w:pPr>
    <w:rPr>
      <w:rFonts w:ascii="Calibri" w:hAnsi="Calibri"/>
      <w:color w:val="4472C4" w:themeColor="accent5"/>
    </w:rPr>
  </w:style>
  <w:style w:type="paragraph" w:styleId="Heading4">
    <w:name w:val="heading 4"/>
    <w:basedOn w:val="Normal"/>
    <w:next w:val="Normal"/>
    <w:link w:val="Heading4Char"/>
    <w:qFormat/>
    <w:rsid w:val="00473D4C"/>
    <w:pPr>
      <w:keepNext/>
      <w:keepLines/>
      <w:numPr>
        <w:ilvl w:val="3"/>
        <w:numId w:val="23"/>
      </w:numPr>
      <w:outlineLvl w:val="3"/>
    </w:pPr>
    <w:rPr>
      <w:rFonts w:ascii="Calibri" w:hAnsi="Calibri"/>
      <w:i/>
      <w:color w:val="4472C4" w:themeColor="accent5"/>
    </w:rPr>
  </w:style>
  <w:style w:type="paragraph" w:styleId="Heading5">
    <w:name w:val="heading 5"/>
    <w:aliases w:val="Heading 5 Char1,Char2 Char1,Char2 Char1 Char,Char2 + Centered Char,Heading 5 Char1 Char,Char2 Char1 Char1,Char2 Char1 Char Char,Char2 + Centered"/>
    <w:basedOn w:val="Normal"/>
    <w:next w:val="Normal"/>
    <w:link w:val="Heading5Char"/>
    <w:qFormat/>
    <w:rsid w:val="005D3969"/>
    <w:pPr>
      <w:keepNext/>
      <w:keepLines/>
      <w:numPr>
        <w:ilvl w:val="4"/>
        <w:numId w:val="23"/>
      </w:numPr>
      <w:outlineLvl w:val="4"/>
    </w:pPr>
    <w:rPr>
      <w:rFonts w:ascii="Calibri" w:hAnsi="Calibri"/>
      <w:i/>
      <w:color w:val="4472C4" w:themeColor="accent5"/>
      <w:sz w:val="22"/>
    </w:rPr>
  </w:style>
  <w:style w:type="paragraph" w:styleId="Heading6">
    <w:name w:val="heading 6"/>
    <w:aliases w:val=" Char1 Char, Char1"/>
    <w:basedOn w:val="Normal"/>
    <w:next w:val="Normal"/>
    <w:link w:val="Heading6Char"/>
    <w:qFormat/>
    <w:rsid w:val="00D539F9"/>
    <w:pPr>
      <w:keepNext/>
      <w:keepLines/>
      <w:numPr>
        <w:ilvl w:val="5"/>
        <w:numId w:val="23"/>
      </w:numPr>
      <w:outlineLvl w:val="5"/>
    </w:pPr>
    <w:rPr>
      <w:sz w:val="28"/>
    </w:rPr>
  </w:style>
  <w:style w:type="paragraph" w:styleId="Heading7">
    <w:name w:val="heading 7"/>
    <w:basedOn w:val="Normal"/>
    <w:next w:val="Normal"/>
    <w:link w:val="Heading7Char"/>
    <w:qFormat/>
    <w:rsid w:val="00BA2516"/>
    <w:pPr>
      <w:keepNext/>
      <w:numPr>
        <w:ilvl w:val="6"/>
        <w:numId w:val="23"/>
      </w:numPr>
      <w:tabs>
        <w:tab w:val="num" w:pos="1296"/>
      </w:tabs>
      <w:jc w:val="center"/>
      <w:outlineLvl w:val="6"/>
    </w:pPr>
    <w:rPr>
      <w:rFonts w:ascii="Arial" w:hAnsi="Arial"/>
      <w:b/>
      <w:bCs/>
      <w:color w:val="auto"/>
      <w:sz w:val="20"/>
      <w:szCs w:val="24"/>
    </w:rPr>
  </w:style>
  <w:style w:type="paragraph" w:styleId="Heading8">
    <w:name w:val="heading 8"/>
    <w:basedOn w:val="Normal"/>
    <w:next w:val="Normal"/>
    <w:link w:val="Heading8Char"/>
    <w:qFormat/>
    <w:rsid w:val="00BA2516"/>
    <w:pPr>
      <w:keepNext/>
      <w:numPr>
        <w:ilvl w:val="7"/>
        <w:numId w:val="23"/>
      </w:numPr>
      <w:tabs>
        <w:tab w:val="num" w:pos="1440"/>
      </w:tabs>
      <w:outlineLvl w:val="7"/>
    </w:pPr>
    <w:rPr>
      <w:i/>
      <w:color w:val="auto"/>
      <w:szCs w:val="24"/>
    </w:rPr>
  </w:style>
  <w:style w:type="paragraph" w:styleId="Heading9">
    <w:name w:val="heading 9"/>
    <w:basedOn w:val="Normal"/>
    <w:next w:val="Normal"/>
    <w:link w:val="Heading9Char"/>
    <w:qFormat/>
    <w:rsid w:val="00BA2516"/>
    <w:pPr>
      <w:keepNext/>
      <w:numPr>
        <w:ilvl w:val="8"/>
        <w:numId w:val="23"/>
      </w:numPr>
      <w:tabs>
        <w:tab w:val="num" w:pos="1584"/>
      </w:tabs>
      <w:jc w:val="center"/>
      <w:outlineLvl w:val="8"/>
    </w:pPr>
    <w:rPr>
      <w:rFonts w:ascii="Arial" w:hAnsi="Arial"/>
      <w:i/>
      <w:iCs/>
      <w:color w:val="auto"/>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D539F9"/>
    <w:pPr>
      <w:keepNext/>
      <w:keepLines/>
      <w:spacing w:before="480" w:after="120"/>
      <w:contextualSpacing/>
    </w:pPr>
    <w:rPr>
      <w:b/>
      <w:sz w:val="72"/>
    </w:rPr>
  </w:style>
  <w:style w:type="paragraph" w:styleId="Subtitle">
    <w:name w:val="Subtitle"/>
    <w:basedOn w:val="Normal"/>
    <w:next w:val="Normal"/>
    <w:link w:val="SubtitleChar"/>
    <w:rsid w:val="00D539F9"/>
    <w:pPr>
      <w:keepNext/>
      <w:keepLines/>
      <w:spacing w:before="360" w:after="80"/>
      <w:contextualSpacing/>
    </w:pPr>
    <w:rPr>
      <w:rFonts w:ascii="Georgia" w:eastAsia="Georgia" w:hAnsi="Georgia" w:cs="Georgia"/>
      <w:i/>
      <w:color w:val="666666"/>
      <w:sz w:val="48"/>
    </w:rPr>
  </w:style>
  <w:style w:type="table" w:customStyle="1" w:styleId="27">
    <w:name w:val="27"/>
    <w:basedOn w:val="TableNormal"/>
    <w:rsid w:val="00D539F9"/>
    <w:pPr>
      <w:contextualSpacing/>
    </w:pPr>
    <w:tblPr>
      <w:tblStyleRowBandSize w:val="1"/>
      <w:tblStyleColBandSize w:val="1"/>
      <w:tblCellMar>
        <w:left w:w="115" w:type="dxa"/>
        <w:right w:w="115" w:type="dxa"/>
      </w:tblCellMar>
    </w:tblPr>
  </w:style>
  <w:style w:type="table" w:customStyle="1" w:styleId="26">
    <w:name w:val="26"/>
    <w:basedOn w:val="TableNormal"/>
    <w:rsid w:val="00D539F9"/>
    <w:pPr>
      <w:contextualSpacing/>
    </w:pPr>
    <w:tblPr>
      <w:tblStyleRowBandSize w:val="1"/>
      <w:tblStyleColBandSize w:val="1"/>
      <w:tblCellMar>
        <w:left w:w="115" w:type="dxa"/>
        <w:right w:w="115" w:type="dxa"/>
      </w:tblCellMar>
    </w:tblPr>
  </w:style>
  <w:style w:type="table" w:customStyle="1" w:styleId="25">
    <w:name w:val="25"/>
    <w:basedOn w:val="TableNormal"/>
    <w:rsid w:val="00D539F9"/>
    <w:pPr>
      <w:contextualSpacing/>
    </w:pPr>
    <w:tblPr>
      <w:tblStyleRowBandSize w:val="1"/>
      <w:tblStyleColBandSize w:val="1"/>
      <w:tblCellMar>
        <w:left w:w="115" w:type="dxa"/>
        <w:right w:w="115" w:type="dxa"/>
      </w:tblCellMar>
    </w:tblPr>
  </w:style>
  <w:style w:type="table" w:customStyle="1" w:styleId="24">
    <w:name w:val="24"/>
    <w:basedOn w:val="TableNormal"/>
    <w:rsid w:val="00D539F9"/>
    <w:pPr>
      <w:contextualSpacing/>
    </w:pPr>
    <w:tblPr>
      <w:tblStyleRowBandSize w:val="1"/>
      <w:tblStyleColBandSize w:val="1"/>
      <w:tblCellMar>
        <w:left w:w="115" w:type="dxa"/>
        <w:right w:w="115" w:type="dxa"/>
      </w:tblCellMar>
    </w:tblPr>
  </w:style>
  <w:style w:type="table" w:customStyle="1" w:styleId="23">
    <w:name w:val="23"/>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2">
    <w:name w:val="22"/>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1">
    <w:name w:val="21"/>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0">
    <w:name w:val="20"/>
    <w:basedOn w:val="TableNormal"/>
    <w:rsid w:val="00D539F9"/>
    <w:tblPr>
      <w:tblStyleRowBandSize w:val="1"/>
      <w:tblStyleColBandSize w:val="1"/>
      <w:tblCellMar>
        <w:left w:w="115" w:type="dxa"/>
        <w:right w:w="115" w:type="dxa"/>
      </w:tblCellMar>
    </w:tblPr>
  </w:style>
  <w:style w:type="table" w:customStyle="1" w:styleId="19">
    <w:name w:val="19"/>
    <w:basedOn w:val="TableNormal"/>
    <w:rsid w:val="00D539F9"/>
    <w:tblPr>
      <w:tblStyleRowBandSize w:val="1"/>
      <w:tblStyleColBandSize w:val="1"/>
      <w:tblCellMar>
        <w:left w:w="115" w:type="dxa"/>
        <w:right w:w="115" w:type="dxa"/>
      </w:tblCellMar>
    </w:tblPr>
  </w:style>
  <w:style w:type="table" w:customStyle="1" w:styleId="18">
    <w:name w:val="18"/>
    <w:basedOn w:val="TableNormal"/>
    <w:rsid w:val="00D539F9"/>
    <w:tblPr>
      <w:tblStyleRowBandSize w:val="1"/>
      <w:tblStyleColBandSize w:val="1"/>
      <w:tblCellMar>
        <w:left w:w="115" w:type="dxa"/>
        <w:right w:w="115" w:type="dxa"/>
      </w:tblCellMar>
    </w:tblPr>
  </w:style>
  <w:style w:type="table" w:customStyle="1" w:styleId="17">
    <w:name w:val="17"/>
    <w:basedOn w:val="TableNormal"/>
    <w:rsid w:val="00D539F9"/>
    <w:tblPr>
      <w:tblStyleRowBandSize w:val="1"/>
      <w:tblStyleColBandSize w:val="1"/>
      <w:tblCellMar>
        <w:left w:w="115" w:type="dxa"/>
        <w:right w:w="115" w:type="dxa"/>
      </w:tblCellMar>
    </w:tblPr>
  </w:style>
  <w:style w:type="table" w:customStyle="1" w:styleId="16">
    <w:name w:val="16"/>
    <w:basedOn w:val="TableNormal"/>
    <w:rsid w:val="00D539F9"/>
    <w:tblPr>
      <w:tblStyleRowBandSize w:val="1"/>
      <w:tblStyleColBandSize w:val="1"/>
      <w:tblCellMar>
        <w:left w:w="115" w:type="dxa"/>
        <w:right w:w="115" w:type="dxa"/>
      </w:tblCellMar>
    </w:tblPr>
  </w:style>
  <w:style w:type="table" w:customStyle="1" w:styleId="15">
    <w:name w:val="15"/>
    <w:basedOn w:val="TableNormal"/>
    <w:rsid w:val="00D539F9"/>
    <w:tblPr>
      <w:tblStyleRowBandSize w:val="1"/>
      <w:tblStyleColBandSize w:val="1"/>
      <w:tblCellMar>
        <w:left w:w="115" w:type="dxa"/>
        <w:right w:w="115" w:type="dxa"/>
      </w:tblCellMar>
    </w:tblPr>
  </w:style>
  <w:style w:type="table" w:customStyle="1" w:styleId="14">
    <w:name w:val="14"/>
    <w:basedOn w:val="TableNormal"/>
    <w:rsid w:val="00D539F9"/>
    <w:tblPr>
      <w:tblStyleRowBandSize w:val="1"/>
      <w:tblStyleColBandSize w:val="1"/>
      <w:tblCellMar>
        <w:left w:w="136" w:type="dxa"/>
        <w:right w:w="136" w:type="dxa"/>
      </w:tblCellMar>
    </w:tblPr>
  </w:style>
  <w:style w:type="table" w:customStyle="1" w:styleId="13">
    <w:name w:val="13"/>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2">
    <w:name w:val="12"/>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1">
    <w:name w:val="11"/>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0">
    <w:name w:val="10"/>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9">
    <w:name w:val="9"/>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8">
    <w:name w:val="8"/>
    <w:basedOn w:val="TableNormal"/>
    <w:rsid w:val="00D539F9"/>
    <w:tblPr>
      <w:tblStyleRowBandSize w:val="1"/>
      <w:tblStyleColBandSize w:val="1"/>
      <w:tblCellMar>
        <w:left w:w="115" w:type="dxa"/>
        <w:right w:w="115" w:type="dxa"/>
      </w:tblCellMar>
    </w:tblPr>
  </w:style>
  <w:style w:type="table" w:customStyle="1" w:styleId="7">
    <w:name w:val="7"/>
    <w:basedOn w:val="TableNormal"/>
    <w:rsid w:val="00D539F9"/>
    <w:tblPr>
      <w:tblStyleRowBandSize w:val="1"/>
      <w:tblStyleColBandSize w:val="1"/>
      <w:tblCellMar>
        <w:left w:w="115" w:type="dxa"/>
        <w:right w:w="115" w:type="dxa"/>
      </w:tblCellMar>
    </w:tblPr>
  </w:style>
  <w:style w:type="table" w:customStyle="1" w:styleId="6">
    <w:name w:val="6"/>
    <w:basedOn w:val="TableNormal"/>
    <w:rsid w:val="00D539F9"/>
    <w:tblPr>
      <w:tblStyleRowBandSize w:val="1"/>
      <w:tblStyleColBandSize w:val="1"/>
      <w:tblCellMar>
        <w:left w:w="115" w:type="dxa"/>
        <w:right w:w="115" w:type="dxa"/>
      </w:tblCellMar>
    </w:tblPr>
  </w:style>
  <w:style w:type="table" w:customStyle="1" w:styleId="5">
    <w:name w:val="5"/>
    <w:basedOn w:val="TableNormal"/>
    <w:rsid w:val="00D539F9"/>
    <w:pPr>
      <w:contextualSpacing/>
    </w:pPr>
    <w:tblPr>
      <w:tblStyleRowBandSize w:val="1"/>
      <w:tblStyleColBandSize w:val="1"/>
      <w:tblCellMar>
        <w:left w:w="115" w:type="dxa"/>
        <w:right w:w="115" w:type="dxa"/>
      </w:tblCellMar>
    </w:tblPr>
  </w:style>
  <w:style w:type="table" w:customStyle="1" w:styleId="4">
    <w:name w:val="4"/>
    <w:basedOn w:val="TableNormal"/>
    <w:rsid w:val="00D539F9"/>
    <w:pPr>
      <w:contextualSpacing/>
    </w:pPr>
    <w:tblPr>
      <w:tblStyleRowBandSize w:val="1"/>
      <w:tblStyleColBandSize w:val="1"/>
      <w:tblCellMar>
        <w:left w:w="115" w:type="dxa"/>
        <w:right w:w="115" w:type="dxa"/>
      </w:tblCellMar>
    </w:tblPr>
  </w:style>
  <w:style w:type="table" w:customStyle="1" w:styleId="3">
    <w:name w:val="3"/>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
    <w:name w:val="2"/>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
    <w:name w:val="1"/>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sid w:val="00D539F9"/>
    <w:rPr>
      <w:sz w:val="20"/>
    </w:rPr>
  </w:style>
  <w:style w:type="character" w:customStyle="1" w:styleId="CommentTextChar">
    <w:name w:val="Comment Text Char"/>
    <w:basedOn w:val="DefaultParagraphFont"/>
    <w:link w:val="CommentText"/>
    <w:uiPriority w:val="99"/>
    <w:rsid w:val="00D539F9"/>
    <w:rPr>
      <w:sz w:val="20"/>
    </w:rPr>
  </w:style>
  <w:style w:type="character" w:styleId="CommentReference">
    <w:name w:val="annotation reference"/>
    <w:basedOn w:val="DefaultParagraphFont"/>
    <w:uiPriority w:val="99"/>
    <w:semiHidden/>
    <w:unhideWhenUsed/>
    <w:rsid w:val="00D539F9"/>
    <w:rPr>
      <w:sz w:val="16"/>
      <w:szCs w:val="16"/>
    </w:rPr>
  </w:style>
  <w:style w:type="paragraph" w:styleId="BalloonText">
    <w:name w:val="Balloon Text"/>
    <w:basedOn w:val="Normal"/>
    <w:link w:val="BalloonTextChar"/>
    <w:uiPriority w:val="99"/>
    <w:semiHidden/>
    <w:unhideWhenUsed/>
    <w:rsid w:val="007A10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0E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F5CAB"/>
    <w:rPr>
      <w:b/>
      <w:bCs/>
    </w:rPr>
  </w:style>
  <w:style w:type="character" w:customStyle="1" w:styleId="CommentSubjectChar">
    <w:name w:val="Comment Subject Char"/>
    <w:basedOn w:val="CommentTextChar"/>
    <w:link w:val="CommentSubject"/>
    <w:uiPriority w:val="99"/>
    <w:semiHidden/>
    <w:rsid w:val="00CF5CAB"/>
    <w:rPr>
      <w:b/>
      <w:bCs/>
      <w:sz w:val="20"/>
    </w:rPr>
  </w:style>
  <w:style w:type="paragraph" w:styleId="Caption">
    <w:name w:val="caption"/>
    <w:aliases w:val="Char"/>
    <w:basedOn w:val="Normal"/>
    <w:next w:val="Normal"/>
    <w:link w:val="CaptionChar"/>
    <w:unhideWhenUsed/>
    <w:qFormat/>
    <w:rsid w:val="00525352"/>
    <w:pPr>
      <w:spacing w:after="200"/>
    </w:pPr>
    <w:rPr>
      <w:i/>
      <w:iCs/>
      <w:color w:val="44546A" w:themeColor="text2"/>
      <w:sz w:val="18"/>
      <w:szCs w:val="18"/>
    </w:rPr>
  </w:style>
  <w:style w:type="table" w:styleId="TableGrid">
    <w:name w:val="Table Grid"/>
    <w:basedOn w:val="TableNormal"/>
    <w:uiPriority w:val="39"/>
    <w:rsid w:val="00B83430"/>
    <w:rPr>
      <w:rFonts w:eastAsiaTheme="minorHAnsi"/>
      <w:color w:val="auto"/>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52906"/>
  </w:style>
  <w:style w:type="character" w:customStyle="1" w:styleId="Heading1Char">
    <w:name w:val="Heading 1 Char"/>
    <w:basedOn w:val="DefaultParagraphFont"/>
    <w:link w:val="Heading1"/>
    <w:rsid w:val="00C52906"/>
    <w:rPr>
      <w:rFonts w:ascii="Calibri" w:eastAsia="Calibri" w:hAnsi="Calibri" w:cs="Calibri"/>
      <w:color w:val="2E75B5"/>
      <w:sz w:val="32"/>
    </w:rPr>
  </w:style>
  <w:style w:type="character" w:customStyle="1" w:styleId="Heading2Char">
    <w:name w:val="Heading 2 Char"/>
    <w:aliases w:val="Heading 2 Char2 Char, Char Char Char,Heading 2 Char1 Char Char,Heading 2 Char1 Char1,Char Char Char, Char Char1"/>
    <w:basedOn w:val="DefaultParagraphFont"/>
    <w:link w:val="Heading2"/>
    <w:rsid w:val="00C52906"/>
    <w:rPr>
      <w:rFonts w:ascii="Calibri" w:eastAsia="Calibri" w:hAnsi="Calibri" w:cs="Calibri"/>
      <w:color w:val="2E75B5"/>
      <w:sz w:val="26"/>
    </w:rPr>
  </w:style>
  <w:style w:type="character" w:customStyle="1" w:styleId="Heading3Char">
    <w:name w:val="Heading 3 Char"/>
    <w:basedOn w:val="DefaultParagraphFont"/>
    <w:link w:val="Heading3"/>
    <w:rsid w:val="00C946F3"/>
    <w:rPr>
      <w:rFonts w:ascii="Calibri" w:hAnsi="Calibri"/>
      <w:color w:val="4472C4" w:themeColor="accent5"/>
    </w:rPr>
  </w:style>
  <w:style w:type="character" w:customStyle="1" w:styleId="Heading4Char">
    <w:name w:val="Heading 4 Char"/>
    <w:basedOn w:val="DefaultParagraphFont"/>
    <w:link w:val="Heading4"/>
    <w:rsid w:val="00473D4C"/>
    <w:rPr>
      <w:rFonts w:ascii="Calibri" w:hAnsi="Calibri"/>
      <w:i/>
      <w:color w:val="4472C4" w:themeColor="accent5"/>
    </w:rPr>
  </w:style>
  <w:style w:type="paragraph" w:styleId="Header">
    <w:name w:val="header"/>
    <w:basedOn w:val="Normal"/>
    <w:link w:val="HeaderChar"/>
    <w:uiPriority w:val="99"/>
    <w:unhideWhenUsed/>
    <w:rsid w:val="00C52906"/>
    <w:pPr>
      <w:tabs>
        <w:tab w:val="center" w:pos="4680"/>
        <w:tab w:val="right" w:pos="9360"/>
      </w:tabs>
    </w:pPr>
    <w:rPr>
      <w:rFonts w:eastAsiaTheme="minorHAnsi" w:cstheme="minorBidi"/>
      <w:color w:val="auto"/>
      <w:szCs w:val="22"/>
    </w:rPr>
  </w:style>
  <w:style w:type="character" w:customStyle="1" w:styleId="HeaderChar">
    <w:name w:val="Header Char"/>
    <w:basedOn w:val="DefaultParagraphFont"/>
    <w:link w:val="Header"/>
    <w:uiPriority w:val="99"/>
    <w:rsid w:val="00C52906"/>
    <w:rPr>
      <w:rFonts w:eastAsiaTheme="minorHAnsi" w:cstheme="minorBidi"/>
      <w:color w:val="auto"/>
      <w:szCs w:val="22"/>
    </w:rPr>
  </w:style>
  <w:style w:type="paragraph" w:styleId="Footer">
    <w:name w:val="footer"/>
    <w:basedOn w:val="Normal"/>
    <w:link w:val="FooterChar"/>
    <w:uiPriority w:val="99"/>
    <w:unhideWhenUsed/>
    <w:rsid w:val="00C52906"/>
    <w:pPr>
      <w:tabs>
        <w:tab w:val="center" w:pos="4680"/>
        <w:tab w:val="right" w:pos="9360"/>
      </w:tabs>
    </w:pPr>
    <w:rPr>
      <w:rFonts w:eastAsiaTheme="minorHAnsi" w:cstheme="minorBidi"/>
      <w:color w:val="auto"/>
      <w:szCs w:val="22"/>
    </w:rPr>
  </w:style>
  <w:style w:type="character" w:customStyle="1" w:styleId="FooterChar">
    <w:name w:val="Footer Char"/>
    <w:basedOn w:val="DefaultParagraphFont"/>
    <w:link w:val="Footer"/>
    <w:uiPriority w:val="99"/>
    <w:rsid w:val="00C52906"/>
    <w:rPr>
      <w:rFonts w:eastAsiaTheme="minorHAnsi" w:cstheme="minorBidi"/>
      <w:color w:val="auto"/>
      <w:szCs w:val="22"/>
    </w:rPr>
  </w:style>
  <w:style w:type="paragraph" w:styleId="ListParagraph">
    <w:name w:val="List Paragraph"/>
    <w:basedOn w:val="Normal"/>
    <w:uiPriority w:val="34"/>
    <w:qFormat/>
    <w:rsid w:val="00C52906"/>
    <w:pPr>
      <w:spacing w:line="276" w:lineRule="auto"/>
      <w:ind w:left="720"/>
      <w:contextualSpacing/>
    </w:pPr>
    <w:rPr>
      <w:rFonts w:eastAsiaTheme="minorHAnsi"/>
      <w:color w:val="auto"/>
      <w:szCs w:val="24"/>
    </w:rPr>
  </w:style>
  <w:style w:type="paragraph" w:styleId="TOCHeading">
    <w:name w:val="TOC Heading"/>
    <w:basedOn w:val="Heading1"/>
    <w:next w:val="Normal"/>
    <w:uiPriority w:val="39"/>
    <w:unhideWhenUsed/>
    <w:qFormat/>
    <w:rsid w:val="00C52906"/>
    <w:pPr>
      <w:spacing w:line="259" w:lineRule="auto"/>
      <w:outlineLvl w:val="9"/>
    </w:pPr>
    <w:rPr>
      <w:rFonts w:asciiTheme="majorHAnsi" w:eastAsiaTheme="majorEastAsia" w:hAnsiTheme="majorHAnsi" w:cstheme="majorBidi"/>
      <w:color w:val="2E74B5" w:themeColor="accent1" w:themeShade="BF"/>
      <w:szCs w:val="32"/>
    </w:rPr>
  </w:style>
  <w:style w:type="paragraph" w:styleId="TOC1">
    <w:name w:val="toc 1"/>
    <w:basedOn w:val="Normal"/>
    <w:next w:val="Normal"/>
    <w:autoRedefine/>
    <w:uiPriority w:val="39"/>
    <w:unhideWhenUsed/>
    <w:rsid w:val="005300DF"/>
    <w:pPr>
      <w:tabs>
        <w:tab w:val="left" w:pos="480"/>
        <w:tab w:val="right" w:leader="dot" w:pos="9350"/>
      </w:tabs>
      <w:spacing w:after="100"/>
    </w:pPr>
    <w:rPr>
      <w:rFonts w:asciiTheme="minorHAnsi" w:eastAsiaTheme="majorEastAsia" w:hAnsiTheme="minorHAnsi" w:cstheme="majorBidi"/>
      <w:noProof/>
      <w:color w:val="auto"/>
      <w:spacing w:val="-10"/>
      <w:kern w:val="28"/>
      <w:sz w:val="32"/>
      <w:szCs w:val="32"/>
    </w:rPr>
  </w:style>
  <w:style w:type="paragraph" w:styleId="TOC2">
    <w:name w:val="toc 2"/>
    <w:basedOn w:val="Normal"/>
    <w:next w:val="Normal"/>
    <w:autoRedefine/>
    <w:uiPriority w:val="39"/>
    <w:unhideWhenUsed/>
    <w:rsid w:val="00C52906"/>
    <w:pPr>
      <w:spacing w:after="100"/>
      <w:ind w:left="240"/>
    </w:pPr>
    <w:rPr>
      <w:rFonts w:eastAsiaTheme="minorHAnsi" w:cstheme="minorBidi"/>
      <w:color w:val="auto"/>
      <w:szCs w:val="22"/>
    </w:rPr>
  </w:style>
  <w:style w:type="character" w:styleId="Hyperlink">
    <w:name w:val="Hyperlink"/>
    <w:basedOn w:val="DefaultParagraphFont"/>
    <w:uiPriority w:val="99"/>
    <w:unhideWhenUsed/>
    <w:rsid w:val="00C52906"/>
    <w:rPr>
      <w:color w:val="0563C1" w:themeColor="hyperlink"/>
      <w:u w:val="single"/>
    </w:rPr>
  </w:style>
  <w:style w:type="paragraph" w:styleId="Revision">
    <w:name w:val="Revision"/>
    <w:hidden/>
    <w:uiPriority w:val="99"/>
    <w:semiHidden/>
    <w:rsid w:val="00C52906"/>
    <w:rPr>
      <w:rFonts w:eastAsiaTheme="minorHAnsi" w:cstheme="minorBidi"/>
      <w:color w:val="auto"/>
      <w:szCs w:val="22"/>
    </w:rPr>
  </w:style>
  <w:style w:type="character" w:styleId="FootnoteReference">
    <w:name w:val="footnote reference"/>
    <w:basedOn w:val="DefaultParagraphFont"/>
    <w:uiPriority w:val="99"/>
    <w:unhideWhenUsed/>
    <w:rsid w:val="00C52906"/>
    <w:rPr>
      <w:vertAlign w:val="superscript"/>
    </w:rPr>
  </w:style>
  <w:style w:type="paragraph" w:styleId="TOC3">
    <w:name w:val="toc 3"/>
    <w:basedOn w:val="Normal"/>
    <w:next w:val="Normal"/>
    <w:autoRedefine/>
    <w:uiPriority w:val="39"/>
    <w:unhideWhenUsed/>
    <w:rsid w:val="00C52906"/>
    <w:pPr>
      <w:spacing w:after="100"/>
      <w:ind w:left="480"/>
    </w:pPr>
    <w:rPr>
      <w:rFonts w:eastAsiaTheme="minorHAnsi" w:cstheme="minorBidi"/>
      <w:color w:val="auto"/>
      <w:szCs w:val="22"/>
    </w:rPr>
  </w:style>
  <w:style w:type="paragraph" w:customStyle="1" w:styleId="Default">
    <w:name w:val="Default"/>
    <w:rsid w:val="00C52906"/>
    <w:pPr>
      <w:autoSpaceDE w:val="0"/>
      <w:autoSpaceDN w:val="0"/>
      <w:adjustRightInd w:val="0"/>
    </w:pPr>
    <w:rPr>
      <w:rFonts w:eastAsiaTheme="minorHAnsi"/>
      <w:szCs w:val="24"/>
    </w:rPr>
  </w:style>
  <w:style w:type="paragraph" w:styleId="NormalWeb">
    <w:name w:val="Normal (Web)"/>
    <w:basedOn w:val="Normal"/>
    <w:uiPriority w:val="99"/>
    <w:unhideWhenUsed/>
    <w:rsid w:val="00C52906"/>
    <w:pPr>
      <w:spacing w:before="100" w:beforeAutospacing="1" w:after="100" w:afterAutospacing="1"/>
    </w:pPr>
    <w:rPr>
      <w:color w:val="auto"/>
      <w:szCs w:val="24"/>
    </w:rPr>
  </w:style>
  <w:style w:type="paragraph" w:styleId="FootnoteText">
    <w:name w:val="footnote text"/>
    <w:basedOn w:val="Normal"/>
    <w:link w:val="FootnoteTextChar"/>
    <w:uiPriority w:val="99"/>
    <w:unhideWhenUsed/>
    <w:rsid w:val="00C52906"/>
    <w:rPr>
      <w:rFonts w:eastAsiaTheme="minorHAnsi" w:cstheme="minorBidi"/>
      <w:color w:val="auto"/>
      <w:sz w:val="20"/>
    </w:rPr>
  </w:style>
  <w:style w:type="character" w:customStyle="1" w:styleId="FootnoteTextChar">
    <w:name w:val="Footnote Text Char"/>
    <w:basedOn w:val="DefaultParagraphFont"/>
    <w:link w:val="FootnoteText"/>
    <w:uiPriority w:val="99"/>
    <w:rsid w:val="00C52906"/>
    <w:rPr>
      <w:rFonts w:eastAsiaTheme="minorHAnsi" w:cstheme="minorBidi"/>
      <w:color w:val="auto"/>
      <w:sz w:val="20"/>
    </w:rPr>
  </w:style>
  <w:style w:type="character" w:styleId="FollowedHyperlink">
    <w:name w:val="FollowedHyperlink"/>
    <w:basedOn w:val="DefaultParagraphFont"/>
    <w:uiPriority w:val="99"/>
    <w:semiHidden/>
    <w:unhideWhenUsed/>
    <w:rsid w:val="00C52906"/>
    <w:rPr>
      <w:color w:val="800080"/>
      <w:u w:val="single"/>
    </w:rPr>
  </w:style>
  <w:style w:type="paragraph" w:customStyle="1" w:styleId="xl63">
    <w:name w:val="xl63"/>
    <w:basedOn w:val="Normal"/>
    <w:rsid w:val="00C52906"/>
    <w:pPr>
      <w:shd w:val="clear" w:color="000000" w:fill="F2F2F2"/>
      <w:spacing w:before="100" w:beforeAutospacing="1" w:after="100" w:afterAutospacing="1"/>
    </w:pPr>
    <w:rPr>
      <w:color w:val="auto"/>
      <w:sz w:val="20"/>
    </w:rPr>
  </w:style>
  <w:style w:type="paragraph" w:customStyle="1" w:styleId="xl64">
    <w:name w:val="xl64"/>
    <w:basedOn w:val="Normal"/>
    <w:rsid w:val="00C52906"/>
    <w:pPr>
      <w:shd w:val="clear" w:color="000000" w:fill="F2F2F2"/>
      <w:spacing w:before="100" w:beforeAutospacing="1" w:after="100" w:afterAutospacing="1"/>
    </w:pPr>
    <w:rPr>
      <w:color w:val="auto"/>
      <w:sz w:val="20"/>
    </w:rPr>
  </w:style>
  <w:style w:type="paragraph" w:customStyle="1" w:styleId="xl65">
    <w:name w:val="xl65"/>
    <w:basedOn w:val="Normal"/>
    <w:rsid w:val="00C52906"/>
    <w:pPr>
      <w:shd w:val="clear" w:color="000000" w:fill="F2F2F2"/>
      <w:spacing w:before="100" w:beforeAutospacing="1" w:after="100" w:afterAutospacing="1"/>
      <w:jc w:val="center"/>
    </w:pPr>
    <w:rPr>
      <w:color w:val="auto"/>
      <w:sz w:val="20"/>
    </w:rPr>
  </w:style>
  <w:style w:type="paragraph" w:customStyle="1" w:styleId="xl66">
    <w:name w:val="xl66"/>
    <w:basedOn w:val="Normal"/>
    <w:rsid w:val="00C52906"/>
    <w:pPr>
      <w:shd w:val="clear" w:color="000000" w:fill="F2F2F2"/>
      <w:spacing w:before="100" w:beforeAutospacing="1" w:after="100" w:afterAutospacing="1"/>
      <w:jc w:val="center"/>
    </w:pPr>
    <w:rPr>
      <w:color w:val="auto"/>
      <w:sz w:val="20"/>
    </w:rPr>
  </w:style>
  <w:style w:type="paragraph" w:customStyle="1" w:styleId="xl67">
    <w:name w:val="xl67"/>
    <w:basedOn w:val="Normal"/>
    <w:rsid w:val="00C52906"/>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pPr>
    <w:rPr>
      <w:b/>
      <w:bCs/>
      <w:color w:val="auto"/>
      <w:sz w:val="20"/>
    </w:rPr>
  </w:style>
  <w:style w:type="paragraph" w:customStyle="1" w:styleId="xl68">
    <w:name w:val="xl68"/>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color w:val="auto"/>
      <w:sz w:val="20"/>
    </w:rPr>
  </w:style>
  <w:style w:type="paragraph" w:customStyle="1" w:styleId="xl69">
    <w:name w:val="xl69"/>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0">
    <w:name w:val="xl70"/>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1">
    <w:name w:val="xl71"/>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2">
    <w:name w:val="xl72"/>
    <w:basedOn w:val="Normal"/>
    <w:rsid w:val="00C52906"/>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pPr>
    <w:rPr>
      <w:color w:val="auto"/>
      <w:sz w:val="20"/>
    </w:rPr>
  </w:style>
  <w:style w:type="paragraph" w:customStyle="1" w:styleId="xl73">
    <w:name w:val="xl73"/>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4">
    <w:name w:val="xl74"/>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color w:val="auto"/>
      <w:sz w:val="20"/>
    </w:rPr>
  </w:style>
  <w:style w:type="paragraph" w:customStyle="1" w:styleId="xl75">
    <w:name w:val="xl75"/>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6">
    <w:name w:val="xl76"/>
    <w:basedOn w:val="Normal"/>
    <w:rsid w:val="00C52906"/>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center"/>
    </w:pPr>
    <w:rPr>
      <w:b/>
      <w:bCs/>
      <w:color w:val="auto"/>
      <w:sz w:val="20"/>
    </w:rPr>
  </w:style>
  <w:style w:type="paragraph" w:customStyle="1" w:styleId="xl77">
    <w:name w:val="xl77"/>
    <w:basedOn w:val="Normal"/>
    <w:rsid w:val="00C529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color w:val="auto"/>
      <w:sz w:val="20"/>
    </w:rPr>
  </w:style>
  <w:style w:type="paragraph" w:customStyle="1" w:styleId="xl78">
    <w:name w:val="xl78"/>
    <w:basedOn w:val="Normal"/>
    <w:rsid w:val="00C529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auto"/>
      <w:sz w:val="20"/>
    </w:rPr>
  </w:style>
  <w:style w:type="paragraph" w:customStyle="1" w:styleId="xl79">
    <w:name w:val="xl79"/>
    <w:basedOn w:val="Normal"/>
    <w:rsid w:val="00C529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auto"/>
      <w:sz w:val="20"/>
    </w:rPr>
  </w:style>
  <w:style w:type="paragraph" w:customStyle="1" w:styleId="xl80">
    <w:name w:val="xl80"/>
    <w:basedOn w:val="Normal"/>
    <w:rsid w:val="00C529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auto"/>
      <w:sz w:val="20"/>
    </w:rPr>
  </w:style>
  <w:style w:type="paragraph" w:customStyle="1" w:styleId="xl81">
    <w:name w:val="xl81"/>
    <w:basedOn w:val="Normal"/>
    <w:rsid w:val="00C52906"/>
    <w:pPr>
      <w:pBdr>
        <w:top w:val="single" w:sz="4" w:space="0" w:color="000000"/>
        <w:left w:val="single" w:sz="4" w:space="0" w:color="000000"/>
        <w:bottom w:val="single" w:sz="4" w:space="0" w:color="000000"/>
      </w:pBdr>
      <w:shd w:val="clear" w:color="000000" w:fill="F2F2F2"/>
      <w:spacing w:before="100" w:beforeAutospacing="1" w:after="100" w:afterAutospacing="1"/>
    </w:pPr>
    <w:rPr>
      <w:i/>
      <w:iCs/>
      <w:color w:val="auto"/>
      <w:sz w:val="20"/>
    </w:rPr>
  </w:style>
  <w:style w:type="character" w:customStyle="1" w:styleId="footnoteref">
    <w:name w:val="footnote ref"/>
    <w:rsid w:val="00C52906"/>
  </w:style>
  <w:style w:type="character" w:customStyle="1" w:styleId="CaptionChar">
    <w:name w:val="Caption Char"/>
    <w:aliases w:val="Char Char1"/>
    <w:basedOn w:val="DefaultParagraphFont"/>
    <w:link w:val="Caption"/>
    <w:rsid w:val="00C52906"/>
    <w:rPr>
      <w:i/>
      <w:iCs/>
      <w:color w:val="44546A" w:themeColor="text2"/>
      <w:sz w:val="18"/>
      <w:szCs w:val="18"/>
    </w:rPr>
  </w:style>
  <w:style w:type="character" w:styleId="Strong">
    <w:name w:val="Strong"/>
    <w:basedOn w:val="DefaultParagraphFont"/>
    <w:uiPriority w:val="22"/>
    <w:qFormat/>
    <w:rsid w:val="00C52906"/>
    <w:rPr>
      <w:b/>
      <w:bCs/>
    </w:rPr>
  </w:style>
  <w:style w:type="numbering" w:customStyle="1" w:styleId="NoList2">
    <w:name w:val="No List2"/>
    <w:next w:val="NoList"/>
    <w:uiPriority w:val="99"/>
    <w:semiHidden/>
    <w:unhideWhenUsed/>
    <w:rsid w:val="00656072"/>
  </w:style>
  <w:style w:type="numbering" w:customStyle="1" w:styleId="NoList3">
    <w:name w:val="No List3"/>
    <w:next w:val="NoList"/>
    <w:uiPriority w:val="99"/>
    <w:semiHidden/>
    <w:unhideWhenUsed/>
    <w:rsid w:val="00E30ED3"/>
  </w:style>
  <w:style w:type="table" w:customStyle="1" w:styleId="TableGrid1">
    <w:name w:val="Table Grid1"/>
    <w:basedOn w:val="TableNormal"/>
    <w:next w:val="TableGrid"/>
    <w:uiPriority w:val="39"/>
    <w:rsid w:val="00E30ED3"/>
    <w:rPr>
      <w:rFonts w:eastAsiaTheme="minorHAnsi"/>
      <w:color w:val="auto"/>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BA2516"/>
    <w:rPr>
      <w:rFonts w:ascii="Arial" w:hAnsi="Arial"/>
      <w:b/>
      <w:bCs/>
      <w:color w:val="auto"/>
      <w:sz w:val="20"/>
      <w:szCs w:val="24"/>
    </w:rPr>
  </w:style>
  <w:style w:type="character" w:customStyle="1" w:styleId="Heading8Char">
    <w:name w:val="Heading 8 Char"/>
    <w:basedOn w:val="DefaultParagraphFont"/>
    <w:link w:val="Heading8"/>
    <w:rsid w:val="00BA2516"/>
    <w:rPr>
      <w:i/>
      <w:color w:val="auto"/>
      <w:szCs w:val="24"/>
    </w:rPr>
  </w:style>
  <w:style w:type="character" w:customStyle="1" w:styleId="Heading9Char">
    <w:name w:val="Heading 9 Char"/>
    <w:basedOn w:val="DefaultParagraphFont"/>
    <w:link w:val="Heading9"/>
    <w:rsid w:val="00BA2516"/>
    <w:rPr>
      <w:rFonts w:ascii="Arial" w:hAnsi="Arial"/>
      <w:i/>
      <w:iCs/>
      <w:color w:val="auto"/>
      <w:sz w:val="20"/>
      <w:szCs w:val="24"/>
    </w:rPr>
  </w:style>
  <w:style w:type="numbering" w:customStyle="1" w:styleId="NoList4">
    <w:name w:val="No List4"/>
    <w:next w:val="NoList"/>
    <w:uiPriority w:val="99"/>
    <w:semiHidden/>
    <w:unhideWhenUsed/>
    <w:rsid w:val="00BA2516"/>
  </w:style>
  <w:style w:type="character" w:customStyle="1" w:styleId="Heading5Char">
    <w:name w:val="Heading 5 Char"/>
    <w:aliases w:val="Heading 5 Char1 Char1,Char2 Char1 Char2,Char2 Char1 Char Char1,Char2 + Centered Char Char,Heading 5 Char1 Char Char,Char2 Char1 Char1 Char,Char2 Char1 Char Char Char,Char2 + Centered Char1"/>
    <w:basedOn w:val="DefaultParagraphFont"/>
    <w:link w:val="Heading5"/>
    <w:rsid w:val="005D3969"/>
    <w:rPr>
      <w:rFonts w:ascii="Calibri" w:hAnsi="Calibri"/>
      <w:i/>
      <w:color w:val="4472C4" w:themeColor="accent5"/>
      <w:sz w:val="22"/>
    </w:rPr>
  </w:style>
  <w:style w:type="character" w:customStyle="1" w:styleId="Heading6Char">
    <w:name w:val="Heading 6 Char"/>
    <w:aliases w:val=" Char1 Char Char, Char1 Char1"/>
    <w:basedOn w:val="DefaultParagraphFont"/>
    <w:link w:val="Heading6"/>
    <w:rsid w:val="00BA2516"/>
    <w:rPr>
      <w:sz w:val="28"/>
    </w:rPr>
  </w:style>
  <w:style w:type="table" w:customStyle="1" w:styleId="TableGrid2">
    <w:name w:val="Table Grid2"/>
    <w:basedOn w:val="TableNormal"/>
    <w:next w:val="TableGrid"/>
    <w:uiPriority w:val="39"/>
    <w:rsid w:val="00BA2516"/>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760A97"/>
  </w:style>
  <w:style w:type="numbering" w:customStyle="1" w:styleId="NoList11">
    <w:name w:val="No List11"/>
    <w:next w:val="NoList"/>
    <w:uiPriority w:val="99"/>
    <w:semiHidden/>
    <w:unhideWhenUsed/>
    <w:rsid w:val="00760A97"/>
  </w:style>
  <w:style w:type="character" w:customStyle="1" w:styleId="TitleChar">
    <w:name w:val="Title Char"/>
    <w:basedOn w:val="DefaultParagraphFont"/>
    <w:link w:val="Title"/>
    <w:rsid w:val="00760A97"/>
    <w:rPr>
      <w:b/>
      <w:sz w:val="72"/>
    </w:rPr>
  </w:style>
  <w:style w:type="character" w:customStyle="1" w:styleId="SubtitleChar">
    <w:name w:val="Subtitle Char"/>
    <w:basedOn w:val="DefaultParagraphFont"/>
    <w:link w:val="Subtitle"/>
    <w:rsid w:val="00760A97"/>
    <w:rPr>
      <w:rFonts w:ascii="Georgia" w:eastAsia="Georgia" w:hAnsi="Georgia" w:cs="Georgia"/>
      <w:i/>
      <w:color w:val="666666"/>
      <w:sz w:val="48"/>
    </w:rPr>
  </w:style>
  <w:style w:type="numbering" w:customStyle="1" w:styleId="NoList6">
    <w:name w:val="No List6"/>
    <w:next w:val="NoList"/>
    <w:uiPriority w:val="99"/>
    <w:semiHidden/>
    <w:unhideWhenUsed/>
    <w:rsid w:val="00A4003C"/>
  </w:style>
  <w:style w:type="paragraph" w:customStyle="1" w:styleId="TableParagraph">
    <w:name w:val="Table Paragraph"/>
    <w:basedOn w:val="Normal"/>
    <w:uiPriority w:val="1"/>
    <w:qFormat/>
    <w:rsid w:val="00A4003C"/>
    <w:pPr>
      <w:autoSpaceDE w:val="0"/>
      <w:autoSpaceDN w:val="0"/>
      <w:adjustRightInd w:val="0"/>
    </w:pPr>
    <w:rPr>
      <w:szCs w:val="24"/>
    </w:rPr>
  </w:style>
  <w:style w:type="paragraph" w:styleId="BodyText">
    <w:name w:val="Body Text"/>
    <w:basedOn w:val="Normal"/>
    <w:link w:val="BodyTextChar"/>
    <w:uiPriority w:val="1"/>
    <w:qFormat/>
    <w:rsid w:val="00A4003C"/>
    <w:pPr>
      <w:autoSpaceDE w:val="0"/>
      <w:autoSpaceDN w:val="0"/>
      <w:adjustRightInd w:val="0"/>
      <w:ind w:left="117" w:firstLine="14"/>
    </w:pPr>
    <w:rPr>
      <w:rFonts w:ascii="Arial" w:hAnsi="Arial" w:cs="Arial"/>
      <w:sz w:val="14"/>
      <w:szCs w:val="14"/>
    </w:rPr>
  </w:style>
  <w:style w:type="character" w:customStyle="1" w:styleId="BodyTextChar">
    <w:name w:val="Body Text Char"/>
    <w:basedOn w:val="DefaultParagraphFont"/>
    <w:link w:val="BodyText"/>
    <w:uiPriority w:val="1"/>
    <w:rsid w:val="00A4003C"/>
    <w:rPr>
      <w:rFonts w:ascii="Arial" w:hAnsi="Arial" w:cs="Arial"/>
      <w:sz w:val="14"/>
      <w:szCs w:val="14"/>
    </w:rPr>
  </w:style>
  <w:style w:type="character" w:styleId="Emphasis">
    <w:name w:val="Emphasis"/>
    <w:basedOn w:val="DefaultParagraphFont"/>
    <w:uiPriority w:val="20"/>
    <w:qFormat/>
    <w:rsid w:val="00A4003C"/>
    <w:rPr>
      <w:i/>
      <w:iCs/>
      <w:sz w:val="24"/>
      <w:szCs w:val="24"/>
      <w:bdr w:val="none" w:sz="0" w:space="0" w:color="auto" w:frame="1"/>
      <w:vertAlign w:val="baseline"/>
    </w:rPr>
  </w:style>
  <w:style w:type="numbering" w:customStyle="1" w:styleId="NoList7">
    <w:name w:val="No List7"/>
    <w:next w:val="NoList"/>
    <w:uiPriority w:val="99"/>
    <w:semiHidden/>
    <w:unhideWhenUsed/>
    <w:rsid w:val="005E7162"/>
  </w:style>
  <w:style w:type="numbering" w:customStyle="1" w:styleId="NoList8">
    <w:name w:val="No List8"/>
    <w:next w:val="NoList"/>
    <w:uiPriority w:val="99"/>
    <w:semiHidden/>
    <w:unhideWhenUsed/>
    <w:rsid w:val="00CB3B92"/>
  </w:style>
  <w:style w:type="numbering" w:customStyle="1" w:styleId="NoList12">
    <w:name w:val="No List12"/>
    <w:next w:val="NoList"/>
    <w:uiPriority w:val="99"/>
    <w:semiHidden/>
    <w:unhideWhenUsed/>
    <w:rsid w:val="00CB3B92"/>
  </w:style>
  <w:style w:type="character" w:customStyle="1" w:styleId="tgc">
    <w:name w:val="_tgc"/>
    <w:basedOn w:val="DefaultParagraphFont"/>
    <w:rsid w:val="00D846F2"/>
  </w:style>
  <w:style w:type="paragraph" w:customStyle="1" w:styleId="font5">
    <w:name w:val="font5"/>
    <w:basedOn w:val="Normal"/>
    <w:rsid w:val="00D846F2"/>
    <w:pPr>
      <w:spacing w:before="100" w:beforeAutospacing="1" w:after="100" w:afterAutospacing="1"/>
    </w:pPr>
    <w:rPr>
      <w:rFonts w:ascii="Calibri" w:hAnsi="Calibri"/>
      <w:b/>
      <w:bCs/>
      <w:sz w:val="20"/>
    </w:rPr>
  </w:style>
  <w:style w:type="paragraph" w:customStyle="1" w:styleId="font6">
    <w:name w:val="font6"/>
    <w:basedOn w:val="Normal"/>
    <w:rsid w:val="00D846F2"/>
    <w:pPr>
      <w:spacing w:before="100" w:beforeAutospacing="1" w:after="100" w:afterAutospacing="1"/>
    </w:pPr>
    <w:rPr>
      <w:rFonts w:ascii="Calibri" w:hAnsi="Calibri"/>
      <w:sz w:val="20"/>
    </w:rPr>
  </w:style>
  <w:style w:type="paragraph" w:customStyle="1" w:styleId="font7">
    <w:name w:val="font7"/>
    <w:basedOn w:val="Normal"/>
    <w:rsid w:val="00D846F2"/>
    <w:pPr>
      <w:spacing w:before="100" w:beforeAutospacing="1" w:after="100" w:afterAutospacing="1"/>
    </w:pPr>
    <w:rPr>
      <w:rFonts w:ascii="Calibri" w:hAnsi="Calibri"/>
      <w:b/>
      <w:bCs/>
      <w:sz w:val="20"/>
    </w:rPr>
  </w:style>
  <w:style w:type="paragraph" w:customStyle="1" w:styleId="font8">
    <w:name w:val="font8"/>
    <w:basedOn w:val="Normal"/>
    <w:rsid w:val="00D846F2"/>
    <w:pPr>
      <w:spacing w:before="100" w:beforeAutospacing="1" w:after="100" w:afterAutospacing="1"/>
    </w:pPr>
    <w:rPr>
      <w:rFonts w:ascii="Calibri" w:hAnsi="Calibri"/>
      <w:b/>
      <w:bCs/>
      <w:sz w:val="20"/>
    </w:rPr>
  </w:style>
  <w:style w:type="paragraph" w:styleId="TOC4">
    <w:name w:val="toc 4"/>
    <w:basedOn w:val="Normal"/>
    <w:next w:val="Normal"/>
    <w:autoRedefine/>
    <w:uiPriority w:val="39"/>
    <w:unhideWhenUsed/>
    <w:rsid w:val="00B34CEC"/>
    <w:pPr>
      <w:tabs>
        <w:tab w:val="left" w:pos="1540"/>
        <w:tab w:val="right" w:leader="dot" w:pos="9350"/>
      </w:tabs>
      <w:spacing w:after="100"/>
      <w:ind w:left="720"/>
    </w:pPr>
    <w:rPr>
      <w:rFonts w:asciiTheme="minorHAnsi" w:hAnsiTheme="minorHAnsi"/>
      <w:noProof/>
    </w:rPr>
  </w:style>
  <w:style w:type="paragraph" w:styleId="TOC5">
    <w:name w:val="toc 5"/>
    <w:basedOn w:val="Normal"/>
    <w:next w:val="Normal"/>
    <w:autoRedefine/>
    <w:uiPriority w:val="39"/>
    <w:unhideWhenUsed/>
    <w:rsid w:val="00A356CF"/>
    <w:pPr>
      <w:spacing w:after="100"/>
      <w:ind w:left="960"/>
    </w:pPr>
  </w:style>
  <w:style w:type="paragraph" w:styleId="TOC6">
    <w:name w:val="toc 6"/>
    <w:basedOn w:val="Normal"/>
    <w:next w:val="Normal"/>
    <w:autoRedefine/>
    <w:uiPriority w:val="39"/>
    <w:unhideWhenUsed/>
    <w:rsid w:val="00A356CF"/>
    <w:pPr>
      <w:spacing w:after="100" w:line="259"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A356CF"/>
    <w:pPr>
      <w:spacing w:after="100" w:line="259"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A356CF"/>
    <w:pPr>
      <w:spacing w:after="100" w:line="259"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A356CF"/>
    <w:pPr>
      <w:spacing w:after="100" w:line="259" w:lineRule="auto"/>
      <w:ind w:left="1760"/>
    </w:pPr>
    <w:rPr>
      <w:rFonts w:asciiTheme="minorHAnsi" w:eastAsiaTheme="minorEastAsia" w:hAnsiTheme="minorHAnsi" w:cstheme="minorBidi"/>
      <w:color w:val="auto"/>
      <w:sz w:val="22"/>
      <w:szCs w:val="22"/>
    </w:rPr>
  </w:style>
  <w:style w:type="paragraph" w:styleId="TableofFigures">
    <w:name w:val="table of figures"/>
    <w:basedOn w:val="Normal"/>
    <w:next w:val="Normal"/>
    <w:uiPriority w:val="99"/>
    <w:unhideWhenUsed/>
    <w:rsid w:val="009D2670"/>
  </w:style>
  <w:style w:type="paragraph" w:customStyle="1" w:styleId="xl82">
    <w:name w:val="xl82"/>
    <w:basedOn w:val="Normal"/>
    <w:rsid w:val="00804E98"/>
    <w:pPr>
      <w:pBdr>
        <w:top w:val="single" w:sz="4" w:space="0" w:color="auto"/>
        <w:left w:val="single" w:sz="4" w:space="0" w:color="auto"/>
        <w:bottom w:val="single" w:sz="4" w:space="0" w:color="auto"/>
        <w:right w:val="single" w:sz="8" w:space="0" w:color="auto"/>
      </w:pBdr>
      <w:spacing w:before="100" w:beforeAutospacing="1" w:after="100" w:afterAutospacing="1"/>
    </w:pPr>
    <w:rPr>
      <w:color w:val="auto"/>
      <w:szCs w:val="24"/>
    </w:rPr>
  </w:style>
  <w:style w:type="paragraph" w:customStyle="1" w:styleId="xl83">
    <w:name w:val="xl83"/>
    <w:basedOn w:val="Normal"/>
    <w:rsid w:val="00804E98"/>
    <w:pPr>
      <w:pBdr>
        <w:top w:val="single" w:sz="8" w:space="0" w:color="auto"/>
        <w:left w:val="single" w:sz="8" w:space="0" w:color="auto"/>
        <w:bottom w:val="single" w:sz="4" w:space="0" w:color="auto"/>
      </w:pBdr>
      <w:spacing w:before="100" w:beforeAutospacing="1" w:after="100" w:afterAutospacing="1"/>
      <w:textAlignment w:val="top"/>
    </w:pPr>
    <w:rPr>
      <w:color w:val="auto"/>
      <w:szCs w:val="24"/>
    </w:rPr>
  </w:style>
  <w:style w:type="paragraph" w:customStyle="1" w:styleId="xl84">
    <w:name w:val="xl84"/>
    <w:basedOn w:val="Normal"/>
    <w:rsid w:val="00804E98"/>
    <w:pPr>
      <w:pBdr>
        <w:top w:val="single" w:sz="4" w:space="0" w:color="auto"/>
        <w:left w:val="single" w:sz="8" w:space="0" w:color="auto"/>
        <w:bottom w:val="single" w:sz="4" w:space="0" w:color="auto"/>
      </w:pBdr>
      <w:spacing w:before="100" w:beforeAutospacing="1" w:after="100" w:afterAutospacing="1"/>
      <w:textAlignment w:val="top"/>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6635">
      <w:bodyDiv w:val="1"/>
      <w:marLeft w:val="0"/>
      <w:marRight w:val="0"/>
      <w:marTop w:val="0"/>
      <w:marBottom w:val="0"/>
      <w:divBdr>
        <w:top w:val="none" w:sz="0" w:space="0" w:color="auto"/>
        <w:left w:val="none" w:sz="0" w:space="0" w:color="auto"/>
        <w:bottom w:val="none" w:sz="0" w:space="0" w:color="auto"/>
        <w:right w:val="none" w:sz="0" w:space="0" w:color="auto"/>
      </w:divBdr>
    </w:div>
    <w:div w:id="46880804">
      <w:bodyDiv w:val="1"/>
      <w:marLeft w:val="0"/>
      <w:marRight w:val="0"/>
      <w:marTop w:val="0"/>
      <w:marBottom w:val="0"/>
      <w:divBdr>
        <w:top w:val="none" w:sz="0" w:space="0" w:color="auto"/>
        <w:left w:val="none" w:sz="0" w:space="0" w:color="auto"/>
        <w:bottom w:val="none" w:sz="0" w:space="0" w:color="auto"/>
        <w:right w:val="none" w:sz="0" w:space="0" w:color="auto"/>
      </w:divBdr>
    </w:div>
    <w:div w:id="107434791">
      <w:bodyDiv w:val="1"/>
      <w:marLeft w:val="0"/>
      <w:marRight w:val="0"/>
      <w:marTop w:val="0"/>
      <w:marBottom w:val="0"/>
      <w:divBdr>
        <w:top w:val="none" w:sz="0" w:space="0" w:color="auto"/>
        <w:left w:val="none" w:sz="0" w:space="0" w:color="auto"/>
        <w:bottom w:val="none" w:sz="0" w:space="0" w:color="auto"/>
        <w:right w:val="none" w:sz="0" w:space="0" w:color="auto"/>
      </w:divBdr>
    </w:div>
    <w:div w:id="164788724">
      <w:bodyDiv w:val="1"/>
      <w:marLeft w:val="0"/>
      <w:marRight w:val="0"/>
      <w:marTop w:val="0"/>
      <w:marBottom w:val="0"/>
      <w:divBdr>
        <w:top w:val="none" w:sz="0" w:space="0" w:color="auto"/>
        <w:left w:val="none" w:sz="0" w:space="0" w:color="auto"/>
        <w:bottom w:val="none" w:sz="0" w:space="0" w:color="auto"/>
        <w:right w:val="none" w:sz="0" w:space="0" w:color="auto"/>
      </w:divBdr>
    </w:div>
    <w:div w:id="164974458">
      <w:bodyDiv w:val="1"/>
      <w:marLeft w:val="0"/>
      <w:marRight w:val="0"/>
      <w:marTop w:val="0"/>
      <w:marBottom w:val="0"/>
      <w:divBdr>
        <w:top w:val="none" w:sz="0" w:space="0" w:color="auto"/>
        <w:left w:val="none" w:sz="0" w:space="0" w:color="auto"/>
        <w:bottom w:val="none" w:sz="0" w:space="0" w:color="auto"/>
        <w:right w:val="none" w:sz="0" w:space="0" w:color="auto"/>
      </w:divBdr>
    </w:div>
    <w:div w:id="203832068">
      <w:bodyDiv w:val="1"/>
      <w:marLeft w:val="0"/>
      <w:marRight w:val="0"/>
      <w:marTop w:val="0"/>
      <w:marBottom w:val="0"/>
      <w:divBdr>
        <w:top w:val="none" w:sz="0" w:space="0" w:color="auto"/>
        <w:left w:val="none" w:sz="0" w:space="0" w:color="auto"/>
        <w:bottom w:val="none" w:sz="0" w:space="0" w:color="auto"/>
        <w:right w:val="none" w:sz="0" w:space="0" w:color="auto"/>
      </w:divBdr>
    </w:div>
    <w:div w:id="257102455">
      <w:bodyDiv w:val="1"/>
      <w:marLeft w:val="0"/>
      <w:marRight w:val="0"/>
      <w:marTop w:val="0"/>
      <w:marBottom w:val="0"/>
      <w:divBdr>
        <w:top w:val="none" w:sz="0" w:space="0" w:color="auto"/>
        <w:left w:val="none" w:sz="0" w:space="0" w:color="auto"/>
        <w:bottom w:val="none" w:sz="0" w:space="0" w:color="auto"/>
        <w:right w:val="none" w:sz="0" w:space="0" w:color="auto"/>
      </w:divBdr>
    </w:div>
    <w:div w:id="367996041">
      <w:bodyDiv w:val="1"/>
      <w:marLeft w:val="0"/>
      <w:marRight w:val="0"/>
      <w:marTop w:val="0"/>
      <w:marBottom w:val="0"/>
      <w:divBdr>
        <w:top w:val="none" w:sz="0" w:space="0" w:color="auto"/>
        <w:left w:val="none" w:sz="0" w:space="0" w:color="auto"/>
        <w:bottom w:val="none" w:sz="0" w:space="0" w:color="auto"/>
        <w:right w:val="none" w:sz="0" w:space="0" w:color="auto"/>
      </w:divBdr>
    </w:div>
    <w:div w:id="513497263">
      <w:bodyDiv w:val="1"/>
      <w:marLeft w:val="0"/>
      <w:marRight w:val="0"/>
      <w:marTop w:val="0"/>
      <w:marBottom w:val="0"/>
      <w:divBdr>
        <w:top w:val="none" w:sz="0" w:space="0" w:color="auto"/>
        <w:left w:val="none" w:sz="0" w:space="0" w:color="auto"/>
        <w:bottom w:val="none" w:sz="0" w:space="0" w:color="auto"/>
        <w:right w:val="none" w:sz="0" w:space="0" w:color="auto"/>
      </w:divBdr>
    </w:div>
    <w:div w:id="537281066">
      <w:bodyDiv w:val="1"/>
      <w:marLeft w:val="0"/>
      <w:marRight w:val="0"/>
      <w:marTop w:val="0"/>
      <w:marBottom w:val="0"/>
      <w:divBdr>
        <w:top w:val="none" w:sz="0" w:space="0" w:color="auto"/>
        <w:left w:val="none" w:sz="0" w:space="0" w:color="auto"/>
        <w:bottom w:val="none" w:sz="0" w:space="0" w:color="auto"/>
        <w:right w:val="none" w:sz="0" w:space="0" w:color="auto"/>
      </w:divBdr>
    </w:div>
    <w:div w:id="656689768">
      <w:bodyDiv w:val="1"/>
      <w:marLeft w:val="0"/>
      <w:marRight w:val="0"/>
      <w:marTop w:val="0"/>
      <w:marBottom w:val="0"/>
      <w:divBdr>
        <w:top w:val="none" w:sz="0" w:space="0" w:color="auto"/>
        <w:left w:val="none" w:sz="0" w:space="0" w:color="auto"/>
        <w:bottom w:val="none" w:sz="0" w:space="0" w:color="auto"/>
        <w:right w:val="none" w:sz="0" w:space="0" w:color="auto"/>
      </w:divBdr>
    </w:div>
    <w:div w:id="675498526">
      <w:bodyDiv w:val="1"/>
      <w:marLeft w:val="0"/>
      <w:marRight w:val="0"/>
      <w:marTop w:val="0"/>
      <w:marBottom w:val="0"/>
      <w:divBdr>
        <w:top w:val="none" w:sz="0" w:space="0" w:color="auto"/>
        <w:left w:val="none" w:sz="0" w:space="0" w:color="auto"/>
        <w:bottom w:val="none" w:sz="0" w:space="0" w:color="auto"/>
        <w:right w:val="none" w:sz="0" w:space="0" w:color="auto"/>
      </w:divBdr>
    </w:div>
    <w:div w:id="705764192">
      <w:bodyDiv w:val="1"/>
      <w:marLeft w:val="0"/>
      <w:marRight w:val="0"/>
      <w:marTop w:val="0"/>
      <w:marBottom w:val="0"/>
      <w:divBdr>
        <w:top w:val="none" w:sz="0" w:space="0" w:color="auto"/>
        <w:left w:val="none" w:sz="0" w:space="0" w:color="auto"/>
        <w:bottom w:val="none" w:sz="0" w:space="0" w:color="auto"/>
        <w:right w:val="none" w:sz="0" w:space="0" w:color="auto"/>
      </w:divBdr>
    </w:div>
    <w:div w:id="721440205">
      <w:bodyDiv w:val="1"/>
      <w:marLeft w:val="0"/>
      <w:marRight w:val="0"/>
      <w:marTop w:val="0"/>
      <w:marBottom w:val="0"/>
      <w:divBdr>
        <w:top w:val="none" w:sz="0" w:space="0" w:color="auto"/>
        <w:left w:val="none" w:sz="0" w:space="0" w:color="auto"/>
        <w:bottom w:val="none" w:sz="0" w:space="0" w:color="auto"/>
        <w:right w:val="none" w:sz="0" w:space="0" w:color="auto"/>
      </w:divBdr>
    </w:div>
    <w:div w:id="733432541">
      <w:bodyDiv w:val="1"/>
      <w:marLeft w:val="0"/>
      <w:marRight w:val="0"/>
      <w:marTop w:val="0"/>
      <w:marBottom w:val="0"/>
      <w:divBdr>
        <w:top w:val="none" w:sz="0" w:space="0" w:color="auto"/>
        <w:left w:val="none" w:sz="0" w:space="0" w:color="auto"/>
        <w:bottom w:val="none" w:sz="0" w:space="0" w:color="auto"/>
        <w:right w:val="none" w:sz="0" w:space="0" w:color="auto"/>
      </w:divBdr>
    </w:div>
    <w:div w:id="752550067">
      <w:bodyDiv w:val="1"/>
      <w:marLeft w:val="0"/>
      <w:marRight w:val="0"/>
      <w:marTop w:val="0"/>
      <w:marBottom w:val="0"/>
      <w:divBdr>
        <w:top w:val="none" w:sz="0" w:space="0" w:color="auto"/>
        <w:left w:val="none" w:sz="0" w:space="0" w:color="auto"/>
        <w:bottom w:val="none" w:sz="0" w:space="0" w:color="auto"/>
        <w:right w:val="none" w:sz="0" w:space="0" w:color="auto"/>
      </w:divBdr>
    </w:div>
    <w:div w:id="759446157">
      <w:bodyDiv w:val="1"/>
      <w:marLeft w:val="0"/>
      <w:marRight w:val="0"/>
      <w:marTop w:val="0"/>
      <w:marBottom w:val="0"/>
      <w:divBdr>
        <w:top w:val="none" w:sz="0" w:space="0" w:color="auto"/>
        <w:left w:val="none" w:sz="0" w:space="0" w:color="auto"/>
        <w:bottom w:val="none" w:sz="0" w:space="0" w:color="auto"/>
        <w:right w:val="none" w:sz="0" w:space="0" w:color="auto"/>
      </w:divBdr>
    </w:div>
    <w:div w:id="802431363">
      <w:bodyDiv w:val="1"/>
      <w:marLeft w:val="0"/>
      <w:marRight w:val="0"/>
      <w:marTop w:val="0"/>
      <w:marBottom w:val="0"/>
      <w:divBdr>
        <w:top w:val="none" w:sz="0" w:space="0" w:color="auto"/>
        <w:left w:val="none" w:sz="0" w:space="0" w:color="auto"/>
        <w:bottom w:val="none" w:sz="0" w:space="0" w:color="auto"/>
        <w:right w:val="none" w:sz="0" w:space="0" w:color="auto"/>
      </w:divBdr>
    </w:div>
    <w:div w:id="823931768">
      <w:bodyDiv w:val="1"/>
      <w:marLeft w:val="0"/>
      <w:marRight w:val="0"/>
      <w:marTop w:val="0"/>
      <w:marBottom w:val="0"/>
      <w:divBdr>
        <w:top w:val="none" w:sz="0" w:space="0" w:color="auto"/>
        <w:left w:val="none" w:sz="0" w:space="0" w:color="auto"/>
        <w:bottom w:val="none" w:sz="0" w:space="0" w:color="auto"/>
        <w:right w:val="none" w:sz="0" w:space="0" w:color="auto"/>
      </w:divBdr>
    </w:div>
    <w:div w:id="907308158">
      <w:bodyDiv w:val="1"/>
      <w:marLeft w:val="0"/>
      <w:marRight w:val="0"/>
      <w:marTop w:val="0"/>
      <w:marBottom w:val="0"/>
      <w:divBdr>
        <w:top w:val="none" w:sz="0" w:space="0" w:color="auto"/>
        <w:left w:val="none" w:sz="0" w:space="0" w:color="auto"/>
        <w:bottom w:val="none" w:sz="0" w:space="0" w:color="auto"/>
        <w:right w:val="none" w:sz="0" w:space="0" w:color="auto"/>
      </w:divBdr>
    </w:div>
    <w:div w:id="1041517096">
      <w:bodyDiv w:val="1"/>
      <w:marLeft w:val="0"/>
      <w:marRight w:val="0"/>
      <w:marTop w:val="0"/>
      <w:marBottom w:val="0"/>
      <w:divBdr>
        <w:top w:val="none" w:sz="0" w:space="0" w:color="auto"/>
        <w:left w:val="none" w:sz="0" w:space="0" w:color="auto"/>
        <w:bottom w:val="none" w:sz="0" w:space="0" w:color="auto"/>
        <w:right w:val="none" w:sz="0" w:space="0" w:color="auto"/>
      </w:divBdr>
    </w:div>
    <w:div w:id="1094742541">
      <w:bodyDiv w:val="1"/>
      <w:marLeft w:val="0"/>
      <w:marRight w:val="0"/>
      <w:marTop w:val="0"/>
      <w:marBottom w:val="0"/>
      <w:divBdr>
        <w:top w:val="none" w:sz="0" w:space="0" w:color="auto"/>
        <w:left w:val="none" w:sz="0" w:space="0" w:color="auto"/>
        <w:bottom w:val="none" w:sz="0" w:space="0" w:color="auto"/>
        <w:right w:val="none" w:sz="0" w:space="0" w:color="auto"/>
      </w:divBdr>
    </w:div>
    <w:div w:id="1160654305">
      <w:bodyDiv w:val="1"/>
      <w:marLeft w:val="0"/>
      <w:marRight w:val="0"/>
      <w:marTop w:val="0"/>
      <w:marBottom w:val="0"/>
      <w:divBdr>
        <w:top w:val="none" w:sz="0" w:space="0" w:color="auto"/>
        <w:left w:val="none" w:sz="0" w:space="0" w:color="auto"/>
        <w:bottom w:val="none" w:sz="0" w:space="0" w:color="auto"/>
        <w:right w:val="none" w:sz="0" w:space="0" w:color="auto"/>
      </w:divBdr>
    </w:div>
    <w:div w:id="1183742971">
      <w:bodyDiv w:val="1"/>
      <w:marLeft w:val="0"/>
      <w:marRight w:val="0"/>
      <w:marTop w:val="0"/>
      <w:marBottom w:val="0"/>
      <w:divBdr>
        <w:top w:val="none" w:sz="0" w:space="0" w:color="auto"/>
        <w:left w:val="none" w:sz="0" w:space="0" w:color="auto"/>
        <w:bottom w:val="none" w:sz="0" w:space="0" w:color="auto"/>
        <w:right w:val="none" w:sz="0" w:space="0" w:color="auto"/>
      </w:divBdr>
    </w:div>
    <w:div w:id="1191991394">
      <w:bodyDiv w:val="1"/>
      <w:marLeft w:val="0"/>
      <w:marRight w:val="0"/>
      <w:marTop w:val="0"/>
      <w:marBottom w:val="0"/>
      <w:divBdr>
        <w:top w:val="none" w:sz="0" w:space="0" w:color="auto"/>
        <w:left w:val="none" w:sz="0" w:space="0" w:color="auto"/>
        <w:bottom w:val="none" w:sz="0" w:space="0" w:color="auto"/>
        <w:right w:val="none" w:sz="0" w:space="0" w:color="auto"/>
      </w:divBdr>
    </w:div>
    <w:div w:id="1237401017">
      <w:bodyDiv w:val="1"/>
      <w:marLeft w:val="0"/>
      <w:marRight w:val="0"/>
      <w:marTop w:val="0"/>
      <w:marBottom w:val="0"/>
      <w:divBdr>
        <w:top w:val="none" w:sz="0" w:space="0" w:color="auto"/>
        <w:left w:val="none" w:sz="0" w:space="0" w:color="auto"/>
        <w:bottom w:val="none" w:sz="0" w:space="0" w:color="auto"/>
        <w:right w:val="none" w:sz="0" w:space="0" w:color="auto"/>
      </w:divBdr>
    </w:div>
    <w:div w:id="1246377293">
      <w:bodyDiv w:val="1"/>
      <w:marLeft w:val="0"/>
      <w:marRight w:val="0"/>
      <w:marTop w:val="0"/>
      <w:marBottom w:val="0"/>
      <w:divBdr>
        <w:top w:val="none" w:sz="0" w:space="0" w:color="auto"/>
        <w:left w:val="none" w:sz="0" w:space="0" w:color="auto"/>
        <w:bottom w:val="none" w:sz="0" w:space="0" w:color="auto"/>
        <w:right w:val="none" w:sz="0" w:space="0" w:color="auto"/>
      </w:divBdr>
    </w:div>
    <w:div w:id="1334262179">
      <w:bodyDiv w:val="1"/>
      <w:marLeft w:val="0"/>
      <w:marRight w:val="0"/>
      <w:marTop w:val="0"/>
      <w:marBottom w:val="0"/>
      <w:divBdr>
        <w:top w:val="none" w:sz="0" w:space="0" w:color="auto"/>
        <w:left w:val="none" w:sz="0" w:space="0" w:color="auto"/>
        <w:bottom w:val="none" w:sz="0" w:space="0" w:color="auto"/>
        <w:right w:val="none" w:sz="0" w:space="0" w:color="auto"/>
      </w:divBdr>
    </w:div>
    <w:div w:id="1383944855">
      <w:bodyDiv w:val="1"/>
      <w:marLeft w:val="0"/>
      <w:marRight w:val="0"/>
      <w:marTop w:val="0"/>
      <w:marBottom w:val="0"/>
      <w:divBdr>
        <w:top w:val="none" w:sz="0" w:space="0" w:color="auto"/>
        <w:left w:val="none" w:sz="0" w:space="0" w:color="auto"/>
        <w:bottom w:val="none" w:sz="0" w:space="0" w:color="auto"/>
        <w:right w:val="none" w:sz="0" w:space="0" w:color="auto"/>
      </w:divBdr>
    </w:div>
    <w:div w:id="1437020936">
      <w:bodyDiv w:val="1"/>
      <w:marLeft w:val="0"/>
      <w:marRight w:val="0"/>
      <w:marTop w:val="0"/>
      <w:marBottom w:val="0"/>
      <w:divBdr>
        <w:top w:val="none" w:sz="0" w:space="0" w:color="auto"/>
        <w:left w:val="none" w:sz="0" w:space="0" w:color="auto"/>
        <w:bottom w:val="none" w:sz="0" w:space="0" w:color="auto"/>
        <w:right w:val="none" w:sz="0" w:space="0" w:color="auto"/>
      </w:divBdr>
    </w:div>
    <w:div w:id="1443843608">
      <w:bodyDiv w:val="1"/>
      <w:marLeft w:val="0"/>
      <w:marRight w:val="0"/>
      <w:marTop w:val="0"/>
      <w:marBottom w:val="0"/>
      <w:divBdr>
        <w:top w:val="none" w:sz="0" w:space="0" w:color="auto"/>
        <w:left w:val="none" w:sz="0" w:space="0" w:color="auto"/>
        <w:bottom w:val="none" w:sz="0" w:space="0" w:color="auto"/>
        <w:right w:val="none" w:sz="0" w:space="0" w:color="auto"/>
      </w:divBdr>
    </w:div>
    <w:div w:id="1570190522">
      <w:bodyDiv w:val="1"/>
      <w:marLeft w:val="0"/>
      <w:marRight w:val="0"/>
      <w:marTop w:val="0"/>
      <w:marBottom w:val="0"/>
      <w:divBdr>
        <w:top w:val="none" w:sz="0" w:space="0" w:color="auto"/>
        <w:left w:val="none" w:sz="0" w:space="0" w:color="auto"/>
        <w:bottom w:val="none" w:sz="0" w:space="0" w:color="auto"/>
        <w:right w:val="none" w:sz="0" w:space="0" w:color="auto"/>
      </w:divBdr>
    </w:div>
    <w:div w:id="1595703168">
      <w:bodyDiv w:val="1"/>
      <w:marLeft w:val="0"/>
      <w:marRight w:val="0"/>
      <w:marTop w:val="0"/>
      <w:marBottom w:val="0"/>
      <w:divBdr>
        <w:top w:val="none" w:sz="0" w:space="0" w:color="auto"/>
        <w:left w:val="none" w:sz="0" w:space="0" w:color="auto"/>
        <w:bottom w:val="none" w:sz="0" w:space="0" w:color="auto"/>
        <w:right w:val="none" w:sz="0" w:space="0" w:color="auto"/>
      </w:divBdr>
    </w:div>
    <w:div w:id="1596400166">
      <w:bodyDiv w:val="1"/>
      <w:marLeft w:val="0"/>
      <w:marRight w:val="0"/>
      <w:marTop w:val="0"/>
      <w:marBottom w:val="0"/>
      <w:divBdr>
        <w:top w:val="none" w:sz="0" w:space="0" w:color="auto"/>
        <w:left w:val="none" w:sz="0" w:space="0" w:color="auto"/>
        <w:bottom w:val="none" w:sz="0" w:space="0" w:color="auto"/>
        <w:right w:val="none" w:sz="0" w:space="0" w:color="auto"/>
      </w:divBdr>
    </w:div>
    <w:div w:id="1906835646">
      <w:bodyDiv w:val="1"/>
      <w:marLeft w:val="0"/>
      <w:marRight w:val="0"/>
      <w:marTop w:val="0"/>
      <w:marBottom w:val="0"/>
      <w:divBdr>
        <w:top w:val="none" w:sz="0" w:space="0" w:color="auto"/>
        <w:left w:val="none" w:sz="0" w:space="0" w:color="auto"/>
        <w:bottom w:val="none" w:sz="0" w:space="0" w:color="auto"/>
        <w:right w:val="none" w:sz="0" w:space="0" w:color="auto"/>
      </w:divBdr>
    </w:div>
    <w:div w:id="1920826558">
      <w:bodyDiv w:val="1"/>
      <w:marLeft w:val="0"/>
      <w:marRight w:val="0"/>
      <w:marTop w:val="0"/>
      <w:marBottom w:val="0"/>
      <w:divBdr>
        <w:top w:val="none" w:sz="0" w:space="0" w:color="auto"/>
        <w:left w:val="none" w:sz="0" w:space="0" w:color="auto"/>
        <w:bottom w:val="none" w:sz="0" w:space="0" w:color="auto"/>
        <w:right w:val="none" w:sz="0" w:space="0" w:color="auto"/>
      </w:divBdr>
    </w:div>
    <w:div w:id="1939212066">
      <w:bodyDiv w:val="1"/>
      <w:marLeft w:val="0"/>
      <w:marRight w:val="0"/>
      <w:marTop w:val="0"/>
      <w:marBottom w:val="0"/>
      <w:divBdr>
        <w:top w:val="none" w:sz="0" w:space="0" w:color="auto"/>
        <w:left w:val="none" w:sz="0" w:space="0" w:color="auto"/>
        <w:bottom w:val="none" w:sz="0" w:space="0" w:color="auto"/>
        <w:right w:val="none" w:sz="0" w:space="0" w:color="auto"/>
      </w:divBdr>
    </w:div>
    <w:div w:id="1943028093">
      <w:bodyDiv w:val="1"/>
      <w:marLeft w:val="0"/>
      <w:marRight w:val="0"/>
      <w:marTop w:val="0"/>
      <w:marBottom w:val="0"/>
      <w:divBdr>
        <w:top w:val="none" w:sz="0" w:space="0" w:color="auto"/>
        <w:left w:val="none" w:sz="0" w:space="0" w:color="auto"/>
        <w:bottom w:val="none" w:sz="0" w:space="0" w:color="auto"/>
        <w:right w:val="none" w:sz="0" w:space="0" w:color="auto"/>
      </w:divBdr>
    </w:div>
    <w:div w:id="2054308114">
      <w:bodyDiv w:val="1"/>
      <w:marLeft w:val="0"/>
      <w:marRight w:val="0"/>
      <w:marTop w:val="0"/>
      <w:marBottom w:val="0"/>
      <w:divBdr>
        <w:top w:val="none" w:sz="0" w:space="0" w:color="auto"/>
        <w:left w:val="none" w:sz="0" w:space="0" w:color="auto"/>
        <w:bottom w:val="none" w:sz="0" w:space="0" w:color="auto"/>
        <w:right w:val="none" w:sz="0" w:space="0" w:color="auto"/>
      </w:divBdr>
    </w:div>
    <w:div w:id="2097288824">
      <w:bodyDiv w:val="1"/>
      <w:marLeft w:val="0"/>
      <w:marRight w:val="0"/>
      <w:marTop w:val="0"/>
      <w:marBottom w:val="0"/>
      <w:divBdr>
        <w:top w:val="none" w:sz="0" w:space="0" w:color="auto"/>
        <w:left w:val="none" w:sz="0" w:space="0" w:color="auto"/>
        <w:bottom w:val="none" w:sz="0" w:space="0" w:color="auto"/>
        <w:right w:val="none" w:sz="0" w:space="0" w:color="auto"/>
      </w:divBdr>
    </w:div>
    <w:div w:id="2109230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epa.gov/ttn/scram/surfacemetdata.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os.fws.gov/docs/federal_register/fr3497.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D29C0-F2D9-464E-89CF-88C58199B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45</Pages>
  <Words>17194</Words>
  <Characters>98006</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Panger, Melissa</dc:creator>
  <cp:keywords/>
  <dc:description/>
  <cp:lastModifiedBy>Connolly, Jennifer</cp:lastModifiedBy>
  <cp:revision>4</cp:revision>
  <cp:lastPrinted>2016-03-14T15:24:00Z</cp:lastPrinted>
  <dcterms:created xsi:type="dcterms:W3CDTF">2017-01-11T21:43:00Z</dcterms:created>
  <dcterms:modified xsi:type="dcterms:W3CDTF">2017-01-12T04:12:00Z</dcterms:modified>
</cp:coreProperties>
</file>