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36F37" w14:textId="640A1ADF" w:rsidR="007C0CDF" w:rsidRDefault="008B4D50" w:rsidP="008B4D50">
      <w:pPr>
        <w:pStyle w:val="Caption"/>
        <w:rPr>
          <w:rFonts w:asciiTheme="minorHAnsi" w:hAnsiTheme="minorHAnsi"/>
          <w:sz w:val="24"/>
          <w:szCs w:val="24"/>
        </w:rPr>
      </w:pPr>
      <w:bookmarkStart w:id="0" w:name="_Ref390690282"/>
      <w:bookmarkStart w:id="1" w:name="_GoBack"/>
      <w:bookmarkEnd w:id="1"/>
      <w:r w:rsidRPr="00353675">
        <w:rPr>
          <w:rFonts w:asciiTheme="minorHAnsi" w:hAnsiTheme="minorHAnsi"/>
          <w:sz w:val="24"/>
          <w:szCs w:val="24"/>
        </w:rPr>
        <w:t xml:space="preserve">Appendix </w:t>
      </w:r>
      <w:bookmarkEnd w:id="0"/>
      <w:r w:rsidR="007C0CDF">
        <w:rPr>
          <w:rFonts w:asciiTheme="minorHAnsi" w:hAnsiTheme="minorHAnsi"/>
          <w:sz w:val="24"/>
          <w:szCs w:val="24"/>
        </w:rPr>
        <w:t>1-4</w:t>
      </w:r>
      <w:r w:rsidR="00A844AF">
        <w:rPr>
          <w:rFonts w:asciiTheme="minorHAnsi" w:hAnsiTheme="minorHAnsi"/>
          <w:sz w:val="24"/>
          <w:szCs w:val="24"/>
        </w:rPr>
        <w:t>:</w:t>
      </w:r>
      <w:r w:rsidRPr="00353675">
        <w:rPr>
          <w:rFonts w:asciiTheme="minorHAnsi" w:hAnsiTheme="minorHAnsi"/>
          <w:sz w:val="24"/>
          <w:szCs w:val="24"/>
        </w:rPr>
        <w:t xml:space="preserve"> Tank Mixes</w:t>
      </w:r>
      <w:r>
        <w:rPr>
          <w:rFonts w:asciiTheme="minorHAnsi" w:hAnsiTheme="minorHAnsi"/>
          <w:sz w:val="24"/>
          <w:szCs w:val="24"/>
        </w:rPr>
        <w:t xml:space="preserve"> </w:t>
      </w:r>
      <w:r w:rsidR="007C0CDF">
        <w:rPr>
          <w:rFonts w:asciiTheme="minorHAnsi" w:hAnsiTheme="minorHAnsi"/>
          <w:sz w:val="24"/>
          <w:szCs w:val="24"/>
        </w:rPr>
        <w:t xml:space="preserve">Specified on Diazinon Product Labels </w:t>
      </w:r>
    </w:p>
    <w:p w14:paraId="4DA6C7E1" w14:textId="77777777" w:rsidR="007C0CDF" w:rsidRDefault="007C0CDF" w:rsidP="008B4D50">
      <w:pPr>
        <w:pStyle w:val="Caption"/>
        <w:rPr>
          <w:rFonts w:asciiTheme="minorHAnsi" w:hAnsiTheme="minorHAnsi"/>
          <w:sz w:val="24"/>
          <w:szCs w:val="24"/>
        </w:rPr>
      </w:pPr>
    </w:p>
    <w:p w14:paraId="02A4DBC3" w14:textId="4C413916" w:rsidR="002049E1" w:rsidRPr="007C0CDF" w:rsidRDefault="007C0CDF" w:rsidP="007C0CDF">
      <w:pPr>
        <w:pStyle w:val="Caption"/>
        <w:spacing w:after="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of December 8, 2014</w:t>
      </w:r>
    </w:p>
    <w:p w14:paraId="6DFD6C0C" w14:textId="6BB8466B" w:rsidR="00F239F1" w:rsidRPr="00F239F1" w:rsidRDefault="00F239F1" w:rsidP="00F239F1">
      <w:pPr>
        <w:spacing w:after="0" w:line="240" w:lineRule="auto"/>
        <w:rPr>
          <w:b/>
        </w:rPr>
      </w:pPr>
      <w:r w:rsidRPr="00F239F1">
        <w:rPr>
          <w:b/>
        </w:rPr>
        <w:t>T</w:t>
      </w:r>
      <w:r w:rsidR="007C0CDF">
        <w:rPr>
          <w:b/>
        </w:rPr>
        <w:t>able B 1-4.1</w:t>
      </w:r>
      <w:r w:rsidRPr="00F239F1">
        <w:rPr>
          <w:b/>
        </w:rPr>
        <w:t xml:space="preserve">.  Table of tank mix statements </w:t>
      </w:r>
      <w:r w:rsidR="001E6EBE">
        <w:rPr>
          <w:b/>
        </w:rPr>
        <w:t>from product labels</w:t>
      </w:r>
    </w:p>
    <w:tbl>
      <w:tblPr>
        <w:tblW w:w="12325" w:type="dxa"/>
        <w:tblLayout w:type="fixed"/>
        <w:tblLook w:val="04A0" w:firstRow="1" w:lastRow="0" w:firstColumn="1" w:lastColumn="0" w:noHBand="0" w:noVBand="1"/>
      </w:tblPr>
      <w:tblGrid>
        <w:gridCol w:w="1350"/>
        <w:gridCol w:w="2065"/>
        <w:gridCol w:w="1080"/>
        <w:gridCol w:w="1260"/>
        <w:gridCol w:w="3330"/>
        <w:gridCol w:w="1260"/>
        <w:gridCol w:w="720"/>
        <w:gridCol w:w="1260"/>
      </w:tblGrid>
      <w:tr w:rsidR="00864C63" w:rsidRPr="00494509" w14:paraId="32E1423A" w14:textId="0B9546E2" w:rsidTr="007C0CDF">
        <w:trPr>
          <w:trHeight w:val="885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7481F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Registration #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96C200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D53D8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Percent Active Ingredient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630C7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Active Ingredient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A1BAF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Tank Mix Statements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4D6CD" w14:textId="174AED32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Comment</w:t>
            </w:r>
            <w:r w:rsidR="001E6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45A0B" w14:textId="100646C5" w:rsidR="00864C63" w:rsidRDefault="00864C63" w:rsidP="00A8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D0412" w14:textId="320B196A" w:rsidR="00864C63" w:rsidRDefault="00864C63" w:rsidP="00A8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 of Registration</w:t>
            </w:r>
          </w:p>
        </w:tc>
      </w:tr>
      <w:tr w:rsidR="00864C63" w:rsidRPr="00494509" w14:paraId="77D7E25C" w14:textId="36BE6579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670A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19713-523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E6A4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DREXEL DIAZINON TECHNICAL 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ECA8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305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766C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04BF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55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8878" w14:textId="3E904B38" w:rsidR="00864C63" w:rsidRPr="00D2558C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7B065" w14:textId="4822C7DA" w:rsidR="00864C63" w:rsidRPr="00D2558C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3AD1D6A8" w14:textId="7646D992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E7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11678-63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A759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DIAZOL(DIAZINON) STABILIZED OIL CONCENTRATE 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A03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BE7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AD78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5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CC2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55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3FA9" w14:textId="23FB5B15" w:rsidR="00864C63" w:rsidRPr="00D2558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66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5AFCD" w14:textId="69B9A94B" w:rsidR="00864C63" w:rsidRPr="00D2558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7C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0F5B9A4C" w14:textId="36060565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AB9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11678-61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C4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DIAZOL DIAZINON TECHNICAL STABILIZED 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5DD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7A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3E69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5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FEF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55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7306C" w14:textId="7CE1F2E4" w:rsidR="00864C63" w:rsidRPr="00D2558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66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9B6D4" w14:textId="12A084EE" w:rsidR="00864C63" w:rsidRPr="00D2558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7CA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2DE4DEE0" w14:textId="7EB591D1" w:rsidTr="00864C63">
        <w:trPr>
          <w:trHeight w:val="10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31C9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5905-248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2F8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 INSECTICIDE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CCD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34A9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FCD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  Do not mix Diazinon AG500 with any formulation of captan or Captec® because crop injury may occur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1FA5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3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8DB02" w14:textId="5A03077F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E9ED" w14:textId="05271DC8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50FB87DD" w14:textId="42C5EB42" w:rsidTr="00864C63">
        <w:trPr>
          <w:trHeight w:val="10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FA7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19713-91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63F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DREXEL DIAZINON INSECTICIDE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ED4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4C1B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D4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  Do not mix this product with any formulation of captan or Captec® because crop injury may occur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3F42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3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DE3B5" w14:textId="033012DD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2BBA" w14:textId="48AE332F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6353CE07" w14:textId="359D55DD" w:rsidTr="00864C63">
        <w:trPr>
          <w:trHeight w:val="10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0EA9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19713-492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6061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50WP INSECTICIDE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42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8A73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4AA6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  Do not mix this product with any formulation of captan or Captec® because crop injury may occur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994D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3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7F0B9" w14:textId="41437A77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3CA36" w14:textId="5DEE6E62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35A51387" w14:textId="76A16C08" w:rsidTr="00864C63">
        <w:trPr>
          <w:trHeight w:val="10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BF15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89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3E2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C0D1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1FD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  Do not mix this product with any formulation of captan or Captec® because crop injury may occur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BC5E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3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B01E" w14:textId="54BDED36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56D5" w14:textId="1F0D9D6A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6C7069AE" w14:textId="6CA200D1" w:rsidTr="00864C63">
        <w:trPr>
          <w:trHeight w:val="10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F06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129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50W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20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C7FE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28C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  Do not mix this product with any formulation of captan or Captec® because crop injury may occur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08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3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528A" w14:textId="1542237C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65128" w14:textId="685CAFFD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14595E31" w14:textId="73642F7D" w:rsidTr="00864C63">
        <w:trPr>
          <w:trHeight w:val="100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3BB6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66222-103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8691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D28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587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7C1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  Do not mix this product with any formulation of captan or Captec® because crop injury may occur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E43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73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54590" w14:textId="255810FC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EC4F2" w14:textId="46D87DDD" w:rsidR="00864C63" w:rsidRPr="002973AD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13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283E018F" w14:textId="4B565F8A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4D13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CA030014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B27D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DIASOL AG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1E0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53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88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AE0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Supplement to </w:t>
            </w: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8C78" w14:textId="413D71A3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C12FD" w14:textId="7A6151E9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864C63" w:rsidRPr="00494509" w14:paraId="437FC458" w14:textId="3D91564B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9B92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CA-050002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1AF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 INSECTICIDE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3101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9A7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0D1E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06B9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Supplement to </w:t>
            </w: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30B9A" w14:textId="6D3D54A7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841AF" w14:textId="22011046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864C63" w:rsidRPr="00494509" w14:paraId="28AF7002" w14:textId="50EC8029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3558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GA020002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E7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 INSECTICIDE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29C2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1B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FCF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93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Supplement to </w:t>
            </w: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5905-248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BA25" w14:textId="64E56DB9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D7778" w14:textId="1DDA2061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864C63" w:rsidRPr="00494509" w14:paraId="4CA36585" w14:textId="65DCF083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CC13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GA020003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C73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 INSECTICIDE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92E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7C9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DE3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1EB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Supplement to </w:t>
            </w: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5905-248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4E6F" w14:textId="50AF3124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3BB16" w14:textId="5418DFA3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864C63" w:rsidRPr="00494509" w14:paraId="15DEA0C8" w14:textId="722D319A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7AE1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ID020003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23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 INSECTICIDE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B8C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0E0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9D6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1E2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Supplement to </w:t>
            </w: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5905-248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98E5" w14:textId="6BFD113C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4CF64" w14:textId="5948451B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864C63" w:rsidRPr="00494509" w14:paraId="356A3E2E" w14:textId="6124FF46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EDE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ID030018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A5B1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563D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AF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F6B5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3F1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Supplement to </w:t>
            </w: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CAC9" w14:textId="668B1EDC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2195D" w14:textId="4490154B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864C63" w:rsidRPr="00494509" w14:paraId="7DE68F8F" w14:textId="4573E511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48F8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OH070003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3F45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22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652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A96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DB51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Supplement to </w:t>
            </w: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F09D" w14:textId="022BC5B4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7A6AE" w14:textId="668DBB15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864C63" w:rsidRPr="00494509" w14:paraId="50A0E96A" w14:textId="2E320B19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8B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OR050008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159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A19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063B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03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06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Supplement to </w:t>
            </w: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36ED6" w14:textId="644C2D75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0862A" w14:textId="664EF07D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864C63" w:rsidRPr="00494509" w14:paraId="70B54C08" w14:textId="5087C90E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5A9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WA040034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0A5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7698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781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E026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EAD1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Supplement to </w:t>
            </w: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5E4ED" w14:textId="5978BBA5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0916" w14:textId="7D6CDFC5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864C63" w:rsidRPr="00494509" w14:paraId="5416AC99" w14:textId="1B1E5328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D5A0" w14:textId="409C2145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TX-040026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4BB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922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1C7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E3F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FDBB" w14:textId="77777777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Supplement to </w:t>
            </w: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66222-09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46A59" w14:textId="07C38721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41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8E7EA" w14:textId="54D18C24" w:rsidR="00864C63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4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S24</w:t>
            </w:r>
          </w:p>
        </w:tc>
      </w:tr>
      <w:tr w:rsidR="00864C63" w:rsidRPr="00494509" w14:paraId="64A19A99" w14:textId="0FBE40DD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0B3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39039-3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8F9B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OPTIMIZER INSECTICIDE CATTLE EAR TAGS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F77D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4982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49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4F8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C86A7" w14:textId="6236BF14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B1BA8" w14:textId="05FA196C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625CAA88" w14:textId="5AF0A670" w:rsidTr="00864C63">
        <w:trPr>
          <w:trHeight w:val="24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BBD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39039-6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BAAE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WARRIOR INSECTICIDE CATTLE EAR TAGS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5098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B79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72DE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A123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E22FD" w14:textId="694D4A57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0F8C" w14:textId="733EB41A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19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1BD46687" w14:textId="4B17472C" w:rsidTr="00864C63">
        <w:trPr>
          <w:trHeight w:val="2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160D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A0C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02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8F2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Chlorpyrifos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F45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2E5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AD5A" w14:textId="5529D0E8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509A" w14:textId="47903305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19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6C409C29" w14:textId="74AB1A2E" w:rsidTr="00864C63">
        <w:trPr>
          <w:trHeight w:val="24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A1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11556-123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021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CO-RAL PLUS INSECTICIDE CATTLE EAR TAG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C5C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0BB5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E79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0B3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73BD1" w14:textId="4040444D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48AD" w14:textId="02021E1D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19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297B5A6C" w14:textId="35A8F954" w:rsidTr="00864C63">
        <w:trPr>
          <w:trHeight w:val="2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BA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62D1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1A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A8FD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Coumaphos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C7C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FD4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FD83" w14:textId="7C8906A6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1D53F" w14:textId="2649E31A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19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5B022AF7" w14:textId="600EA189" w:rsidTr="00864C63">
        <w:trPr>
          <w:trHeight w:val="24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B9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11556-148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4FE5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CORATHON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BBDD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58D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B0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F54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D7BB" w14:textId="2FD115DA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7E1D5" w14:textId="7B9A287F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19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719A0133" w14:textId="427F72C8" w:rsidTr="00864C63">
        <w:trPr>
          <w:trHeight w:val="2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3512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F098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D733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B38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Coumaphos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AFA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984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09F7F" w14:textId="0340164E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4AA8" w14:textId="64108EFD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19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457AC698" w14:textId="3233ED5E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F24C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61483-80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F53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TERMINATOR INSECTICIDE CATTLE EAR TAG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219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3C6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78F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E3C5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55CE6" w14:textId="4CA45419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5FCED" w14:textId="1311BB24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6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73425529" w14:textId="0564D868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A0BE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61483-78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59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PATRIOT INSECTICIDE CATTLE EAR TAG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0DA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EC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AE07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17D0" w14:textId="77777777" w:rsidR="00864C63" w:rsidRPr="00494509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0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CBF81" w14:textId="573B31E7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1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ECC20" w14:textId="2A45078E" w:rsidR="00864C63" w:rsidRPr="00260DDC" w:rsidRDefault="00864C63" w:rsidP="00204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6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</w:tr>
      <w:tr w:rsidR="00864C63" w:rsidRPr="00494509" w14:paraId="58996C51" w14:textId="00799FE6" w:rsidTr="00864C63">
        <w:trPr>
          <w:trHeight w:val="24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3DA1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F924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C800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7BD8" w14:textId="77777777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F120" w14:textId="77777777" w:rsidR="00864C63" w:rsidRPr="00260DDC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2295" w14:textId="77777777" w:rsidR="00864C63" w:rsidRPr="00260DDC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12C81" w14:textId="77777777" w:rsidR="00864C63" w:rsidRPr="00260DDC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FDD7" w14:textId="77777777" w:rsidR="00864C63" w:rsidRPr="00260DDC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64C63" w:rsidRPr="00494509" w14:paraId="1F089970" w14:textId="7B3108C0" w:rsidTr="00864C63">
        <w:trPr>
          <w:trHeight w:val="2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7262" w14:textId="3DD0A5C6" w:rsidR="00864C63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10DA05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D97A" w14:textId="4374E7EF" w:rsidR="00864C63" w:rsidRPr="00494509" w:rsidRDefault="00864C63" w:rsidP="00063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 AG500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0489" w14:textId="10283C62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CA71" w14:textId="72A12EB3" w:rsidR="00864C63" w:rsidRPr="00494509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Diazinon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469C" w14:textId="0DC81857" w:rsidR="00864C63" w:rsidRPr="00260DDC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45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specific tank mixes recommended.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CEA7" w14:textId="74ABBECE" w:rsidR="00864C63" w:rsidRPr="00260DDC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Supplement to 66222-09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5C73" w14:textId="14F64E33" w:rsidR="00864C63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9A75C" w14:textId="353FA442" w:rsidR="00864C63" w:rsidRDefault="00864C63" w:rsidP="00650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S18</w:t>
            </w:r>
          </w:p>
        </w:tc>
      </w:tr>
    </w:tbl>
    <w:p w14:paraId="0E3D4771" w14:textId="42BBC27A" w:rsidR="00F239F1" w:rsidRDefault="001E6EBE" w:rsidP="001E6EBE">
      <w:pPr>
        <w:sectPr w:rsidR="00F239F1" w:rsidSect="001E6EBE"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*If the label is a supplemental label to a parent label, this item specifies the parent label for the supplemental label.</w:t>
      </w:r>
    </w:p>
    <w:p w14:paraId="28B53D26" w14:textId="35BD4265" w:rsidR="008B4D50" w:rsidRPr="00F239F1" w:rsidRDefault="007C0CDF" w:rsidP="00F239F1">
      <w:pPr>
        <w:spacing w:after="0" w:line="240" w:lineRule="auto"/>
        <w:rPr>
          <w:b/>
        </w:rPr>
      </w:pPr>
      <w:r>
        <w:rPr>
          <w:b/>
        </w:rPr>
        <w:lastRenderedPageBreak/>
        <w:t>Table B 1-4.</w:t>
      </w:r>
      <w:r w:rsidR="00F239F1" w:rsidRPr="00F239F1">
        <w:rPr>
          <w:b/>
        </w:rPr>
        <w:t>2.  Tank Mix Statements Based on the General Chemical (Issues) Report dated 1/15/14 developed from the Label Use Information System.</w:t>
      </w:r>
    </w:p>
    <w:tbl>
      <w:tblPr>
        <w:tblW w:w="13045" w:type="dxa"/>
        <w:tblLook w:val="04A0" w:firstRow="1" w:lastRow="0" w:firstColumn="1" w:lastColumn="0" w:noHBand="0" w:noVBand="1"/>
      </w:tblPr>
      <w:tblGrid>
        <w:gridCol w:w="1000"/>
        <w:gridCol w:w="1245"/>
        <w:gridCol w:w="4680"/>
        <w:gridCol w:w="1260"/>
        <w:gridCol w:w="1890"/>
        <w:gridCol w:w="1440"/>
        <w:gridCol w:w="1530"/>
      </w:tblGrid>
      <w:tr w:rsidR="00870802" w:rsidRPr="00F239F1" w14:paraId="424355A3" w14:textId="77777777" w:rsidTr="007C0CDF">
        <w:trPr>
          <w:trHeight w:val="480"/>
          <w:tblHeader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C592CBC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Reg. No.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C6AFE3C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FA7F313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Custom Desc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79251157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7BA434AF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Application Type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5861C0D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Application Timing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4EF0FF0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239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Application Equipment</w:t>
            </w:r>
          </w:p>
        </w:tc>
      </w:tr>
      <w:tr w:rsidR="00870802" w:rsidRPr="00F239F1" w14:paraId="45178B27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3913D3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19713-91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75A76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A35D2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dormant oil or superior oil to spray mixture.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387E8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56A7E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74675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AC67D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  <w:tr w:rsidR="00870802" w:rsidRPr="00F239F1" w14:paraId="7BB54946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4222EC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CA050002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C3BE0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5CDA8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Add insecticide to water buffered to pH 6.5 or less.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E37F5F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FE8546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FAD30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7E84B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  <w:tr w:rsidR="00870802" w:rsidRPr="00F239F1" w14:paraId="1998226F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C8ED80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E972D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7C95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1/4 lb. plus 3 gals. dormant oil or 1 - 1 1/2 gals. superior type oil per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241EF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ED58C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73E97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CF666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6106E89D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6DCBF8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51C74D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C5E9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1/4 lb. plus 3 gals. dormant oil or 1 - 1 1/2 gals. superior type oil per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85769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9CAC1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825D1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3B67B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0F453E7B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16C917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B261B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C3F2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 gals. dormant oil or 1 - 1 1/2 gals. superior type oil in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F00E3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7A488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3D9CB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Delayed 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B1F65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744AE089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7AAF5A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478FB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15FB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 gals. dormant oil or 1 - 1 1/2 gals. superior type oil in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A08E3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11D21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B5B57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FE77E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29652DC6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94DF21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56953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79D4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 gals. dormant oil or 1 - 1 1/2 gals. superior type oil in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4A548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AB879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7E5A0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Delayed 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5120D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6720AE42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99C6B8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CC1FA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6EC5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 gals. dormant oil or 1 - 1 1/2 gals. superior type oil in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06631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2DE7E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266A4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C6F13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367FB6AB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CA0DAA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39FD5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83C8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 gals. dormant oil or 1 - 1 1/2 gals. superior type oil per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F61B8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APRICOT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D2744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C4F9E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B4E34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5DD5E311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8F877A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82474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5C01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 gals. dormant oil or 1 - 1 1/2 gals. superior type oil per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7D6327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APRICOT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AE03D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D71B6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437B1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5701814A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74E87A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D3525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B7B9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 gals. dormant oil or 1 1/2 gals. superior type oil.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907C5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EB8CA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7F26E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Delayed 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033B2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00819924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C9D536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B1055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6DC3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 gals. dormant oil or 1 1/2 gals. superior type oil.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DBA66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282D7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6636B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84D820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679EE27B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DCAAB6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B8FB0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2E3D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 gals. dormant oil or 1 1/2 gals. superior type oil.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6C17C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2C207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E71AE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Delayed 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FED78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4B0ADD4C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63685E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08198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9480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 gals. dormant oil or 1 1/2 gals. superior type oil.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DD470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11E75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E3ACA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62315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4670C936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D88386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2BE28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5BD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2-3 gals. dormant oil or 1-1 1/2 gals. superior type oil per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D7F21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6C2AD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CB39CB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9118C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59AC01FD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E3EF8F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C261F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60F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2-3 gals. dormant oil or 1-1 1/2 gals. superior type oil per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D79050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EACA3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5BE0E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CF66E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6FB2C196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D51EBA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2BD89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069E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2-3 gals. dormant oil or 1-1 1/2 gals. superior type oil per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8A947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PRUNE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CEF6D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DFE03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AA20A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201D6888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B9966C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B1C93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1C26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1 lb. plus 2-3 gals. dormant oil or 1-1 1/2 gals. superior type oil per 100 gals.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0C183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PRUNE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62859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AB4BB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849A3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19161FBC" w14:textId="77777777" w:rsidTr="00870802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3FEB7F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5905-248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4C7CF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4338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in 100 gals. water plus 2-3 gals. dormant oil or 1-1 1/2 gals. superior type oil.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1A9E2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BF987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47C1F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E8692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193C4F86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CC35BC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5905-248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18AEA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E84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in 100 gals. water plus 2-3 gals. dormant oil or 1-1 1/2 gals. superior type oil.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6870F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0EEA9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4BA2A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AB2F2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323FD507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C37A2F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8166B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DD0B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in 100 gals. water plus 2-3 gals. dormant oil or 1-1 1/2 gals. superior type oil.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4E028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B4CD2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62ED7B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154D3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1D028C64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DC4129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C59DE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72FD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in 100 gals. water plus 2-3 gals. dormant oil or 1-1 1/2 gals. superior type oil.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02EFD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23B42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C2C3C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DECA4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61B6EE59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D08B35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048187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0650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in 100 gals. water plus 2-3 gals. dormant oil or 1-1 1/2 gals. superior type oil.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8F98E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280E2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B2CFF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E2327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1F80B702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E2B47C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D4828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B13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in 100 gals. water plus 2-3 gals. dormant oil or 1-1 1/2 gals. superior type oil.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BA5C1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EC2D85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F263D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ECE7A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244943A1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F9956E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19713-91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BC727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EEA9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product in 2 to 3 gals. dormant oil or 1 to 1.5 gals. superior type oil in 100 gals. of water.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FA434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AD066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DABFC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FB647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2A86E476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B445A4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A95D2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88F0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lbs. of diazinon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4470F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245DA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528D4B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Delayed 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75212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7428E405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F75B49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4F1C1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47F4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lbs. of diazinon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C3D57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CCE2F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82CCDB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9DCBC1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43505377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C084F5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C8118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4E2E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lbs. of diazinon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9070C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98D3E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606465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Delayed 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C485D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7D1D76F2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9ED072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62E54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DA9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lbs. of diazinon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89A2C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B7EFB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E7444B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7C859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5978259E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692F9A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77D0B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E047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lbs. of product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E4D63B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03F34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97D51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8D689F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2E1F035F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480A84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3B6B3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DEE1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lbs. of product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F37D4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D864B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9CDC0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B1FC0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7300FDEA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D11106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BA3FD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101B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lbs. of product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1B89B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PRUNE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37DBA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F256D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6FAEA7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1BE47935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19E66F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A38C0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030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lbs. of product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063859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PRUNE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B671A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32CA4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8762C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13DB6CFD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0A99BB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5905-248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A2B4FB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544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pts. of product or 4 gals. of summer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B60D5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NECTARINE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EAFB8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BF7EB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Foliar.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6E3B0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3003DAF8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F0D989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5905-248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D7266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872F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pts. of product or 4 gals. of summer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8E4C4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NECTARINE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91333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66E96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Foliar.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13CF4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527DE862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F43676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A23DC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832A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pts. of product or 4 gals. of summer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2D636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NECTARINE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4407D7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1AC91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Foliar.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A2AAC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123120D2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48E6DF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9AB85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E34C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pts. of product or 4 gals. of summer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5C5E7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NECTARINE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FEF87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8E6AB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Foliar.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9F8EA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46FD02AF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C4E4F2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5905-248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6F390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B19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pts. of product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107A9F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A2E908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6B9CE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670230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0502D467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5CDB7F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5905-248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24DAB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6B48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pts. of product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A8A56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5A035F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340407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F5A68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5DD085BA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9B25D8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5E5D3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833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pts. of product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DF96B7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6A627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spray (dilute).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4F945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FAC12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volume ground sprayer.</w:t>
            </w:r>
          </w:p>
        </w:tc>
      </w:tr>
      <w:tr w:rsidR="00870802" w:rsidRPr="00F239F1" w14:paraId="4B49B4A5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A70FF5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5CDA3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CA6A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4 pts. of product or 6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5024EB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PEACH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27C7C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spray (concentrate).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928D53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Dormant.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88A5B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volume ground sprayer.</w:t>
            </w:r>
          </w:p>
        </w:tc>
      </w:tr>
      <w:tr w:rsidR="00870802" w:rsidRPr="00F239F1" w14:paraId="197876C3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A3F801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8BFE9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2431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6 lbs. of diazinon or 9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C5971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4EFB3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093F9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D90A9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  <w:tr w:rsidR="00870802" w:rsidRPr="00F239F1" w14:paraId="28EBEF3A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70CEE3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5905-248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F76EC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2938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6 pts. of diazinon or 9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C3635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3F6394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6DBF95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FA1B0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  <w:tr w:rsidR="00870802" w:rsidRPr="00F239F1" w14:paraId="2494CBB3" w14:textId="77777777" w:rsidTr="0087080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455E6E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64332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2A7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6 pts. of diazinon or 9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60B066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7259C7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EFC5E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18774B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  <w:tr w:rsidR="00870802" w:rsidRPr="00F239F1" w14:paraId="5C560FA6" w14:textId="77777777" w:rsidTr="00E22434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574F3E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19713-91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AB21F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2197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6 pts. of this product or 9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D8522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EFE99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2E08A4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B26033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  <w:tr w:rsidR="00870802" w:rsidRPr="00F239F1" w14:paraId="0CBCDF57" w14:textId="77777777" w:rsidTr="00E22434">
        <w:trPr>
          <w:trHeight w:val="3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A335C2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B83E16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BEC8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 not apply more than 76.5 fl. oz. of diazinon or 9 gals. of oil per acre.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5D363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D9CA9F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323D8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6E5B9A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  <w:tr w:rsidR="00870802" w:rsidRPr="00F239F1" w14:paraId="236AA6AE" w14:textId="77777777" w:rsidTr="00E22434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D0CF84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19713-91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DF13D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908EDC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be tank mixed.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696E10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6F4DE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F0C30B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B4E2B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  <w:tr w:rsidR="00870802" w:rsidRPr="00F239F1" w14:paraId="0586A10E" w14:textId="77777777" w:rsidTr="00E22434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892206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5905-248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015B9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23E722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be tank mixed.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66C23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F6F7CB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3100C9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BEBDD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  <w:tr w:rsidR="00870802" w:rsidRPr="00F239F1" w14:paraId="57EFD6D9" w14:textId="77777777" w:rsidTr="00E22434">
        <w:trPr>
          <w:trHeight w:val="7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DD3A6E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9C3110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70E28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be tank mixed.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AF3C98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1F6A80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E99DEE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091823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  <w:tr w:rsidR="00870802" w:rsidRPr="00F239F1" w14:paraId="49940AF7" w14:textId="77777777" w:rsidTr="00870802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121E65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DF8F6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8D5FA0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be tank mixed.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9A449B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81CD8AC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B1049E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0B0A39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  <w:tr w:rsidR="00870802" w:rsidRPr="00F239F1" w14:paraId="14DCD084" w14:textId="77777777" w:rsidTr="00870802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7592E6" w14:textId="77777777" w:rsidR="00870802" w:rsidRPr="00F239F1" w:rsidRDefault="00870802" w:rsidP="00F23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66222-9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329384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F619DD6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be tank mixed.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F11FF7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308D54D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EBA3B1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F3AA65" w14:textId="77777777" w:rsidR="00870802" w:rsidRPr="00F239F1" w:rsidRDefault="00870802" w:rsidP="00F2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39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</w:t>
            </w:r>
          </w:p>
        </w:tc>
      </w:tr>
    </w:tbl>
    <w:p w14:paraId="20ABFA28" w14:textId="77777777" w:rsidR="00F239F1" w:rsidRDefault="00F239F1"/>
    <w:sectPr w:rsidR="00F239F1" w:rsidSect="002049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80D92" w14:textId="77777777" w:rsidR="007C0CDF" w:rsidRDefault="007C0CDF" w:rsidP="001E6EBE">
      <w:pPr>
        <w:spacing w:after="0" w:line="240" w:lineRule="auto"/>
      </w:pPr>
      <w:r>
        <w:separator/>
      </w:r>
    </w:p>
  </w:endnote>
  <w:endnote w:type="continuationSeparator" w:id="0">
    <w:p w14:paraId="3E9AAAA6" w14:textId="77777777" w:rsidR="007C0CDF" w:rsidRDefault="007C0CDF" w:rsidP="001E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1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A02D0" w14:textId="3883E007" w:rsidR="007C0CDF" w:rsidRPr="001E6EBE" w:rsidRDefault="007C0CDF" w:rsidP="007C0CDF">
        <w:pPr>
          <w:pStyle w:val="Footer"/>
          <w:jc w:val="center"/>
        </w:pPr>
        <w:r>
          <w:t xml:space="preserve">B4 (PF) - </w:t>
        </w:r>
        <w:r w:rsidRPr="001E6EBE">
          <w:fldChar w:fldCharType="begin"/>
        </w:r>
        <w:r w:rsidRPr="001E6EBE">
          <w:instrText xml:space="preserve"> PAGE   \* MERGEFORMAT </w:instrText>
        </w:r>
        <w:r w:rsidRPr="001E6EBE">
          <w:fldChar w:fldCharType="separate"/>
        </w:r>
        <w:r w:rsidR="00396E70">
          <w:rPr>
            <w:noProof/>
          </w:rPr>
          <w:t>1</w:t>
        </w:r>
        <w:r w:rsidRPr="001E6EBE">
          <w:rPr>
            <w:noProof/>
          </w:rPr>
          <w:fldChar w:fldCharType="end"/>
        </w:r>
      </w:p>
    </w:sdtContent>
  </w:sdt>
  <w:p w14:paraId="4A4C32A2" w14:textId="77777777" w:rsidR="007C0CDF" w:rsidRDefault="007C0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D306D" w14:textId="77777777" w:rsidR="007C0CDF" w:rsidRDefault="007C0CDF" w:rsidP="001E6EBE">
      <w:pPr>
        <w:spacing w:after="0" w:line="240" w:lineRule="auto"/>
      </w:pPr>
      <w:r>
        <w:separator/>
      </w:r>
    </w:p>
  </w:footnote>
  <w:footnote w:type="continuationSeparator" w:id="0">
    <w:p w14:paraId="44E3ED95" w14:textId="77777777" w:rsidR="007C0CDF" w:rsidRDefault="007C0CDF" w:rsidP="001E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3E05"/>
    <w:multiLevelType w:val="hybridMultilevel"/>
    <w:tmpl w:val="0D50112C"/>
    <w:lvl w:ilvl="0" w:tplc="CF9AF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ZhxRIvlT3d6wc0D8A7jNVNgkJX3R5uBywZ7ZfwYI/EFU866XE6mrE/YjWRVjWntV+JNKga0EB40NnyQcb4/PDg==" w:salt="FsLGTyyUtsPHXDf1pUOAn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0"/>
    <w:rsid w:val="00063C4A"/>
    <w:rsid w:val="000E5C14"/>
    <w:rsid w:val="001E6EBE"/>
    <w:rsid w:val="002049E1"/>
    <w:rsid w:val="002639A7"/>
    <w:rsid w:val="00371E6D"/>
    <w:rsid w:val="00396E70"/>
    <w:rsid w:val="00460EA2"/>
    <w:rsid w:val="004D7A80"/>
    <w:rsid w:val="005247B2"/>
    <w:rsid w:val="00650D5C"/>
    <w:rsid w:val="00786153"/>
    <w:rsid w:val="007C0CDF"/>
    <w:rsid w:val="008236B9"/>
    <w:rsid w:val="008558EB"/>
    <w:rsid w:val="00864C63"/>
    <w:rsid w:val="00870802"/>
    <w:rsid w:val="008B4D50"/>
    <w:rsid w:val="009873D9"/>
    <w:rsid w:val="009C42F0"/>
    <w:rsid w:val="00A8177D"/>
    <w:rsid w:val="00A844AF"/>
    <w:rsid w:val="00C1332D"/>
    <w:rsid w:val="00D74085"/>
    <w:rsid w:val="00D831CB"/>
    <w:rsid w:val="00E22434"/>
    <w:rsid w:val="00E508D2"/>
    <w:rsid w:val="00E95EED"/>
    <w:rsid w:val="00F2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2800"/>
  <w15:chartTrackingRefBased/>
  <w15:docId w15:val="{8404B710-D41E-4DDD-A70A-3599CEE9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4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50"/>
    <w:rPr>
      <w:rFonts w:ascii="Times New Roman" w:hAnsi="Times New Roman"/>
      <w:sz w:val="20"/>
      <w:szCs w:val="20"/>
    </w:rPr>
  </w:style>
  <w:style w:type="paragraph" w:styleId="Caption">
    <w:name w:val="caption"/>
    <w:aliases w:val="Char, Char"/>
    <w:basedOn w:val="Normal"/>
    <w:next w:val="Normal"/>
    <w:link w:val="CaptionChar"/>
    <w:qFormat/>
    <w:rsid w:val="008B4D5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ptionChar">
    <w:name w:val="Caption Char"/>
    <w:aliases w:val="Char Char, Char Char"/>
    <w:basedOn w:val="DefaultParagraphFont"/>
    <w:link w:val="Caption"/>
    <w:rsid w:val="008B4D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1C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1C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6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BE"/>
  </w:style>
  <w:style w:type="paragraph" w:styleId="Footer">
    <w:name w:val="footer"/>
    <w:basedOn w:val="Normal"/>
    <w:link w:val="FooterChar"/>
    <w:uiPriority w:val="99"/>
    <w:unhideWhenUsed/>
    <w:rsid w:val="001E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A6F80621BE8408260DE1127D9665B" ma:contentTypeVersion="6" ma:contentTypeDescription="Create a new document." ma:contentTypeScope="" ma:versionID="ede68a5ef6b1401a75367172164e8a7d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fecc2597-e8fd-4279-ac06-bd7c891938be" targetNamespace="http://schemas.microsoft.com/office/2006/metadata/properties" ma:root="true" ma:fieldsID="1ab62791714e621c8b5a061560c36aba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ecc2597-e8fd-4279-ac06-bd7c891938be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60cad11-562a-4490-8456-b2fd6f157897}" ma:internalName="TaxCatchAllLabel" ma:readOnly="true" ma:showField="CatchAllDataLabel" ma:web="fecc2597-e8fd-4279-ac06-bd7c89193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160cad11-562a-4490-8456-b2fd6f157897}" ma:internalName="TaxCatchAll" ma:showField="CatchAllData" ma:web="fecc2597-e8fd-4279-ac06-bd7c89193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2597-e8fd-4279-ac06-bd7c8919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2014-12-22T15:40:39+00:00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e3f09c3df709400db2417a7161762d62 xmlns="4ffa91fb-a0ff-4ac5-b2db-65c790d184a4">
      <Terms xmlns="http://schemas.microsoft.com/office/infopath/2007/PartnerControls"/>
    </e3f09c3df709400db2417a7161762d6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59DA7-3C87-4253-B74E-4580034BA15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549194B-033A-4A17-B0BF-4BB648B11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ecc2597-e8fd-4279-ac06-bd7c8919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DBD7A-B952-484A-A84C-034123D181DD}">
  <ds:schemaRefs>
    <ds:schemaRef ds:uri="4ffa91fb-a0ff-4ac5-b2db-65c790d184a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/fields"/>
    <ds:schemaRef ds:uri="http://schemas.microsoft.com/sharepoint.v3"/>
    <ds:schemaRef ds:uri="http://schemas.openxmlformats.org/package/2006/metadata/core-properties"/>
    <ds:schemaRef ds:uri="http://schemas.microsoft.com/office/2006/metadata/properties"/>
    <ds:schemaRef ds:uri="fecc2597-e8fd-4279-ac06-bd7c891938be"/>
    <ds:schemaRef ds:uri="http://schemas.microsoft.com/sharepoint/v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56F88F9-EB1F-4261-9DA6-A496DA703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1691</Words>
  <Characters>9639</Characters>
  <Application>Microsoft Office Word</Application>
  <DocSecurity>6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Katrina</dc:creator>
  <cp:keywords/>
  <dc:description/>
  <cp:lastModifiedBy>Riley, Elizabeth</cp:lastModifiedBy>
  <cp:revision>2</cp:revision>
  <dcterms:created xsi:type="dcterms:W3CDTF">2015-12-02T19:53:00Z</dcterms:created>
  <dcterms:modified xsi:type="dcterms:W3CDTF">2015-12-02T19:53:00Z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0x0101005EAA6F80621BE8408260DE1127D9665B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