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7CBF" w:rsidRPr="005F2783" w:rsidRDefault="00FE5D68">
      <w:pPr>
        <w:rPr>
          <w:sz w:val="24"/>
        </w:rPr>
      </w:pPr>
      <w:bookmarkStart w:id="0" w:name="h.gjdgxs" w:colFirst="0" w:colLast="0"/>
      <w:bookmarkStart w:id="1" w:name="_GoBack"/>
      <w:bookmarkEnd w:id="0"/>
      <w:bookmarkEnd w:id="1"/>
      <w:r w:rsidRPr="005F2783">
        <w:rPr>
          <w:b/>
          <w:sz w:val="24"/>
        </w:rPr>
        <w:t xml:space="preserve">APPENDIX </w:t>
      </w:r>
      <w:r w:rsidR="005F2783">
        <w:rPr>
          <w:b/>
          <w:sz w:val="24"/>
        </w:rPr>
        <w:t>1-4</w:t>
      </w:r>
      <w:r w:rsidRPr="005F2783">
        <w:rPr>
          <w:b/>
          <w:sz w:val="24"/>
        </w:rPr>
        <w:t>:  Tank Mixes Specified on Chlorpyrifos Product Labels</w:t>
      </w:r>
    </w:p>
    <w:p w:rsidR="00E67CBF" w:rsidRDefault="00E67CBF"/>
    <w:tbl>
      <w:tblPr>
        <w:tblStyle w:val="2"/>
        <w:tblW w:w="25752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22079"/>
        <w:gridCol w:w="480"/>
        <w:gridCol w:w="480"/>
        <w:gridCol w:w="480"/>
        <w:gridCol w:w="480"/>
        <w:gridCol w:w="480"/>
        <w:gridCol w:w="480"/>
        <w:gridCol w:w="527"/>
        <w:gridCol w:w="266"/>
      </w:tblGrid>
      <w:tr w:rsidR="00E67CBF">
        <w:trPr>
          <w:trHeight w:val="300"/>
        </w:trPr>
        <w:tc>
          <w:tcPr>
            <w:tcW w:w="24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Ingredient: Chlorpyrifos (059101)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</w:tr>
      <w:tr w:rsidR="00E67CBF">
        <w:trPr>
          <w:trHeight w:val="300"/>
        </w:trPr>
        <w:tc>
          <w:tcPr>
            <w:tcW w:w="22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Current As of Date:  01-MAR-2012 (Label Use Information System)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BF" w:rsidRDefault="00FE5D68">
            <w:r>
              <w:t> </w:t>
            </w:r>
          </w:p>
        </w:tc>
      </w:tr>
    </w:tbl>
    <w:p w:rsidR="00E67CBF" w:rsidRDefault="00E67CBF"/>
    <w:tbl>
      <w:tblPr>
        <w:tblStyle w:val="1"/>
        <w:tblW w:w="13770" w:type="dxa"/>
        <w:tblInd w:w="-235" w:type="dxa"/>
        <w:tblLayout w:type="fixed"/>
        <w:tblLook w:val="0400" w:firstRow="0" w:lastRow="0" w:firstColumn="0" w:lastColumn="0" w:noHBand="0" w:noVBand="1"/>
      </w:tblPr>
      <w:tblGrid>
        <w:gridCol w:w="1008"/>
        <w:gridCol w:w="1292"/>
        <w:gridCol w:w="2740"/>
        <w:gridCol w:w="1706"/>
        <w:gridCol w:w="2160"/>
        <w:gridCol w:w="3064"/>
        <w:gridCol w:w="1800"/>
      </w:tblGrid>
      <w:tr w:rsidR="00E67CBF" w:rsidRPr="005F2783" w:rsidTr="00BF622E">
        <w:trPr>
          <w:trHeight w:val="48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Reg. No.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Custom Desc</w:t>
            </w:r>
            <w:r w:rsidR="005F2783"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ription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Site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Application Type</w:t>
            </w: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Application Timing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b/>
                <w:sz w:val="18"/>
                <w:szCs w:val="18"/>
              </w:rPr>
              <w:t>Application Equipment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264-932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VITAVAX 34 Seed Treatment, Captan 400 or Captan 400C, Allegiance FL or 42-S Thiram Fungicide at the respective labeled rates. All other tank mixes should be pre-tested to determine physical compatibility between formulations.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KY090030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="00C839D5"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NC090004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VA090001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1381-243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1381-243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(SILAGE)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1381-243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1381-243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1381-243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1381-243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Bladex, Eradicane, Sutan, Lasso, Dual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This product may be tank mixed with products containing glyphosate when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Bladex, Eradicane, Sutan, Lasso, Dual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Bladex, Eradicane, Sutan, Lasso, Dual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. Refer to the label for specific directions.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applied in tank mixtures with ethlon, dicofol, Agri-Mek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applied in tank mixtures with ethlon, dicofol, Agri-Mek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applied in tank mixtures with ethlon, dicofol, Agri-Mek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applied in tank mixtures with ethlon, dicofol, Agri-Mek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Bladex, Eradicane, Sutan, Lasso, Dual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Bladex, Eradicane, Sutan, Lasso, Dual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Bladex, Eradicane, Sutan, Lasso, Dual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Pydrin 2.4E, Asana 1.9EC, Ammo 2.5EC, or Cymbush 3E. Make no applications of tank mixtures closer to harvest than the longest pre-harvest interval shown for any of the products in the tank mixture.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Pydrin 2.4E, Asana 1.9EC, Ammo 2.5EC, or Cymbush 3E. Make no applications of tank mixtures closer to harvest than the longest pre-harvest interval shown for any of the products in the tank mixture.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Pydrin 2.4E, Asana 1.9EC, Ammo 2.5EC, or Cymbush 3E. Make no applications of tank mixtures closer to harvest than the longest pre-harvest interval shown for any of the products in the tank mixture.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. Refer to the label for specific directions.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is compatible with fungicides, insecticides and miticides commonly used except for alkaline materials usch as Bordeaux mixtures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279-9545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279-9545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the tank mix is applied to glyphosate 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 with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also be applied in tank mixtures with paraquat or Roundup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 with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 with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commonly recommended except for alkaline materials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applied in tank mixtures with ethlon, dicofol, Agri-Mek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 with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 with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mixtures with paraquat or Roundup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mixture with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 mixed with glyphosate products when application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. Refer to the label for specific directions.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 mixed with glyphosate products, such as Duramax herbicide or Durango DMA herbicide,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In liquid sprays, this product is not compatible with mixtures containing boron.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commonly recommended except for alkaline materials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applied in tank mix combination ONLY with 28-0-0 liquid fertilizer. Product is not compatible with other forms of liquid fertilizer. Refer to mixing with liquid fertilizer section on the label.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also be applied in tank mixtures with paraquat or glyphosate and/or 28-0-0 liquid fertilizer only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28-0-0 liquid fertilizer only (product is not compatible with other liquid fertilizer solutions).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tanked mixed with glyphosate products such as Glyphomax XRT or Durango when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tanked mixed with glyphosate products such as Glyphomax XRT or Durango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herbicides, miticides, and fungicides and non-pressure fertilizer solutions commonly used except for alkaline materials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also be applied in tank mixtures with paraquat or glyphosate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tnak mixed with glyphosate products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tnak mixed with glyphosate products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tnak mixed with glyphosate products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products, such as Duramax herbicide or Durango DMA herbicide,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herbicides, miticides, and fungicides and non-pressure fertilizer solutions commonly used except for alkaline materials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tnak mixed with glyphosate products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tnak mixed with glyphosate products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tnak mixed with glyphosate products when application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commonly recommended except for alkaline materials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be applied in tank mixtures with ethion, dicofol, Agri-Mek,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be applied in tank mixtures with ethion, dicofol, Agri-Mek,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can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herbicides, miticides and fungicides and non-pressure fertilizer solutions commonly recommended except for alkaline materials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herbicide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glyphosate-tolerate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glyphosate-tolerate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glyphosate-tolerate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tank-mixed with glyphosate products such as Glyfos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tank-mixed with glyphosate products such as Glyfos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used in tank mixtures with insecticides, miticides, fungicides, and/or non-pressure fertilizer solutions. Do not tank mix with alkaline materials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with, Eradicane, Lasso, Dual,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Brush-on.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with, Eradicane, Lasso, Dual,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This product may also be applied in tank mixtures with non-pressure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Brush-on.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with, Eradicane, Lasso, Dual,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also be applied in tank mixtures with non-pressure fertilizer solutions and/or with paraquat and Roundup.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products containing glyphosate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Brush-on.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petroleum spray oil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ethion, dicofol, Agri-Mex,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ethion, dicofol, Agri-Mex,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ethion, dicofol, Agri-Mex,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ethion, dicofol, Agri-Mex,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ethion, dicofol, Agri-Mex, or Vendex.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Bladex, Eradicane, Sutan, Lasso, Dual,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Bladex, Eradicane, Sutan, Lasso, Dual,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Bladex, Eradicane, Sutan, Lasso, Dual, and atrazine herbicides.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incorporated treatment.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Soil incorporation equipment.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non-pressure fertilizer solutions and/or with paraquat and Roundup herbicide.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petroleum spray oil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petroleum spray oil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petroleum spray oil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 mixed with glyphosate products such as Glyphomax XRT herbicide or Durango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 mixed with glyphosate products such as Glyphomax XRT herbicide or Durango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 mix with glyphosate products such as Glyphomax XRT herbicide or Durango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 with glyphosate products such as Glyphomax XRT herbicide or Durango 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Product may be tank mix with glyphosate products such as Glyphomax XRT herbicide or Durango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herbicide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This product may be tank mixed with glyphosate products when application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CORN (SILAGE)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This product may be tank mixed with glyphosate products when application is to be made to glyphosate-tolerant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At planting.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also be applied in tank mixtures with paraquat or glyphosate and/or liquid fertilizer solutions.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Conservation tillage.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Preplant.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when application is to be made to glyphosate-tolerant corn.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glyphosate products such as Glyphomax XRT or Durango when application is to be made to glyphosate-tolerance soybeans.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SOYBEANS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Nemacur 3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  <w:vertAlign w:val="superscript"/>
              </w:rPr>
              <w:t>1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. Refer to the label for specific directions.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TOBACCO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AR940005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CA080009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CO080008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CO100004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DE930004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FL090002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MN030009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ND030013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NV940002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OR090008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OR090009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OR090012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OR090013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OR940027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WA000010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is compatible with insecticides, miticides, and fungicides and non-pressure fertilizer solutions except for alkaline materials, such as bordeaux mixture and lime.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WA090002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May be tank mixed.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Tank mixing with Superior-type oil or other pesticides recommended in the Washington State University's most recent pest management guide for grapes is permitted provided the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registered labels for all pesticide products are followed.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CA080010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an adjuvant.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non-petroleum-based spreader/sticker spray adjuvant may be used if previous experience indicates that it is safe under the intended conditions of use.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GRAPES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11930-10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11930-7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the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the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use the specified rate of this product in a tnak mix with 2 pints per acre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use the specified rate of this product in a tnak mix with 2 pints per acre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 mixture,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 mixture,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 mixture,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 mixture,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 mixture,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 mixture,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11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In addition, one of the three allowable applications per year may be applied as a dormant spray. Tank mix 0.5 to 1 pint of this product with 1 to 2 gallons of a petroleum oil recommended for dormant use in 100 gallons of water and spray the entire tree by application to runoff using ground spray equipment.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Trunk drench.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pressure.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the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the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use the specified rate of this product in a tnak mix with 2 pints per acre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use the specified rate of this product in a tnak mix with 2 pints per acre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For dilute spray, tank mix the specified dosage with 1 to 2 gallons of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19713-599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 STOCK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 STOCK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 STOCK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 STOCK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 STOCK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 STOCK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with 1-2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Nurserystock.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228-625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Use oil as specified by State Agricultural Experiment Station or Extension Service specialist.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279-9545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1 quart of emulsified oil may be substituted for 1 quart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COTTON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Broadcast.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Aircraft.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33658-26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the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the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34704-857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53883-251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is recommended for use only on citrus trees.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FRUITS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62719-254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TREE NUTS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62719-591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may be added to spray mixtures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62719-615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For dilute spray, tank mix the specified dosage with 1 to 2 gallons of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In addition, one of the three allowable applications per year can be applied as a dormant spray. Tank mix 0.5 to 1 pint (0.25 to 0.5 lbs a.i.) of product with 1 to 2 gallons of a petroleum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Trunk drench.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pressure.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WALNUT (ENGLISH/BLACK)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WALNUT (ENGLISH/BLACK)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In addition, one of the three allowable applications per year can be applied as a dormant spray. Tank mix 0.5 to 1 pint (0.24 to 0.47 lbs a.i.) of product with 1 to 2 gallons of a petroleum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Trunk drench.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pressure.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specified for use on citrus trees can be added to dilute spray mixtures only at a rate of up to 1.8 gallon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FILBERT (HAZELNUT)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WALNUT (ENGLISH/BLACK)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66222-233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specified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WALNUT (ENGLISH/BLACK)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67760-28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a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dilute spray mixtures only at a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use the specified rate of this product in a tank mix with 2 pints per acre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use the specified rate of this product in a tank mix with 2 pints per acre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AND/OR SHADE TREES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HERBACEOUS PLANTS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the specified dosage with 1 to 2 gallons of a petroleum spray oil labeled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ORNAMENTAL WOODY SHRUBS AND VINES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spray, tank mix all the specified dosage with 1 to 2 gallons of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72693-11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Petroleum spray oil approved for use on citrus trees may be added to dilute spray mixtures only at a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Petroleum spray oil approved for use on citrus trees may be added to dilute spray mixtures only at a rate of up to 1.8 gallons per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tank mixed with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 xml:space="preserve">For dilute sprays, tank mix the specified dosage with 1 to 2 gallons of a petroleum spray oil recommended </w:t>
            </w: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83222-20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dilute sprays, tank mix the specified dosage with 1 to 2 gallons of a petroleum spray oil recommended for dormant use in 100 gallons of water.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8329-20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84229-25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84930-7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Delayed 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ALMOND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Dormant.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APPLE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spray (dilute).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High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Ground.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approved for use on citrus trees may be added to spray mixtures at up to 1.8 gallons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spray (concentrate).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Foliar.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Low volume ground sprayer.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 (UNSPECIFIED)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FIELD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For best results, tank mix product with 2 pints of non-emulsifiable oil.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CORN, SWEET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Chemigation.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Postemergence.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Sprinkler irrigation.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NECTARINE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PEAR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PLUM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86363-3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PRUNE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  <w:tr w:rsidR="00E67CBF" w:rsidRPr="005F2783" w:rsidTr="005F2783">
        <w:trPr>
          <w:trHeight w:val="4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jc w:val="center"/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CA100013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Product may be used combined with oil.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 petroleum spray oil recommended for use on citrus trees may be added to spray mixture at up to 1 gallon per 100 gallons of spray.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CITRUS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67CBF" w:rsidRPr="005F2783" w:rsidRDefault="00FE5D68">
            <w:pPr>
              <w:rPr>
                <w:rFonts w:asciiTheme="minorHAnsi" w:hAnsiTheme="minorHAnsi"/>
              </w:rPr>
            </w:pPr>
            <w:r w:rsidRPr="005F2783">
              <w:rPr>
                <w:rFonts w:asciiTheme="minorHAnsi" w:eastAsia="Arial" w:hAnsiTheme="minorHAnsi" w:cs="Arial"/>
                <w:sz w:val="16"/>
                <w:szCs w:val="16"/>
              </w:rPr>
              <w:t>ALL</w:t>
            </w:r>
          </w:p>
        </w:tc>
      </w:tr>
    </w:tbl>
    <w:p w:rsidR="00E67CBF" w:rsidRPr="00C839D5" w:rsidRDefault="00C839D5">
      <w:pPr>
        <w:rPr>
          <w:sz w:val="20"/>
          <w:szCs w:val="20"/>
        </w:rPr>
      </w:pPr>
      <w:r w:rsidRPr="00C839D5">
        <w:rPr>
          <w:sz w:val="20"/>
          <w:szCs w:val="20"/>
          <w:vertAlign w:val="superscript"/>
        </w:rPr>
        <w:t>1</w:t>
      </w:r>
      <w:r w:rsidRPr="00C839D5">
        <w:rPr>
          <w:sz w:val="20"/>
          <w:szCs w:val="20"/>
        </w:rPr>
        <w:t xml:space="preserve"> This product was cancelled by EPA in 2006 and is no longer registered.  At the time this appendix was drafted, the chlorpyrifos labels had not been updated to reflect this.</w:t>
      </w:r>
    </w:p>
    <w:sectPr w:rsidR="00E67CBF" w:rsidRPr="00C839D5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D9" w:rsidRDefault="00F563D9" w:rsidP="005F2783">
      <w:r>
        <w:separator/>
      </w:r>
    </w:p>
  </w:endnote>
  <w:endnote w:type="continuationSeparator" w:id="0">
    <w:p w:rsidR="00F563D9" w:rsidRDefault="00F563D9" w:rsidP="005F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83" w:rsidRDefault="005F2783">
    <w:pPr>
      <w:pStyle w:val="Footer"/>
      <w:jc w:val="center"/>
    </w:pPr>
    <w:r>
      <w:t>B4 (PF)-</w:t>
    </w:r>
    <w:sdt>
      <w:sdtPr>
        <w:id w:val="1906575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6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F2783" w:rsidRDefault="005F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D9" w:rsidRDefault="00F563D9" w:rsidP="005F2783">
      <w:r>
        <w:separator/>
      </w:r>
    </w:p>
  </w:footnote>
  <w:footnote w:type="continuationSeparator" w:id="0">
    <w:p w:rsidR="00F563D9" w:rsidRDefault="00F563D9" w:rsidP="005F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F"/>
    <w:rsid w:val="001C5E98"/>
    <w:rsid w:val="005E1A6B"/>
    <w:rsid w:val="005F2783"/>
    <w:rsid w:val="00BF622E"/>
    <w:rsid w:val="00C839D5"/>
    <w:rsid w:val="00E67CBF"/>
    <w:rsid w:val="00F563D9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AF468-4B78-4E46-8D91-FE9C7483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83"/>
  </w:style>
  <w:style w:type="paragraph" w:styleId="Footer">
    <w:name w:val="footer"/>
    <w:basedOn w:val="Normal"/>
    <w:link w:val="FooterChar"/>
    <w:uiPriority w:val="99"/>
    <w:unhideWhenUsed/>
    <w:rsid w:val="005F2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25610</Words>
  <Characters>145977</Characters>
  <Application>Microsoft Office Word</Application>
  <DocSecurity>6</DocSecurity>
  <Lines>1216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Panger, Melissa</dc:creator>
  <cp:keywords/>
  <dc:description/>
  <cp:lastModifiedBy>newuser</cp:lastModifiedBy>
  <cp:revision>2</cp:revision>
  <dcterms:created xsi:type="dcterms:W3CDTF">2016-12-28T15:32:00Z</dcterms:created>
  <dcterms:modified xsi:type="dcterms:W3CDTF">2016-12-28T15:32:00Z</dcterms:modified>
</cp:coreProperties>
</file>