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914711" w14:textId="1ABE5797" w:rsidR="006C294A" w:rsidRPr="00F206E2" w:rsidRDefault="00F206E2">
      <w:pPr>
        <w:spacing w:after="0" w:line="240" w:lineRule="auto"/>
        <w:rPr>
          <w:rFonts w:asciiTheme="minorHAnsi" w:hAnsiTheme="minorHAnsi" w:cs="Times New Roman"/>
          <w:b/>
          <w:color w:val="auto"/>
        </w:rPr>
      </w:pPr>
      <w:r>
        <w:rPr>
          <w:rFonts w:asciiTheme="minorHAnsi" w:hAnsiTheme="minorHAnsi" w:cs="Times New Roman"/>
          <w:b/>
          <w:caps/>
          <w:color w:val="auto"/>
        </w:rPr>
        <w:t xml:space="preserve">Appendix 1-10: </w:t>
      </w:r>
      <w:r w:rsidR="00893AFC" w:rsidRPr="00F206E2">
        <w:rPr>
          <w:rFonts w:asciiTheme="minorHAnsi" w:hAnsiTheme="minorHAnsi" w:cs="Times New Roman"/>
          <w:b/>
          <w:caps/>
          <w:color w:val="auto"/>
        </w:rPr>
        <w:t xml:space="preserve"> </w:t>
      </w:r>
      <w:r w:rsidRPr="00F206E2">
        <w:rPr>
          <w:rFonts w:asciiTheme="minorHAnsi" w:hAnsiTheme="minorHAnsi" w:cs="Times New Roman"/>
          <w:b/>
          <w:color w:val="auto"/>
        </w:rPr>
        <w:t xml:space="preserve">Summary of Chlorpyrifos </w:t>
      </w:r>
      <w:r>
        <w:rPr>
          <w:rFonts w:asciiTheme="minorHAnsi" w:hAnsiTheme="minorHAnsi" w:cs="Times New Roman"/>
          <w:b/>
          <w:color w:val="auto"/>
        </w:rPr>
        <w:t>Monitoring Data</w:t>
      </w:r>
    </w:p>
    <w:p w14:paraId="03269BE8" w14:textId="77777777" w:rsidR="007929AF" w:rsidRPr="00F206E2" w:rsidRDefault="007929AF" w:rsidP="007929AF">
      <w:pPr>
        <w:spacing w:after="0" w:line="240" w:lineRule="auto"/>
        <w:ind w:left="720"/>
        <w:contextualSpacing/>
        <w:rPr>
          <w:rFonts w:asciiTheme="minorHAnsi" w:hAnsiTheme="minorHAnsi" w:cs="Times New Roman"/>
          <w:color w:val="auto"/>
        </w:rPr>
      </w:pPr>
      <w:bookmarkStart w:id="0" w:name="h.gjdgxs" w:colFirst="0" w:colLast="0"/>
      <w:bookmarkEnd w:id="0"/>
    </w:p>
    <w:p w14:paraId="7BE4CDD5" w14:textId="77777777" w:rsidR="00A73BC5" w:rsidRPr="00F206E2" w:rsidRDefault="00A73BC5" w:rsidP="007929AF">
      <w:pPr>
        <w:spacing w:after="0" w:line="240" w:lineRule="auto"/>
        <w:ind w:left="720"/>
        <w:contextualSpacing/>
        <w:rPr>
          <w:rFonts w:asciiTheme="minorHAnsi" w:hAnsiTheme="minorHAnsi" w:cs="Times New Roman"/>
          <w:color w:val="auto"/>
        </w:rPr>
      </w:pPr>
    </w:p>
    <w:p w14:paraId="58A5A056" w14:textId="16A8FCE1" w:rsidR="006C294A" w:rsidRPr="00F206E2" w:rsidRDefault="00A73BC5" w:rsidP="00A73BC5">
      <w:pPr>
        <w:spacing w:after="0" w:line="240" w:lineRule="auto"/>
        <w:ind w:firstLine="720"/>
        <w:contextualSpacing/>
        <w:rPr>
          <w:rFonts w:asciiTheme="minorHAnsi" w:hAnsiTheme="minorHAnsi" w:cs="Times New Roman"/>
          <w:b/>
          <w:caps/>
          <w:color w:val="auto"/>
        </w:rPr>
      </w:pPr>
      <w:r w:rsidRPr="00F206E2">
        <w:rPr>
          <w:rFonts w:asciiTheme="minorHAnsi" w:hAnsiTheme="minorHAnsi" w:cs="Times New Roman"/>
          <w:b/>
          <w:caps/>
          <w:color w:val="auto"/>
        </w:rPr>
        <w:t>1</w:t>
      </w:r>
      <w:r w:rsidR="00FB2F35">
        <w:rPr>
          <w:rFonts w:asciiTheme="minorHAnsi" w:hAnsiTheme="minorHAnsi" w:cs="Times New Roman"/>
          <w:b/>
          <w:caps/>
          <w:color w:val="auto"/>
        </w:rPr>
        <w:t>.</w:t>
      </w:r>
      <w:r w:rsidRPr="00F206E2">
        <w:rPr>
          <w:rFonts w:asciiTheme="minorHAnsi" w:hAnsiTheme="minorHAnsi" w:cs="Times New Roman"/>
          <w:b/>
          <w:caps/>
          <w:color w:val="auto"/>
        </w:rPr>
        <w:tab/>
        <w:t xml:space="preserve">General </w:t>
      </w:r>
      <w:r w:rsidR="00BF76E0" w:rsidRPr="00F206E2">
        <w:rPr>
          <w:rFonts w:asciiTheme="minorHAnsi" w:hAnsiTheme="minorHAnsi" w:cs="Times New Roman"/>
          <w:b/>
          <w:caps/>
          <w:color w:val="auto"/>
        </w:rPr>
        <w:t>Monitoring Data</w:t>
      </w:r>
    </w:p>
    <w:p w14:paraId="6504F9C7" w14:textId="77777777" w:rsidR="006C294A" w:rsidRPr="00F206E2" w:rsidRDefault="006C294A">
      <w:pPr>
        <w:spacing w:after="0" w:line="240" w:lineRule="auto"/>
        <w:rPr>
          <w:rFonts w:asciiTheme="minorHAnsi" w:hAnsiTheme="minorHAnsi" w:cs="Times New Roman"/>
          <w:color w:val="auto"/>
        </w:rPr>
      </w:pPr>
    </w:p>
    <w:p w14:paraId="0AEF2EC6" w14:textId="147FC680" w:rsidR="006C294A" w:rsidRPr="00F206E2" w:rsidRDefault="00BF76E0">
      <w:pPr>
        <w:spacing w:after="0" w:line="240" w:lineRule="auto"/>
        <w:rPr>
          <w:rFonts w:asciiTheme="minorHAnsi" w:hAnsiTheme="minorHAnsi" w:cs="Times New Roman"/>
          <w:color w:val="auto"/>
        </w:rPr>
      </w:pPr>
      <w:bookmarkStart w:id="1" w:name="h.2s8eyo1" w:colFirst="0" w:colLast="0"/>
      <w:bookmarkEnd w:id="1"/>
      <w:r w:rsidRPr="00F206E2">
        <w:rPr>
          <w:rFonts w:asciiTheme="minorHAnsi" w:hAnsiTheme="minorHAnsi" w:cs="Times New Roman"/>
          <w:color w:val="auto"/>
        </w:rPr>
        <w:t>Examination of the EPA 303(d)</w:t>
      </w:r>
      <w:r w:rsidR="00532F4A" w:rsidRPr="00F206E2">
        <w:rPr>
          <w:rStyle w:val="FootnoteReference"/>
          <w:rFonts w:asciiTheme="minorHAnsi" w:hAnsiTheme="minorHAnsi" w:cs="Times New Roman"/>
          <w:color w:val="auto"/>
        </w:rPr>
        <w:footnoteReference w:id="1"/>
      </w:r>
      <w:r w:rsidRPr="00F206E2">
        <w:rPr>
          <w:rFonts w:asciiTheme="minorHAnsi" w:hAnsiTheme="minorHAnsi" w:cs="Times New Roman"/>
          <w:color w:val="auto"/>
        </w:rPr>
        <w:t xml:space="preserve"> list of impaired waters indicates 95 impairments are caused by chlorpyrifos</w:t>
      </w:r>
      <w:r w:rsidR="00B23884" w:rsidRPr="00F206E2">
        <w:rPr>
          <w:rFonts w:asciiTheme="minorHAnsi" w:hAnsiTheme="minorHAnsi" w:cs="Times New Roman"/>
          <w:color w:val="auto"/>
        </w:rPr>
        <w:t xml:space="preserve"> as of January 2015</w:t>
      </w:r>
      <w:r w:rsidRPr="00F206E2">
        <w:rPr>
          <w:rFonts w:asciiTheme="minorHAnsi" w:hAnsiTheme="minorHAnsi" w:cs="Times New Roman"/>
          <w:color w:val="auto"/>
        </w:rPr>
        <w:t>. These waters are located in California, Idaho, Oklahoma, Oregon and Washington. Chlorpyrifos-impaired waters in California include 1559.76 stream miles and 277,200 acres of estuary or lakes. The full list of 303(d) chlorpyrifos impaire</w:t>
      </w:r>
      <w:r w:rsidR="00A73BC5" w:rsidRPr="00F206E2">
        <w:rPr>
          <w:rFonts w:asciiTheme="minorHAnsi" w:hAnsiTheme="minorHAnsi" w:cs="Times New Roman"/>
          <w:color w:val="auto"/>
        </w:rPr>
        <w:t xml:space="preserve">d waters are provided in </w:t>
      </w:r>
      <w:r w:rsidR="00A73BC5" w:rsidRPr="00F206E2">
        <w:rPr>
          <w:rFonts w:asciiTheme="minorHAnsi" w:hAnsiTheme="minorHAnsi" w:cs="Times New Roman"/>
          <w:b/>
          <w:color w:val="auto"/>
        </w:rPr>
        <w:t xml:space="preserve">Table </w:t>
      </w:r>
      <w:r w:rsidR="00FB2F35">
        <w:rPr>
          <w:rFonts w:asciiTheme="minorHAnsi" w:hAnsiTheme="minorHAnsi" w:cs="Times New Roman"/>
          <w:b/>
          <w:color w:val="auto"/>
        </w:rPr>
        <w:t>B 1-10.1</w:t>
      </w:r>
      <w:r w:rsidRPr="00F206E2">
        <w:rPr>
          <w:rFonts w:asciiTheme="minorHAnsi" w:hAnsiTheme="minorHAnsi" w:cs="Times New Roman"/>
          <w:color w:val="auto"/>
        </w:rPr>
        <w:t>.</w:t>
      </w:r>
    </w:p>
    <w:p w14:paraId="14E20F7D" w14:textId="77777777" w:rsidR="006C294A" w:rsidRPr="00F206E2" w:rsidRDefault="006C294A">
      <w:pPr>
        <w:spacing w:after="0" w:line="240" w:lineRule="auto"/>
        <w:rPr>
          <w:rFonts w:asciiTheme="minorHAnsi" w:hAnsiTheme="minorHAnsi"/>
          <w:color w:val="auto"/>
        </w:rPr>
      </w:pPr>
    </w:p>
    <w:p w14:paraId="3F78F2AC" w14:textId="0B83F744"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b/>
          <w:color w:val="auto"/>
        </w:rPr>
        <w:t xml:space="preserve">Table </w:t>
      </w:r>
      <w:r w:rsidR="00FB2F35">
        <w:rPr>
          <w:rFonts w:asciiTheme="minorHAnsi" w:hAnsiTheme="minorHAnsi" w:cs="Times New Roman"/>
          <w:b/>
          <w:color w:val="auto"/>
        </w:rPr>
        <w:t>B 1-10.1. 303(d) list of chlorpyrifos impaired w</w:t>
      </w:r>
      <w:r w:rsidRPr="00F206E2">
        <w:rPr>
          <w:rFonts w:asciiTheme="minorHAnsi" w:hAnsiTheme="minorHAnsi" w:cs="Times New Roman"/>
          <w:b/>
          <w:color w:val="auto"/>
        </w:rPr>
        <w:t>aters</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206E2" w:rsidRPr="00F206E2" w14:paraId="578380AD" w14:textId="77777777" w:rsidTr="00A73BC5">
        <w:trPr>
          <w:trHeight w:val="140"/>
          <w:tblHeader/>
        </w:trPr>
        <w:tc>
          <w:tcPr>
            <w:tcW w:w="3116" w:type="dxa"/>
            <w:shd w:val="clear" w:color="auto" w:fill="F2F2F2"/>
            <w:vAlign w:val="center"/>
          </w:tcPr>
          <w:p w14:paraId="1E02762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State</w:t>
            </w:r>
          </w:p>
        </w:tc>
        <w:tc>
          <w:tcPr>
            <w:tcW w:w="3117" w:type="dxa"/>
            <w:shd w:val="clear" w:color="auto" w:fill="F2F2F2"/>
            <w:vAlign w:val="center"/>
          </w:tcPr>
          <w:p w14:paraId="5F7C269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Waterbody Name</w:t>
            </w:r>
          </w:p>
        </w:tc>
        <w:tc>
          <w:tcPr>
            <w:tcW w:w="3117" w:type="dxa"/>
            <w:shd w:val="clear" w:color="auto" w:fill="F2F2F2"/>
            <w:vAlign w:val="center"/>
          </w:tcPr>
          <w:p w14:paraId="38E22A7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Location</w:t>
            </w:r>
          </w:p>
        </w:tc>
      </w:tr>
      <w:tr w:rsidR="00F206E2" w:rsidRPr="00F206E2" w14:paraId="2DDF4EC6" w14:textId="77777777">
        <w:trPr>
          <w:trHeight w:val="140"/>
        </w:trPr>
        <w:tc>
          <w:tcPr>
            <w:tcW w:w="3116" w:type="dxa"/>
            <w:vAlign w:val="center"/>
          </w:tcPr>
          <w:p w14:paraId="6AEC533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740AA04" w14:textId="77777777" w:rsidR="006C294A" w:rsidRPr="00F206E2" w:rsidRDefault="004E76F7">
            <w:pPr>
              <w:jc w:val="center"/>
              <w:rPr>
                <w:rFonts w:asciiTheme="minorHAnsi" w:hAnsiTheme="minorHAnsi" w:cs="Times New Roman"/>
                <w:color w:val="auto"/>
              </w:rPr>
            </w:pPr>
            <w:hyperlink r:id="rId8">
              <w:r w:rsidR="00BF76E0" w:rsidRPr="00F206E2">
                <w:rPr>
                  <w:rFonts w:asciiTheme="minorHAnsi" w:hAnsiTheme="minorHAnsi" w:cs="Times New Roman"/>
                  <w:color w:val="auto"/>
                </w:rPr>
                <w:t>ALAMO RIVER</w:t>
              </w:r>
            </w:hyperlink>
            <w:hyperlink r:id="rId9"/>
          </w:p>
        </w:tc>
        <w:tc>
          <w:tcPr>
            <w:tcW w:w="3117" w:type="dxa"/>
            <w:vAlign w:val="center"/>
          </w:tcPr>
          <w:p w14:paraId="56C710E0"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COLORADO RIVER BASIN</w:t>
            </w:r>
          </w:p>
        </w:tc>
      </w:tr>
      <w:tr w:rsidR="00F206E2" w:rsidRPr="00F206E2" w14:paraId="50C81AA6" w14:textId="77777777">
        <w:trPr>
          <w:trHeight w:val="140"/>
        </w:trPr>
        <w:tc>
          <w:tcPr>
            <w:tcW w:w="3116" w:type="dxa"/>
            <w:vAlign w:val="center"/>
          </w:tcPr>
          <w:p w14:paraId="6ADDBCE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7A49B85" w14:textId="77777777" w:rsidR="006C294A" w:rsidRPr="00F206E2" w:rsidRDefault="004E76F7">
            <w:pPr>
              <w:jc w:val="center"/>
              <w:rPr>
                <w:rFonts w:asciiTheme="minorHAnsi" w:hAnsiTheme="minorHAnsi" w:cs="Times New Roman"/>
                <w:color w:val="auto"/>
              </w:rPr>
            </w:pPr>
            <w:hyperlink r:id="rId10">
              <w:r w:rsidR="00BF76E0" w:rsidRPr="00F206E2">
                <w:rPr>
                  <w:rFonts w:asciiTheme="minorHAnsi" w:hAnsiTheme="minorHAnsi" w:cs="Times New Roman"/>
                  <w:color w:val="auto"/>
                </w:rPr>
                <w:t>ARANA GULCH</w:t>
              </w:r>
            </w:hyperlink>
            <w:hyperlink r:id="rId11"/>
          </w:p>
        </w:tc>
        <w:tc>
          <w:tcPr>
            <w:tcW w:w="3117" w:type="dxa"/>
            <w:vAlign w:val="center"/>
          </w:tcPr>
          <w:p w14:paraId="60EF20BF" w14:textId="77777777" w:rsidR="006C294A" w:rsidRPr="00F206E2" w:rsidRDefault="004E76F7">
            <w:pPr>
              <w:jc w:val="center"/>
              <w:rPr>
                <w:rFonts w:asciiTheme="minorHAnsi" w:hAnsiTheme="minorHAnsi" w:cs="Times New Roman"/>
                <w:color w:val="auto"/>
              </w:rPr>
            </w:pPr>
            <w:hyperlink r:id="rId12"/>
          </w:p>
        </w:tc>
      </w:tr>
      <w:tr w:rsidR="00F206E2" w:rsidRPr="00F206E2" w14:paraId="4807390F" w14:textId="77777777">
        <w:trPr>
          <w:trHeight w:val="140"/>
        </w:trPr>
        <w:tc>
          <w:tcPr>
            <w:tcW w:w="3116" w:type="dxa"/>
            <w:vAlign w:val="center"/>
          </w:tcPr>
          <w:p w14:paraId="27B3354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1100956" w14:textId="77777777" w:rsidR="006C294A" w:rsidRPr="00F206E2" w:rsidRDefault="004E76F7">
            <w:pPr>
              <w:jc w:val="center"/>
              <w:rPr>
                <w:rFonts w:asciiTheme="minorHAnsi" w:hAnsiTheme="minorHAnsi" w:cs="Times New Roman"/>
                <w:color w:val="auto"/>
              </w:rPr>
            </w:pPr>
            <w:hyperlink r:id="rId13">
              <w:r w:rsidR="00BF76E0" w:rsidRPr="00F206E2">
                <w:rPr>
                  <w:rFonts w:asciiTheme="minorHAnsi" w:hAnsiTheme="minorHAnsi" w:cs="Times New Roman"/>
                  <w:color w:val="auto"/>
                </w:rPr>
                <w:t>ASH SLOUGH (MADERA COUNTY)</w:t>
              </w:r>
            </w:hyperlink>
            <w:hyperlink r:id="rId14"/>
          </w:p>
        </w:tc>
        <w:tc>
          <w:tcPr>
            <w:tcW w:w="3117" w:type="dxa"/>
            <w:vAlign w:val="center"/>
          </w:tcPr>
          <w:p w14:paraId="7F42FD95" w14:textId="77777777" w:rsidR="006C294A" w:rsidRPr="00F206E2" w:rsidRDefault="004E76F7">
            <w:pPr>
              <w:jc w:val="center"/>
              <w:rPr>
                <w:rFonts w:asciiTheme="minorHAnsi" w:hAnsiTheme="minorHAnsi" w:cs="Times New Roman"/>
                <w:color w:val="auto"/>
              </w:rPr>
            </w:pPr>
            <w:hyperlink r:id="rId15"/>
          </w:p>
        </w:tc>
      </w:tr>
      <w:tr w:rsidR="00F206E2" w:rsidRPr="00F206E2" w14:paraId="31D34077" w14:textId="77777777">
        <w:trPr>
          <w:trHeight w:val="140"/>
        </w:trPr>
        <w:tc>
          <w:tcPr>
            <w:tcW w:w="3116" w:type="dxa"/>
            <w:vAlign w:val="center"/>
          </w:tcPr>
          <w:p w14:paraId="5824DF1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98EA197" w14:textId="77777777" w:rsidR="006C294A" w:rsidRPr="00F206E2" w:rsidRDefault="004E76F7">
            <w:pPr>
              <w:jc w:val="center"/>
              <w:rPr>
                <w:rFonts w:asciiTheme="minorHAnsi" w:hAnsiTheme="minorHAnsi" w:cs="Times New Roman"/>
                <w:color w:val="auto"/>
              </w:rPr>
            </w:pPr>
            <w:hyperlink r:id="rId16">
              <w:r w:rsidR="00BF76E0" w:rsidRPr="00F206E2">
                <w:rPr>
                  <w:rFonts w:asciiTheme="minorHAnsi" w:hAnsiTheme="minorHAnsi" w:cs="Times New Roman"/>
                  <w:color w:val="auto"/>
                </w:rPr>
                <w:t>BEAR RIVER, LOWER (BELOW CAMP FAR WEST RESERVOIR)</w:t>
              </w:r>
            </w:hyperlink>
            <w:hyperlink r:id="rId17"/>
          </w:p>
        </w:tc>
        <w:tc>
          <w:tcPr>
            <w:tcW w:w="3117" w:type="dxa"/>
            <w:vAlign w:val="center"/>
          </w:tcPr>
          <w:p w14:paraId="0FD9CE7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1D553E41" w14:textId="77777777">
        <w:trPr>
          <w:trHeight w:val="140"/>
        </w:trPr>
        <w:tc>
          <w:tcPr>
            <w:tcW w:w="3116" w:type="dxa"/>
            <w:vAlign w:val="center"/>
          </w:tcPr>
          <w:p w14:paraId="105CF1C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8B3D28E" w14:textId="77777777" w:rsidR="006C294A" w:rsidRPr="00F206E2" w:rsidRDefault="004E76F7">
            <w:pPr>
              <w:jc w:val="center"/>
              <w:rPr>
                <w:rFonts w:asciiTheme="minorHAnsi" w:hAnsiTheme="minorHAnsi" w:cs="Times New Roman"/>
                <w:color w:val="auto"/>
              </w:rPr>
            </w:pPr>
            <w:hyperlink r:id="rId18">
              <w:r w:rsidR="00BF76E0" w:rsidRPr="00F206E2">
                <w:rPr>
                  <w:rFonts w:asciiTheme="minorHAnsi" w:hAnsiTheme="minorHAnsi" w:cs="Times New Roman"/>
                  <w:color w:val="auto"/>
                </w:rPr>
                <w:t>BERENDA CREEK (MADERA COUNTY)</w:t>
              </w:r>
            </w:hyperlink>
            <w:hyperlink r:id="rId19"/>
          </w:p>
        </w:tc>
        <w:tc>
          <w:tcPr>
            <w:tcW w:w="3117" w:type="dxa"/>
            <w:vAlign w:val="center"/>
          </w:tcPr>
          <w:p w14:paraId="05A17013" w14:textId="77777777" w:rsidR="006C294A" w:rsidRPr="00F206E2" w:rsidRDefault="004E76F7">
            <w:pPr>
              <w:jc w:val="center"/>
              <w:rPr>
                <w:rFonts w:asciiTheme="minorHAnsi" w:hAnsiTheme="minorHAnsi" w:cs="Times New Roman"/>
                <w:color w:val="auto"/>
              </w:rPr>
            </w:pPr>
            <w:hyperlink r:id="rId20"/>
          </w:p>
        </w:tc>
      </w:tr>
      <w:tr w:rsidR="00F206E2" w:rsidRPr="00F206E2" w14:paraId="588AA91D" w14:textId="77777777">
        <w:trPr>
          <w:trHeight w:val="140"/>
        </w:trPr>
        <w:tc>
          <w:tcPr>
            <w:tcW w:w="3116" w:type="dxa"/>
            <w:vAlign w:val="center"/>
          </w:tcPr>
          <w:p w14:paraId="6A4203A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193E94E" w14:textId="77777777" w:rsidR="006C294A" w:rsidRPr="00F206E2" w:rsidRDefault="004E76F7">
            <w:pPr>
              <w:jc w:val="center"/>
              <w:rPr>
                <w:rFonts w:asciiTheme="minorHAnsi" w:hAnsiTheme="minorHAnsi" w:cs="Times New Roman"/>
                <w:color w:val="auto"/>
              </w:rPr>
            </w:pPr>
            <w:hyperlink r:id="rId21">
              <w:r w:rsidR="00BF76E0" w:rsidRPr="00F206E2">
                <w:rPr>
                  <w:rFonts w:asciiTheme="minorHAnsi" w:hAnsiTheme="minorHAnsi" w:cs="Times New Roman"/>
                  <w:color w:val="auto"/>
                </w:rPr>
                <w:t>BERENDA SLOUGH (MADERA COUNTY)</w:t>
              </w:r>
            </w:hyperlink>
            <w:hyperlink r:id="rId22"/>
          </w:p>
        </w:tc>
        <w:tc>
          <w:tcPr>
            <w:tcW w:w="3117" w:type="dxa"/>
            <w:vAlign w:val="center"/>
          </w:tcPr>
          <w:p w14:paraId="226A0691" w14:textId="77777777" w:rsidR="006C294A" w:rsidRPr="00F206E2" w:rsidRDefault="004E76F7">
            <w:pPr>
              <w:jc w:val="center"/>
              <w:rPr>
                <w:rFonts w:asciiTheme="minorHAnsi" w:hAnsiTheme="minorHAnsi" w:cs="Times New Roman"/>
                <w:color w:val="auto"/>
              </w:rPr>
            </w:pPr>
            <w:hyperlink r:id="rId23"/>
          </w:p>
        </w:tc>
      </w:tr>
      <w:tr w:rsidR="00F206E2" w:rsidRPr="00F206E2" w14:paraId="5AC85284" w14:textId="77777777">
        <w:trPr>
          <w:trHeight w:val="140"/>
        </w:trPr>
        <w:tc>
          <w:tcPr>
            <w:tcW w:w="3116" w:type="dxa"/>
            <w:vAlign w:val="center"/>
          </w:tcPr>
          <w:p w14:paraId="5A86AAF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7B59BDC3" w14:textId="77777777" w:rsidR="006C294A" w:rsidRPr="00F206E2" w:rsidRDefault="004E76F7">
            <w:pPr>
              <w:jc w:val="center"/>
              <w:rPr>
                <w:rFonts w:asciiTheme="minorHAnsi" w:hAnsiTheme="minorHAnsi" w:cs="Times New Roman"/>
                <w:color w:val="auto"/>
              </w:rPr>
            </w:pPr>
            <w:hyperlink r:id="rId24">
              <w:r w:rsidR="00BF76E0" w:rsidRPr="00F206E2">
                <w:rPr>
                  <w:rFonts w:asciiTheme="minorHAnsi" w:hAnsiTheme="minorHAnsi" w:cs="Times New Roman"/>
                  <w:color w:val="auto"/>
                </w:rPr>
                <w:t>BLANCO DRAIN</w:t>
              </w:r>
            </w:hyperlink>
            <w:hyperlink r:id="rId25"/>
          </w:p>
        </w:tc>
        <w:tc>
          <w:tcPr>
            <w:tcW w:w="3117" w:type="dxa"/>
            <w:vAlign w:val="center"/>
          </w:tcPr>
          <w:p w14:paraId="3CD1E19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105F931F" w14:textId="77777777">
        <w:trPr>
          <w:trHeight w:val="140"/>
        </w:trPr>
        <w:tc>
          <w:tcPr>
            <w:tcW w:w="3116" w:type="dxa"/>
            <w:vAlign w:val="center"/>
          </w:tcPr>
          <w:p w14:paraId="52128B0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C6CC67E" w14:textId="77777777" w:rsidR="006C294A" w:rsidRPr="00F206E2" w:rsidRDefault="004E76F7">
            <w:pPr>
              <w:jc w:val="center"/>
              <w:rPr>
                <w:rFonts w:asciiTheme="minorHAnsi" w:hAnsiTheme="minorHAnsi" w:cs="Times New Roman"/>
                <w:color w:val="auto"/>
              </w:rPr>
            </w:pPr>
            <w:hyperlink r:id="rId26">
              <w:r w:rsidR="00BF76E0" w:rsidRPr="00F206E2">
                <w:rPr>
                  <w:rFonts w:asciiTheme="minorHAnsi" w:hAnsiTheme="minorHAnsi" w:cs="Times New Roman"/>
                  <w:color w:val="auto"/>
                </w:rPr>
                <w:t>BRADLEY CHANNEL</w:t>
              </w:r>
            </w:hyperlink>
            <w:hyperlink r:id="rId27"/>
          </w:p>
        </w:tc>
        <w:tc>
          <w:tcPr>
            <w:tcW w:w="3117" w:type="dxa"/>
            <w:vAlign w:val="center"/>
          </w:tcPr>
          <w:p w14:paraId="64078AA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71BF56FD" w14:textId="77777777">
        <w:trPr>
          <w:trHeight w:val="140"/>
        </w:trPr>
        <w:tc>
          <w:tcPr>
            <w:tcW w:w="3116" w:type="dxa"/>
            <w:vAlign w:val="center"/>
          </w:tcPr>
          <w:p w14:paraId="3D9BCD4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D1FCFED" w14:textId="77777777" w:rsidR="006C294A" w:rsidRPr="00F206E2" w:rsidRDefault="004E76F7">
            <w:pPr>
              <w:jc w:val="center"/>
              <w:rPr>
                <w:rFonts w:asciiTheme="minorHAnsi" w:hAnsiTheme="minorHAnsi" w:cs="Times New Roman"/>
                <w:color w:val="auto"/>
              </w:rPr>
            </w:pPr>
            <w:hyperlink r:id="rId28">
              <w:r w:rsidR="00BF76E0" w:rsidRPr="00F206E2">
                <w:rPr>
                  <w:rFonts w:asciiTheme="minorHAnsi" w:hAnsiTheme="minorHAnsi" w:cs="Times New Roman"/>
                  <w:color w:val="auto"/>
                </w:rPr>
                <w:t>BRANCIFORTE CREEK</w:t>
              </w:r>
            </w:hyperlink>
            <w:hyperlink r:id="rId29"/>
          </w:p>
        </w:tc>
        <w:tc>
          <w:tcPr>
            <w:tcW w:w="3117" w:type="dxa"/>
            <w:vAlign w:val="center"/>
          </w:tcPr>
          <w:p w14:paraId="68787F7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D777DFE" w14:textId="77777777">
        <w:trPr>
          <w:trHeight w:val="140"/>
        </w:trPr>
        <w:tc>
          <w:tcPr>
            <w:tcW w:w="3116" w:type="dxa"/>
            <w:vAlign w:val="center"/>
          </w:tcPr>
          <w:p w14:paraId="547928C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71E910B" w14:textId="77777777" w:rsidR="006C294A" w:rsidRPr="00F206E2" w:rsidRDefault="004E76F7">
            <w:pPr>
              <w:jc w:val="center"/>
              <w:rPr>
                <w:rFonts w:asciiTheme="minorHAnsi" w:hAnsiTheme="minorHAnsi" w:cs="Times New Roman"/>
                <w:color w:val="auto"/>
              </w:rPr>
            </w:pPr>
            <w:hyperlink r:id="rId30">
              <w:r w:rsidR="00BF76E0" w:rsidRPr="00F206E2">
                <w:rPr>
                  <w:rFonts w:asciiTheme="minorHAnsi" w:hAnsiTheme="minorHAnsi" w:cs="Times New Roman"/>
                  <w:color w:val="auto"/>
                </w:rPr>
                <w:t>CARPINTERIA CREEK</w:t>
              </w:r>
            </w:hyperlink>
            <w:hyperlink r:id="rId31"/>
          </w:p>
        </w:tc>
        <w:tc>
          <w:tcPr>
            <w:tcW w:w="3117" w:type="dxa"/>
            <w:vAlign w:val="center"/>
          </w:tcPr>
          <w:p w14:paraId="7AAF2DA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059ACF4D" w14:textId="77777777">
        <w:trPr>
          <w:trHeight w:val="140"/>
        </w:trPr>
        <w:tc>
          <w:tcPr>
            <w:tcW w:w="3116" w:type="dxa"/>
            <w:vAlign w:val="center"/>
          </w:tcPr>
          <w:p w14:paraId="5C294BC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74C9DE2" w14:textId="77777777" w:rsidR="006C294A" w:rsidRPr="00F206E2" w:rsidRDefault="004E76F7">
            <w:pPr>
              <w:jc w:val="center"/>
              <w:rPr>
                <w:rFonts w:asciiTheme="minorHAnsi" w:hAnsiTheme="minorHAnsi" w:cs="Times New Roman"/>
                <w:color w:val="auto"/>
              </w:rPr>
            </w:pPr>
            <w:hyperlink r:id="rId32">
              <w:r w:rsidR="00BF76E0" w:rsidRPr="00F206E2">
                <w:rPr>
                  <w:rFonts w:asciiTheme="minorHAnsi" w:hAnsiTheme="minorHAnsi" w:cs="Times New Roman"/>
                  <w:color w:val="auto"/>
                </w:rPr>
                <w:t>CHUALAR CREEK</w:t>
              </w:r>
            </w:hyperlink>
            <w:hyperlink r:id="rId33"/>
          </w:p>
        </w:tc>
        <w:tc>
          <w:tcPr>
            <w:tcW w:w="3117" w:type="dxa"/>
            <w:vAlign w:val="center"/>
          </w:tcPr>
          <w:p w14:paraId="1151AE5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179BF53" w14:textId="77777777">
        <w:trPr>
          <w:trHeight w:val="140"/>
        </w:trPr>
        <w:tc>
          <w:tcPr>
            <w:tcW w:w="3116" w:type="dxa"/>
            <w:vAlign w:val="center"/>
          </w:tcPr>
          <w:p w14:paraId="1F0F623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C379606" w14:textId="77777777" w:rsidR="006C294A" w:rsidRPr="00F206E2" w:rsidRDefault="004E76F7">
            <w:pPr>
              <w:jc w:val="center"/>
              <w:rPr>
                <w:rFonts w:asciiTheme="minorHAnsi" w:hAnsiTheme="minorHAnsi" w:cs="Times New Roman"/>
                <w:color w:val="auto"/>
              </w:rPr>
            </w:pPr>
            <w:hyperlink r:id="rId34">
              <w:r w:rsidR="00BF76E0" w:rsidRPr="00F206E2">
                <w:rPr>
                  <w:rFonts w:asciiTheme="minorHAnsi" w:hAnsiTheme="minorHAnsi" w:cs="Times New Roman"/>
                  <w:color w:val="auto"/>
                </w:rPr>
                <w:t>COON CREEK, LOWER (FROM PACIFIC AVENUE TO MAIN CANAL, SUTTER COUNTY)</w:t>
              </w:r>
            </w:hyperlink>
            <w:hyperlink r:id="rId35"/>
          </w:p>
        </w:tc>
        <w:tc>
          <w:tcPr>
            <w:tcW w:w="3117" w:type="dxa"/>
            <w:vAlign w:val="center"/>
          </w:tcPr>
          <w:p w14:paraId="6B8326F0" w14:textId="77777777" w:rsidR="006C294A" w:rsidRPr="00F206E2" w:rsidRDefault="004E76F7">
            <w:pPr>
              <w:jc w:val="center"/>
              <w:rPr>
                <w:rFonts w:asciiTheme="minorHAnsi" w:hAnsiTheme="minorHAnsi" w:cs="Times New Roman"/>
                <w:color w:val="auto"/>
              </w:rPr>
            </w:pPr>
            <w:hyperlink r:id="rId36"/>
          </w:p>
        </w:tc>
      </w:tr>
      <w:tr w:rsidR="00F206E2" w:rsidRPr="00F206E2" w14:paraId="1F5E2CDC" w14:textId="77777777">
        <w:trPr>
          <w:trHeight w:val="140"/>
        </w:trPr>
        <w:tc>
          <w:tcPr>
            <w:tcW w:w="3116" w:type="dxa"/>
            <w:vAlign w:val="center"/>
          </w:tcPr>
          <w:p w14:paraId="56AD89A0"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A859AFC" w14:textId="77777777" w:rsidR="006C294A" w:rsidRPr="00F206E2" w:rsidRDefault="004E76F7">
            <w:pPr>
              <w:jc w:val="center"/>
              <w:rPr>
                <w:rFonts w:asciiTheme="minorHAnsi" w:hAnsiTheme="minorHAnsi" w:cs="Times New Roman"/>
                <w:color w:val="auto"/>
              </w:rPr>
            </w:pPr>
            <w:hyperlink r:id="rId37">
              <w:r w:rsidR="00BF76E0" w:rsidRPr="00F206E2">
                <w:rPr>
                  <w:rFonts w:asciiTheme="minorHAnsi" w:hAnsiTheme="minorHAnsi" w:cs="Times New Roman"/>
                  <w:color w:val="auto"/>
                </w:rPr>
                <w:t>DEADMAN CREEK (MERCED COUNTY)</w:t>
              </w:r>
            </w:hyperlink>
            <w:hyperlink r:id="rId38"/>
          </w:p>
        </w:tc>
        <w:tc>
          <w:tcPr>
            <w:tcW w:w="3117" w:type="dxa"/>
            <w:vAlign w:val="center"/>
          </w:tcPr>
          <w:p w14:paraId="5297A9E9" w14:textId="77777777" w:rsidR="006C294A" w:rsidRPr="00F206E2" w:rsidRDefault="004E76F7">
            <w:pPr>
              <w:jc w:val="center"/>
              <w:rPr>
                <w:rFonts w:asciiTheme="minorHAnsi" w:hAnsiTheme="minorHAnsi" w:cs="Times New Roman"/>
                <w:color w:val="auto"/>
              </w:rPr>
            </w:pPr>
            <w:hyperlink r:id="rId39"/>
          </w:p>
        </w:tc>
      </w:tr>
      <w:tr w:rsidR="00F206E2" w:rsidRPr="00F206E2" w14:paraId="56B0AC47" w14:textId="77777777">
        <w:trPr>
          <w:trHeight w:val="140"/>
        </w:trPr>
        <w:tc>
          <w:tcPr>
            <w:tcW w:w="3116" w:type="dxa"/>
            <w:vAlign w:val="center"/>
          </w:tcPr>
          <w:p w14:paraId="7AEBA5E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D484850" w14:textId="77777777" w:rsidR="006C294A" w:rsidRPr="00F206E2" w:rsidRDefault="004E76F7">
            <w:pPr>
              <w:jc w:val="center"/>
              <w:rPr>
                <w:rFonts w:asciiTheme="minorHAnsi" w:hAnsiTheme="minorHAnsi" w:cs="Times New Roman"/>
                <w:color w:val="auto"/>
              </w:rPr>
            </w:pPr>
            <w:hyperlink r:id="rId40">
              <w:r w:rsidR="00BF76E0" w:rsidRPr="00F206E2">
                <w:rPr>
                  <w:rFonts w:asciiTheme="minorHAnsi" w:hAnsiTheme="minorHAnsi" w:cs="Times New Roman"/>
                  <w:color w:val="auto"/>
                </w:rPr>
                <w:t>DEL PUERTO CREEK</w:t>
              </w:r>
            </w:hyperlink>
            <w:hyperlink r:id="rId41"/>
          </w:p>
        </w:tc>
        <w:tc>
          <w:tcPr>
            <w:tcW w:w="3117" w:type="dxa"/>
            <w:vAlign w:val="center"/>
          </w:tcPr>
          <w:p w14:paraId="190B044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6480661F" w14:textId="77777777">
        <w:trPr>
          <w:trHeight w:val="140"/>
        </w:trPr>
        <w:tc>
          <w:tcPr>
            <w:tcW w:w="3116" w:type="dxa"/>
            <w:vAlign w:val="center"/>
          </w:tcPr>
          <w:p w14:paraId="52CE035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lastRenderedPageBreak/>
              <w:t>CA</w:t>
            </w:r>
          </w:p>
        </w:tc>
        <w:tc>
          <w:tcPr>
            <w:tcW w:w="3117" w:type="dxa"/>
            <w:vAlign w:val="center"/>
          </w:tcPr>
          <w:p w14:paraId="44643CB6" w14:textId="77777777" w:rsidR="006C294A" w:rsidRPr="00F206E2" w:rsidRDefault="004E76F7">
            <w:pPr>
              <w:jc w:val="center"/>
              <w:rPr>
                <w:rFonts w:asciiTheme="minorHAnsi" w:hAnsiTheme="minorHAnsi" w:cs="Times New Roman"/>
                <w:color w:val="auto"/>
              </w:rPr>
            </w:pPr>
            <w:hyperlink r:id="rId42">
              <w:r w:rsidR="00BF76E0" w:rsidRPr="00F206E2">
                <w:rPr>
                  <w:rFonts w:asciiTheme="minorHAnsi" w:hAnsiTheme="minorHAnsi" w:cs="Times New Roman"/>
                  <w:color w:val="auto"/>
                </w:rPr>
                <w:t>DELTA WATERWAYS (CENTRAL PORTION)</w:t>
              </w:r>
            </w:hyperlink>
            <w:hyperlink r:id="rId43"/>
          </w:p>
        </w:tc>
        <w:tc>
          <w:tcPr>
            <w:tcW w:w="3117" w:type="dxa"/>
            <w:vAlign w:val="center"/>
          </w:tcPr>
          <w:p w14:paraId="5479ECD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15D475B4" w14:textId="77777777">
        <w:trPr>
          <w:trHeight w:val="140"/>
        </w:trPr>
        <w:tc>
          <w:tcPr>
            <w:tcW w:w="3116" w:type="dxa"/>
            <w:vAlign w:val="center"/>
          </w:tcPr>
          <w:p w14:paraId="2CDAA7E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B6901D1" w14:textId="77777777" w:rsidR="006C294A" w:rsidRPr="00F206E2" w:rsidRDefault="004E76F7">
            <w:pPr>
              <w:jc w:val="center"/>
              <w:rPr>
                <w:rFonts w:asciiTheme="minorHAnsi" w:hAnsiTheme="minorHAnsi" w:cs="Times New Roman"/>
                <w:color w:val="auto"/>
              </w:rPr>
            </w:pPr>
            <w:hyperlink r:id="rId44">
              <w:r w:rsidR="00BF76E0" w:rsidRPr="00F206E2">
                <w:rPr>
                  <w:rFonts w:asciiTheme="minorHAnsi" w:hAnsiTheme="minorHAnsi" w:cs="Times New Roman"/>
                  <w:color w:val="auto"/>
                </w:rPr>
                <w:t>DRY CREEK (TRIBUTARY TO TUOLUMNE RIVER AT MODESTO, E STANISLAUS COUNTY)</w:t>
              </w:r>
            </w:hyperlink>
            <w:hyperlink r:id="rId45"/>
          </w:p>
        </w:tc>
        <w:tc>
          <w:tcPr>
            <w:tcW w:w="3117" w:type="dxa"/>
            <w:vAlign w:val="center"/>
          </w:tcPr>
          <w:p w14:paraId="66779D25" w14:textId="77777777" w:rsidR="006C294A" w:rsidRPr="00F206E2" w:rsidRDefault="004E76F7">
            <w:pPr>
              <w:jc w:val="center"/>
              <w:rPr>
                <w:rFonts w:asciiTheme="minorHAnsi" w:hAnsiTheme="minorHAnsi" w:cs="Times New Roman"/>
                <w:color w:val="auto"/>
              </w:rPr>
            </w:pPr>
            <w:hyperlink r:id="rId46"/>
          </w:p>
        </w:tc>
      </w:tr>
      <w:tr w:rsidR="00F206E2" w:rsidRPr="00F206E2" w14:paraId="28549903" w14:textId="77777777">
        <w:trPr>
          <w:trHeight w:val="140"/>
        </w:trPr>
        <w:tc>
          <w:tcPr>
            <w:tcW w:w="3116" w:type="dxa"/>
            <w:vAlign w:val="center"/>
          </w:tcPr>
          <w:p w14:paraId="12B4250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3FD3E95" w14:textId="77777777" w:rsidR="006C294A" w:rsidRPr="00F206E2" w:rsidRDefault="004E76F7">
            <w:pPr>
              <w:jc w:val="center"/>
              <w:rPr>
                <w:rFonts w:asciiTheme="minorHAnsi" w:hAnsiTheme="minorHAnsi" w:cs="Times New Roman"/>
                <w:color w:val="auto"/>
              </w:rPr>
            </w:pPr>
            <w:hyperlink r:id="rId47">
              <w:r w:rsidR="00BF76E0" w:rsidRPr="00F206E2">
                <w:rPr>
                  <w:rFonts w:asciiTheme="minorHAnsi" w:hAnsiTheme="minorHAnsi" w:cs="Times New Roman"/>
                  <w:color w:val="auto"/>
                </w:rPr>
                <w:t>DUCK CREEK (SAN JOAQUIN COUNTY)</w:t>
              </w:r>
            </w:hyperlink>
            <w:hyperlink r:id="rId48"/>
          </w:p>
        </w:tc>
        <w:tc>
          <w:tcPr>
            <w:tcW w:w="3117" w:type="dxa"/>
            <w:vAlign w:val="center"/>
          </w:tcPr>
          <w:p w14:paraId="4556A715" w14:textId="77777777" w:rsidR="006C294A" w:rsidRPr="00F206E2" w:rsidRDefault="004E76F7">
            <w:pPr>
              <w:jc w:val="center"/>
              <w:rPr>
                <w:rFonts w:asciiTheme="minorHAnsi" w:hAnsiTheme="minorHAnsi" w:cs="Times New Roman"/>
                <w:color w:val="auto"/>
              </w:rPr>
            </w:pPr>
            <w:hyperlink r:id="rId49"/>
          </w:p>
        </w:tc>
      </w:tr>
      <w:tr w:rsidR="00F206E2" w:rsidRPr="00F206E2" w14:paraId="60A5BDB0" w14:textId="77777777">
        <w:trPr>
          <w:trHeight w:val="140"/>
        </w:trPr>
        <w:tc>
          <w:tcPr>
            <w:tcW w:w="3116" w:type="dxa"/>
            <w:vAlign w:val="center"/>
          </w:tcPr>
          <w:p w14:paraId="507ECD6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B9A9C92" w14:textId="77777777" w:rsidR="006C294A" w:rsidRPr="00F206E2" w:rsidRDefault="004E76F7">
            <w:pPr>
              <w:jc w:val="center"/>
              <w:rPr>
                <w:rFonts w:asciiTheme="minorHAnsi" w:hAnsiTheme="minorHAnsi" w:cs="Times New Roman"/>
                <w:color w:val="auto"/>
              </w:rPr>
            </w:pPr>
            <w:hyperlink r:id="rId50">
              <w:r w:rsidR="00BF76E0" w:rsidRPr="00F206E2">
                <w:rPr>
                  <w:rFonts w:asciiTheme="minorHAnsi" w:hAnsiTheme="minorHAnsi" w:cs="Times New Roman"/>
                  <w:color w:val="auto"/>
                </w:rPr>
                <w:t>DUCK SLOUGH (IN DELTA WATERWAYS, NORTHERN PORTION)</w:t>
              </w:r>
            </w:hyperlink>
            <w:hyperlink r:id="rId51"/>
          </w:p>
        </w:tc>
        <w:tc>
          <w:tcPr>
            <w:tcW w:w="3117" w:type="dxa"/>
            <w:vAlign w:val="center"/>
          </w:tcPr>
          <w:p w14:paraId="657550B3" w14:textId="77777777" w:rsidR="006C294A" w:rsidRPr="00F206E2" w:rsidRDefault="004E76F7">
            <w:pPr>
              <w:jc w:val="center"/>
              <w:rPr>
                <w:rFonts w:asciiTheme="minorHAnsi" w:hAnsiTheme="minorHAnsi" w:cs="Times New Roman"/>
                <w:color w:val="auto"/>
              </w:rPr>
            </w:pPr>
            <w:hyperlink r:id="rId52"/>
          </w:p>
        </w:tc>
      </w:tr>
      <w:tr w:rsidR="00F206E2" w:rsidRPr="00F206E2" w14:paraId="5A4A12FF" w14:textId="77777777">
        <w:trPr>
          <w:trHeight w:val="140"/>
        </w:trPr>
        <w:tc>
          <w:tcPr>
            <w:tcW w:w="3116" w:type="dxa"/>
            <w:vAlign w:val="center"/>
          </w:tcPr>
          <w:p w14:paraId="516B00E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10E49FB" w14:textId="77777777" w:rsidR="006C294A" w:rsidRPr="00F206E2" w:rsidRDefault="004E76F7">
            <w:pPr>
              <w:jc w:val="center"/>
              <w:rPr>
                <w:rFonts w:asciiTheme="minorHAnsi" w:hAnsiTheme="minorHAnsi" w:cs="Times New Roman"/>
                <w:color w:val="auto"/>
              </w:rPr>
            </w:pPr>
            <w:hyperlink r:id="rId53">
              <w:r w:rsidR="00BF76E0" w:rsidRPr="00F206E2">
                <w:rPr>
                  <w:rFonts w:asciiTheme="minorHAnsi" w:hAnsiTheme="minorHAnsi" w:cs="Times New Roman"/>
                  <w:color w:val="auto"/>
                </w:rPr>
                <w:t>DUCK SLOUGH (MERCED COUNTY)</w:t>
              </w:r>
            </w:hyperlink>
            <w:hyperlink r:id="rId54"/>
          </w:p>
        </w:tc>
        <w:tc>
          <w:tcPr>
            <w:tcW w:w="3117" w:type="dxa"/>
            <w:vAlign w:val="center"/>
          </w:tcPr>
          <w:p w14:paraId="6C38CE2A" w14:textId="77777777" w:rsidR="006C294A" w:rsidRPr="00F206E2" w:rsidRDefault="004E76F7">
            <w:pPr>
              <w:jc w:val="center"/>
              <w:rPr>
                <w:rFonts w:asciiTheme="minorHAnsi" w:hAnsiTheme="minorHAnsi" w:cs="Times New Roman"/>
                <w:color w:val="auto"/>
              </w:rPr>
            </w:pPr>
            <w:hyperlink r:id="rId55"/>
          </w:p>
        </w:tc>
      </w:tr>
      <w:tr w:rsidR="00F206E2" w:rsidRPr="00F206E2" w14:paraId="2B665C3A" w14:textId="77777777">
        <w:trPr>
          <w:trHeight w:val="140"/>
        </w:trPr>
        <w:tc>
          <w:tcPr>
            <w:tcW w:w="3116" w:type="dxa"/>
            <w:vAlign w:val="center"/>
          </w:tcPr>
          <w:p w14:paraId="66C7B6A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6B6DB5E" w14:textId="77777777" w:rsidR="006C294A" w:rsidRPr="00F206E2" w:rsidRDefault="004E76F7">
            <w:pPr>
              <w:jc w:val="center"/>
              <w:rPr>
                <w:rFonts w:asciiTheme="minorHAnsi" w:hAnsiTheme="minorHAnsi" w:cs="Times New Roman"/>
                <w:color w:val="auto"/>
              </w:rPr>
            </w:pPr>
            <w:hyperlink r:id="rId56">
              <w:r w:rsidR="00BF76E0" w:rsidRPr="00F206E2">
                <w:rPr>
                  <w:rFonts w:asciiTheme="minorHAnsi" w:hAnsiTheme="minorHAnsi" w:cs="Times New Roman"/>
                  <w:color w:val="auto"/>
                </w:rPr>
                <w:t>ELBOW CREEK (FROM MATHEWS DITCH TO COTTONWOOD CREEK, TULARE COUNTY)</w:t>
              </w:r>
            </w:hyperlink>
            <w:hyperlink r:id="rId57"/>
          </w:p>
        </w:tc>
        <w:tc>
          <w:tcPr>
            <w:tcW w:w="3117" w:type="dxa"/>
            <w:vAlign w:val="center"/>
          </w:tcPr>
          <w:p w14:paraId="000A6F8E" w14:textId="77777777" w:rsidR="006C294A" w:rsidRPr="00F206E2" w:rsidRDefault="004E76F7">
            <w:pPr>
              <w:jc w:val="center"/>
              <w:rPr>
                <w:rFonts w:asciiTheme="minorHAnsi" w:hAnsiTheme="minorHAnsi" w:cs="Times New Roman"/>
                <w:color w:val="auto"/>
              </w:rPr>
            </w:pPr>
            <w:hyperlink r:id="rId58"/>
          </w:p>
        </w:tc>
      </w:tr>
      <w:tr w:rsidR="00F206E2" w:rsidRPr="00F206E2" w14:paraId="4D10C29A" w14:textId="77777777">
        <w:trPr>
          <w:trHeight w:val="140"/>
        </w:trPr>
        <w:tc>
          <w:tcPr>
            <w:tcW w:w="3116" w:type="dxa"/>
            <w:vAlign w:val="center"/>
          </w:tcPr>
          <w:p w14:paraId="10ECD50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68B5E268" w14:textId="77777777" w:rsidR="006C294A" w:rsidRPr="00F206E2" w:rsidRDefault="004E76F7">
            <w:pPr>
              <w:jc w:val="center"/>
              <w:rPr>
                <w:rFonts w:asciiTheme="minorHAnsi" w:hAnsiTheme="minorHAnsi" w:cs="Times New Roman"/>
                <w:color w:val="auto"/>
              </w:rPr>
            </w:pPr>
            <w:hyperlink r:id="rId59">
              <w:r w:rsidR="00BF76E0" w:rsidRPr="00F206E2">
                <w:rPr>
                  <w:rFonts w:asciiTheme="minorHAnsi" w:hAnsiTheme="minorHAnsi" w:cs="Times New Roman"/>
                  <w:color w:val="auto"/>
                </w:rPr>
                <w:t>ELK BAYOU (TULARE COUNTY)</w:t>
              </w:r>
            </w:hyperlink>
            <w:hyperlink r:id="rId60"/>
          </w:p>
        </w:tc>
        <w:tc>
          <w:tcPr>
            <w:tcW w:w="3117" w:type="dxa"/>
            <w:vAlign w:val="center"/>
          </w:tcPr>
          <w:p w14:paraId="24BBA0B3" w14:textId="77777777" w:rsidR="006C294A" w:rsidRPr="00F206E2" w:rsidRDefault="004E76F7">
            <w:pPr>
              <w:jc w:val="center"/>
              <w:rPr>
                <w:rFonts w:asciiTheme="minorHAnsi" w:hAnsiTheme="minorHAnsi" w:cs="Times New Roman"/>
                <w:color w:val="auto"/>
              </w:rPr>
            </w:pPr>
            <w:hyperlink r:id="rId61"/>
          </w:p>
        </w:tc>
      </w:tr>
      <w:tr w:rsidR="00F206E2" w:rsidRPr="00F206E2" w14:paraId="1C25A077" w14:textId="77777777">
        <w:trPr>
          <w:trHeight w:val="140"/>
        </w:trPr>
        <w:tc>
          <w:tcPr>
            <w:tcW w:w="3116" w:type="dxa"/>
            <w:vAlign w:val="center"/>
          </w:tcPr>
          <w:p w14:paraId="1706640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6B38A228" w14:textId="77777777" w:rsidR="006C294A" w:rsidRPr="00F206E2" w:rsidRDefault="004E76F7">
            <w:pPr>
              <w:jc w:val="center"/>
              <w:rPr>
                <w:rFonts w:asciiTheme="minorHAnsi" w:hAnsiTheme="minorHAnsi" w:cs="Times New Roman"/>
                <w:color w:val="auto"/>
              </w:rPr>
            </w:pPr>
            <w:hyperlink r:id="rId62">
              <w:r w:rsidR="00BF76E0" w:rsidRPr="00F206E2">
                <w:rPr>
                  <w:rFonts w:asciiTheme="minorHAnsi" w:hAnsiTheme="minorHAnsi" w:cs="Times New Roman"/>
                  <w:color w:val="auto"/>
                </w:rPr>
                <w:t>ESPINOSA LAKE</w:t>
              </w:r>
            </w:hyperlink>
            <w:hyperlink r:id="rId63"/>
          </w:p>
        </w:tc>
        <w:tc>
          <w:tcPr>
            <w:tcW w:w="3117" w:type="dxa"/>
            <w:vAlign w:val="center"/>
          </w:tcPr>
          <w:p w14:paraId="76B1C02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DDB1950" w14:textId="77777777">
        <w:trPr>
          <w:trHeight w:val="140"/>
        </w:trPr>
        <w:tc>
          <w:tcPr>
            <w:tcW w:w="3116" w:type="dxa"/>
            <w:vAlign w:val="center"/>
          </w:tcPr>
          <w:p w14:paraId="6A89B84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06FDE87" w14:textId="77777777" w:rsidR="006C294A" w:rsidRPr="00F206E2" w:rsidRDefault="004E76F7">
            <w:pPr>
              <w:jc w:val="center"/>
              <w:rPr>
                <w:rFonts w:asciiTheme="minorHAnsi" w:hAnsiTheme="minorHAnsi" w:cs="Times New Roman"/>
                <w:color w:val="auto"/>
              </w:rPr>
            </w:pPr>
            <w:hyperlink r:id="rId64">
              <w:r w:rsidR="00BF76E0" w:rsidRPr="00F206E2">
                <w:rPr>
                  <w:rFonts w:asciiTheme="minorHAnsi" w:hAnsiTheme="minorHAnsi" w:cs="Times New Roman"/>
                  <w:color w:val="auto"/>
                </w:rPr>
                <w:t>FEATHER RIVER, LOWER (LAKE OROVILLE DAM TO CONFLUENCE WITH SACRAMENTO RIVER)</w:t>
              </w:r>
            </w:hyperlink>
            <w:hyperlink r:id="rId65"/>
          </w:p>
        </w:tc>
        <w:tc>
          <w:tcPr>
            <w:tcW w:w="3117" w:type="dxa"/>
            <w:vAlign w:val="center"/>
          </w:tcPr>
          <w:p w14:paraId="1EB8AD3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66875F42" w14:textId="77777777">
        <w:trPr>
          <w:trHeight w:val="140"/>
        </w:trPr>
        <w:tc>
          <w:tcPr>
            <w:tcW w:w="3116" w:type="dxa"/>
            <w:vAlign w:val="center"/>
          </w:tcPr>
          <w:p w14:paraId="4966DA3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9CE6D1D" w14:textId="77777777" w:rsidR="006C294A" w:rsidRPr="00F206E2" w:rsidRDefault="004E76F7">
            <w:pPr>
              <w:jc w:val="center"/>
              <w:rPr>
                <w:rFonts w:asciiTheme="minorHAnsi" w:hAnsiTheme="minorHAnsi" w:cs="Times New Roman"/>
                <w:color w:val="auto"/>
              </w:rPr>
            </w:pPr>
            <w:hyperlink r:id="rId66">
              <w:r w:rsidR="00BF76E0" w:rsidRPr="00F206E2">
                <w:rPr>
                  <w:rFonts w:asciiTheme="minorHAnsi" w:hAnsiTheme="minorHAnsi" w:cs="Times New Roman"/>
                  <w:color w:val="auto"/>
                </w:rPr>
                <w:t>FRANKLIN CREEK</w:t>
              </w:r>
            </w:hyperlink>
            <w:hyperlink r:id="rId67"/>
          </w:p>
        </w:tc>
        <w:tc>
          <w:tcPr>
            <w:tcW w:w="3117" w:type="dxa"/>
            <w:vAlign w:val="center"/>
          </w:tcPr>
          <w:p w14:paraId="4F3CB20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6240263E" w14:textId="77777777">
        <w:trPr>
          <w:trHeight w:val="140"/>
        </w:trPr>
        <w:tc>
          <w:tcPr>
            <w:tcW w:w="3116" w:type="dxa"/>
            <w:vAlign w:val="center"/>
          </w:tcPr>
          <w:p w14:paraId="725E4C3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69E4FF1" w14:textId="77777777" w:rsidR="006C294A" w:rsidRPr="00F206E2" w:rsidRDefault="004E76F7">
            <w:pPr>
              <w:jc w:val="center"/>
              <w:rPr>
                <w:rFonts w:asciiTheme="minorHAnsi" w:hAnsiTheme="minorHAnsi" w:cs="Times New Roman"/>
                <w:color w:val="auto"/>
              </w:rPr>
            </w:pPr>
            <w:hyperlink r:id="rId68">
              <w:r w:rsidR="00BF76E0" w:rsidRPr="00F206E2">
                <w:rPr>
                  <w:rFonts w:asciiTheme="minorHAnsi" w:hAnsiTheme="minorHAnsi" w:cs="Times New Roman"/>
                  <w:color w:val="auto"/>
                </w:rPr>
                <w:t>FRENCH CAMP SLOUGH (CONFLUENCE OF LITTLEJOHNS AND LONE TREE CREEKS TO SAN JOAQUIN RIVER, SAN JOAQUIN CO; PARTLY IN DELTA WATERWAYS, EASTERN PORTION)</w:t>
              </w:r>
            </w:hyperlink>
            <w:hyperlink r:id="rId69"/>
          </w:p>
        </w:tc>
        <w:tc>
          <w:tcPr>
            <w:tcW w:w="3117" w:type="dxa"/>
            <w:vAlign w:val="center"/>
          </w:tcPr>
          <w:p w14:paraId="226D9D81" w14:textId="77777777" w:rsidR="006C294A" w:rsidRPr="00F206E2" w:rsidRDefault="004E76F7">
            <w:pPr>
              <w:jc w:val="center"/>
              <w:rPr>
                <w:rFonts w:asciiTheme="minorHAnsi" w:hAnsiTheme="minorHAnsi" w:cs="Times New Roman"/>
                <w:color w:val="auto"/>
              </w:rPr>
            </w:pPr>
            <w:hyperlink r:id="rId70"/>
          </w:p>
        </w:tc>
      </w:tr>
      <w:tr w:rsidR="00F206E2" w:rsidRPr="00F206E2" w14:paraId="55472FAD" w14:textId="77777777">
        <w:trPr>
          <w:trHeight w:val="140"/>
        </w:trPr>
        <w:tc>
          <w:tcPr>
            <w:tcW w:w="3116" w:type="dxa"/>
            <w:vAlign w:val="center"/>
          </w:tcPr>
          <w:p w14:paraId="5208043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895CCAE" w14:textId="77777777" w:rsidR="006C294A" w:rsidRPr="00F206E2" w:rsidRDefault="004E76F7">
            <w:pPr>
              <w:jc w:val="center"/>
              <w:rPr>
                <w:rFonts w:asciiTheme="minorHAnsi" w:hAnsiTheme="minorHAnsi" w:cs="Times New Roman"/>
                <w:color w:val="auto"/>
              </w:rPr>
            </w:pPr>
            <w:hyperlink r:id="rId71">
              <w:r w:rsidR="00BF76E0" w:rsidRPr="00F206E2">
                <w:rPr>
                  <w:rFonts w:asciiTheme="minorHAnsi" w:hAnsiTheme="minorHAnsi" w:cs="Times New Roman"/>
                  <w:color w:val="auto"/>
                </w:rPr>
                <w:t>FRESNO SLOUGH (FROM GRAHAM ROAD TO JAMES BYPASS, FRESNO COUNTY)</w:t>
              </w:r>
            </w:hyperlink>
            <w:hyperlink r:id="rId72"/>
          </w:p>
        </w:tc>
        <w:tc>
          <w:tcPr>
            <w:tcW w:w="3117" w:type="dxa"/>
            <w:vAlign w:val="center"/>
          </w:tcPr>
          <w:p w14:paraId="45D9F2DF" w14:textId="77777777" w:rsidR="006C294A" w:rsidRPr="00F206E2" w:rsidRDefault="004E76F7">
            <w:pPr>
              <w:jc w:val="center"/>
              <w:rPr>
                <w:rFonts w:asciiTheme="minorHAnsi" w:hAnsiTheme="minorHAnsi" w:cs="Times New Roman"/>
                <w:color w:val="auto"/>
              </w:rPr>
            </w:pPr>
            <w:hyperlink r:id="rId73"/>
          </w:p>
        </w:tc>
      </w:tr>
      <w:tr w:rsidR="00F206E2" w:rsidRPr="00F206E2" w14:paraId="647485BB" w14:textId="77777777">
        <w:trPr>
          <w:trHeight w:val="140"/>
        </w:trPr>
        <w:tc>
          <w:tcPr>
            <w:tcW w:w="3116" w:type="dxa"/>
            <w:vAlign w:val="center"/>
          </w:tcPr>
          <w:p w14:paraId="26FCD17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BFBD4D6" w14:textId="77777777" w:rsidR="006C294A" w:rsidRPr="00F206E2" w:rsidRDefault="004E76F7">
            <w:pPr>
              <w:jc w:val="center"/>
              <w:rPr>
                <w:rFonts w:asciiTheme="minorHAnsi" w:hAnsiTheme="minorHAnsi" w:cs="Times New Roman"/>
                <w:color w:val="auto"/>
              </w:rPr>
            </w:pPr>
            <w:hyperlink r:id="rId74">
              <w:r w:rsidR="00BF76E0" w:rsidRPr="00F206E2">
                <w:rPr>
                  <w:rFonts w:asciiTheme="minorHAnsi" w:hAnsiTheme="minorHAnsi" w:cs="Times New Roman"/>
                  <w:color w:val="auto"/>
                </w:rPr>
                <w:t>FURLONG CREEK</w:t>
              </w:r>
            </w:hyperlink>
            <w:hyperlink r:id="rId75"/>
          </w:p>
        </w:tc>
        <w:tc>
          <w:tcPr>
            <w:tcW w:w="3117" w:type="dxa"/>
            <w:vAlign w:val="center"/>
          </w:tcPr>
          <w:p w14:paraId="1720E817" w14:textId="77777777" w:rsidR="006C294A" w:rsidRPr="00F206E2" w:rsidRDefault="004E76F7">
            <w:pPr>
              <w:jc w:val="center"/>
              <w:rPr>
                <w:rFonts w:asciiTheme="minorHAnsi" w:hAnsiTheme="minorHAnsi" w:cs="Times New Roman"/>
                <w:color w:val="auto"/>
              </w:rPr>
            </w:pPr>
            <w:hyperlink r:id="rId76"/>
          </w:p>
        </w:tc>
      </w:tr>
      <w:tr w:rsidR="00F206E2" w:rsidRPr="00F206E2" w14:paraId="5B1F0B4D" w14:textId="77777777">
        <w:trPr>
          <w:trHeight w:val="140"/>
        </w:trPr>
        <w:tc>
          <w:tcPr>
            <w:tcW w:w="3116" w:type="dxa"/>
            <w:vAlign w:val="center"/>
          </w:tcPr>
          <w:p w14:paraId="653B4CC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lastRenderedPageBreak/>
              <w:t>CA</w:t>
            </w:r>
          </w:p>
        </w:tc>
        <w:tc>
          <w:tcPr>
            <w:tcW w:w="3117" w:type="dxa"/>
            <w:vAlign w:val="center"/>
          </w:tcPr>
          <w:p w14:paraId="2EFDFD3C" w14:textId="77777777" w:rsidR="006C294A" w:rsidRPr="00F206E2" w:rsidRDefault="004E76F7">
            <w:pPr>
              <w:jc w:val="center"/>
              <w:rPr>
                <w:rFonts w:asciiTheme="minorHAnsi" w:hAnsiTheme="minorHAnsi" w:cs="Times New Roman"/>
                <w:color w:val="auto"/>
              </w:rPr>
            </w:pPr>
            <w:hyperlink r:id="rId77">
              <w:r w:rsidR="00BF76E0" w:rsidRPr="00F206E2">
                <w:rPr>
                  <w:rFonts w:asciiTheme="minorHAnsi" w:hAnsiTheme="minorHAnsi" w:cs="Times New Roman"/>
                  <w:color w:val="auto"/>
                </w:rPr>
                <w:t>GREENE VALLEY CREEK (SANTA BARBARA COUNTY)</w:t>
              </w:r>
            </w:hyperlink>
            <w:hyperlink r:id="rId78"/>
          </w:p>
        </w:tc>
        <w:tc>
          <w:tcPr>
            <w:tcW w:w="3117" w:type="dxa"/>
            <w:vAlign w:val="center"/>
          </w:tcPr>
          <w:p w14:paraId="60E8B971" w14:textId="77777777" w:rsidR="006C294A" w:rsidRPr="00F206E2" w:rsidRDefault="004E76F7">
            <w:pPr>
              <w:jc w:val="center"/>
              <w:rPr>
                <w:rFonts w:asciiTheme="minorHAnsi" w:hAnsiTheme="minorHAnsi" w:cs="Times New Roman"/>
                <w:color w:val="auto"/>
              </w:rPr>
            </w:pPr>
            <w:hyperlink r:id="rId79"/>
          </w:p>
        </w:tc>
      </w:tr>
      <w:tr w:rsidR="00F206E2" w:rsidRPr="00F206E2" w14:paraId="2DBEE8E4" w14:textId="77777777">
        <w:trPr>
          <w:trHeight w:val="140"/>
        </w:trPr>
        <w:tc>
          <w:tcPr>
            <w:tcW w:w="3116" w:type="dxa"/>
            <w:vAlign w:val="center"/>
          </w:tcPr>
          <w:p w14:paraId="51016E5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EF34352" w14:textId="77777777" w:rsidR="006C294A" w:rsidRPr="00F206E2" w:rsidRDefault="004E76F7">
            <w:pPr>
              <w:jc w:val="center"/>
              <w:rPr>
                <w:rFonts w:asciiTheme="minorHAnsi" w:hAnsiTheme="minorHAnsi" w:cs="Times New Roman"/>
                <w:color w:val="auto"/>
              </w:rPr>
            </w:pPr>
            <w:hyperlink r:id="rId80">
              <w:r w:rsidR="00BF76E0" w:rsidRPr="00F206E2">
                <w:rPr>
                  <w:rFonts w:asciiTheme="minorHAnsi" w:hAnsiTheme="minorHAnsi" w:cs="Times New Roman"/>
                  <w:color w:val="auto"/>
                </w:rPr>
                <w:t>HARDING DRAIN (TURLOCK IRRIGATION DISTRICT LATERAL #5)</w:t>
              </w:r>
            </w:hyperlink>
            <w:hyperlink r:id="rId81"/>
          </w:p>
        </w:tc>
        <w:tc>
          <w:tcPr>
            <w:tcW w:w="3117" w:type="dxa"/>
            <w:vAlign w:val="center"/>
          </w:tcPr>
          <w:p w14:paraId="156A655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4BF97EA0" w14:textId="77777777">
        <w:trPr>
          <w:trHeight w:val="140"/>
        </w:trPr>
        <w:tc>
          <w:tcPr>
            <w:tcW w:w="3116" w:type="dxa"/>
            <w:vAlign w:val="center"/>
          </w:tcPr>
          <w:p w14:paraId="0FF9395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67196F28" w14:textId="77777777" w:rsidR="006C294A" w:rsidRPr="00F206E2" w:rsidRDefault="004E76F7">
            <w:pPr>
              <w:jc w:val="center"/>
              <w:rPr>
                <w:rFonts w:asciiTheme="minorHAnsi" w:hAnsiTheme="minorHAnsi" w:cs="Times New Roman"/>
                <w:color w:val="auto"/>
              </w:rPr>
            </w:pPr>
            <w:hyperlink r:id="rId82">
              <w:r w:rsidR="00BF76E0" w:rsidRPr="00F206E2">
                <w:rPr>
                  <w:rFonts w:asciiTheme="minorHAnsi" w:hAnsiTheme="minorHAnsi" w:cs="Times New Roman"/>
                  <w:color w:val="auto"/>
                </w:rPr>
                <w:t>HIGHLINE CANAL (FROM MUSTANG CREEK TO LATERAL NO 8, MERCED AND STANISLAUS COUNTIES)</w:t>
              </w:r>
            </w:hyperlink>
            <w:hyperlink r:id="rId83"/>
          </w:p>
        </w:tc>
        <w:tc>
          <w:tcPr>
            <w:tcW w:w="3117" w:type="dxa"/>
            <w:vAlign w:val="center"/>
          </w:tcPr>
          <w:p w14:paraId="55CA4658" w14:textId="77777777" w:rsidR="006C294A" w:rsidRPr="00F206E2" w:rsidRDefault="004E76F7">
            <w:pPr>
              <w:jc w:val="center"/>
              <w:rPr>
                <w:rFonts w:asciiTheme="minorHAnsi" w:hAnsiTheme="minorHAnsi" w:cs="Times New Roman"/>
                <w:color w:val="auto"/>
              </w:rPr>
            </w:pPr>
            <w:hyperlink r:id="rId84"/>
          </w:p>
        </w:tc>
      </w:tr>
      <w:tr w:rsidR="00F206E2" w:rsidRPr="00F206E2" w14:paraId="2ABFF646" w14:textId="77777777">
        <w:trPr>
          <w:trHeight w:val="140"/>
        </w:trPr>
        <w:tc>
          <w:tcPr>
            <w:tcW w:w="3116" w:type="dxa"/>
            <w:vAlign w:val="center"/>
          </w:tcPr>
          <w:p w14:paraId="3D7BA61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BA01573" w14:textId="77777777" w:rsidR="006C294A" w:rsidRPr="00F206E2" w:rsidRDefault="004E76F7">
            <w:pPr>
              <w:jc w:val="center"/>
              <w:rPr>
                <w:rFonts w:asciiTheme="minorHAnsi" w:hAnsiTheme="minorHAnsi" w:cs="Times New Roman"/>
                <w:color w:val="auto"/>
              </w:rPr>
            </w:pPr>
            <w:hyperlink r:id="rId85">
              <w:r w:rsidR="00BF76E0" w:rsidRPr="00F206E2">
                <w:rPr>
                  <w:rFonts w:asciiTheme="minorHAnsi" w:hAnsiTheme="minorHAnsi" w:cs="Times New Roman"/>
                  <w:color w:val="auto"/>
                </w:rPr>
                <w:t>INGRAM CREEK (FROM CONFLUENCE WITH SAN JOAQUIN RIVER TO CONFLUENCE WITH HOSPITAL CREEK)</w:t>
              </w:r>
            </w:hyperlink>
            <w:hyperlink r:id="rId86"/>
          </w:p>
        </w:tc>
        <w:tc>
          <w:tcPr>
            <w:tcW w:w="3117" w:type="dxa"/>
            <w:vAlign w:val="center"/>
          </w:tcPr>
          <w:p w14:paraId="5763CD1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14027537" w14:textId="77777777">
        <w:trPr>
          <w:trHeight w:val="140"/>
        </w:trPr>
        <w:tc>
          <w:tcPr>
            <w:tcW w:w="3116" w:type="dxa"/>
            <w:vAlign w:val="center"/>
          </w:tcPr>
          <w:p w14:paraId="2157AC21"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B733984" w14:textId="77777777" w:rsidR="006C294A" w:rsidRPr="00F206E2" w:rsidRDefault="004E76F7">
            <w:pPr>
              <w:jc w:val="center"/>
              <w:rPr>
                <w:rFonts w:asciiTheme="minorHAnsi" w:hAnsiTheme="minorHAnsi" w:cs="Times New Roman"/>
                <w:color w:val="auto"/>
              </w:rPr>
            </w:pPr>
            <w:hyperlink r:id="rId87">
              <w:r w:rsidR="00BF76E0" w:rsidRPr="00F206E2">
                <w:rPr>
                  <w:rFonts w:asciiTheme="minorHAnsi" w:hAnsiTheme="minorHAnsi" w:cs="Times New Roman"/>
                  <w:color w:val="auto"/>
                </w:rPr>
                <w:t>KINGS RIVER, LOWER (PINE FLAT RESERVOIR TO ISLAND WEIR)</w:t>
              </w:r>
            </w:hyperlink>
            <w:hyperlink r:id="rId88"/>
          </w:p>
        </w:tc>
        <w:tc>
          <w:tcPr>
            <w:tcW w:w="3117" w:type="dxa"/>
            <w:vAlign w:val="center"/>
          </w:tcPr>
          <w:p w14:paraId="4E725A63" w14:textId="77777777" w:rsidR="006C294A" w:rsidRPr="00F206E2" w:rsidRDefault="004E76F7">
            <w:pPr>
              <w:jc w:val="center"/>
              <w:rPr>
                <w:rFonts w:asciiTheme="minorHAnsi" w:hAnsiTheme="minorHAnsi" w:cs="Times New Roman"/>
                <w:color w:val="auto"/>
              </w:rPr>
            </w:pPr>
            <w:hyperlink r:id="rId89"/>
          </w:p>
        </w:tc>
      </w:tr>
      <w:tr w:rsidR="00F206E2" w:rsidRPr="00F206E2" w14:paraId="1119EE73" w14:textId="77777777">
        <w:trPr>
          <w:trHeight w:val="140"/>
        </w:trPr>
        <w:tc>
          <w:tcPr>
            <w:tcW w:w="3116" w:type="dxa"/>
            <w:vAlign w:val="center"/>
          </w:tcPr>
          <w:p w14:paraId="3D576C0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DD78F4C" w14:textId="77777777" w:rsidR="006C294A" w:rsidRPr="00F206E2" w:rsidRDefault="004E76F7">
            <w:pPr>
              <w:jc w:val="center"/>
              <w:rPr>
                <w:rFonts w:asciiTheme="minorHAnsi" w:hAnsiTheme="minorHAnsi" w:cs="Times New Roman"/>
                <w:color w:val="auto"/>
              </w:rPr>
            </w:pPr>
            <w:hyperlink r:id="rId90">
              <w:r w:rsidR="00BF76E0" w:rsidRPr="00F206E2">
                <w:rPr>
                  <w:rFonts w:asciiTheme="minorHAnsi" w:hAnsiTheme="minorHAnsi" w:cs="Times New Roman"/>
                  <w:color w:val="auto"/>
                </w:rPr>
                <w:t>LLAGAS CREEK</w:t>
              </w:r>
            </w:hyperlink>
            <w:hyperlink r:id="rId91"/>
          </w:p>
        </w:tc>
        <w:tc>
          <w:tcPr>
            <w:tcW w:w="3117" w:type="dxa"/>
            <w:vAlign w:val="center"/>
          </w:tcPr>
          <w:p w14:paraId="31A1392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1EAA949E" w14:textId="77777777">
        <w:trPr>
          <w:trHeight w:val="140"/>
        </w:trPr>
        <w:tc>
          <w:tcPr>
            <w:tcW w:w="3116" w:type="dxa"/>
            <w:vAlign w:val="center"/>
          </w:tcPr>
          <w:p w14:paraId="2ADD797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D8A5D5F" w14:textId="77777777" w:rsidR="006C294A" w:rsidRPr="00F206E2" w:rsidRDefault="004E76F7">
            <w:pPr>
              <w:jc w:val="center"/>
              <w:rPr>
                <w:rFonts w:asciiTheme="minorHAnsi" w:hAnsiTheme="minorHAnsi" w:cs="Times New Roman"/>
                <w:color w:val="auto"/>
              </w:rPr>
            </w:pPr>
            <w:hyperlink r:id="rId92">
              <w:r w:rsidR="00BF76E0" w:rsidRPr="00F206E2">
                <w:rPr>
                  <w:rFonts w:asciiTheme="minorHAnsi" w:hAnsiTheme="minorHAnsi" w:cs="Times New Roman"/>
                  <w:color w:val="auto"/>
                </w:rPr>
                <w:t>LONE TREE CREEK</w:t>
              </w:r>
            </w:hyperlink>
            <w:hyperlink r:id="rId93"/>
          </w:p>
        </w:tc>
        <w:tc>
          <w:tcPr>
            <w:tcW w:w="3117" w:type="dxa"/>
            <w:vAlign w:val="center"/>
          </w:tcPr>
          <w:p w14:paraId="102CB86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6460EBF9" w14:textId="77777777">
        <w:trPr>
          <w:trHeight w:val="140"/>
        </w:trPr>
        <w:tc>
          <w:tcPr>
            <w:tcW w:w="3116" w:type="dxa"/>
            <w:vAlign w:val="center"/>
          </w:tcPr>
          <w:p w14:paraId="1114456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1B6FEEB" w14:textId="77777777" w:rsidR="006C294A" w:rsidRPr="00F206E2" w:rsidRDefault="004E76F7">
            <w:pPr>
              <w:jc w:val="center"/>
              <w:rPr>
                <w:rFonts w:asciiTheme="minorHAnsi" w:hAnsiTheme="minorHAnsi" w:cs="Times New Roman"/>
                <w:color w:val="auto"/>
              </w:rPr>
            </w:pPr>
            <w:hyperlink r:id="rId94">
              <w:r w:rsidR="00BF76E0" w:rsidRPr="00F206E2">
                <w:rPr>
                  <w:rFonts w:asciiTheme="minorHAnsi" w:hAnsiTheme="minorHAnsi" w:cs="Times New Roman"/>
                  <w:color w:val="auto"/>
                </w:rPr>
                <w:t>LONG CANYON CREEK</w:t>
              </w:r>
            </w:hyperlink>
            <w:hyperlink r:id="rId95"/>
          </w:p>
        </w:tc>
        <w:tc>
          <w:tcPr>
            <w:tcW w:w="3117" w:type="dxa"/>
            <w:vAlign w:val="center"/>
          </w:tcPr>
          <w:p w14:paraId="745E654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SAN DIEGO</w:t>
            </w:r>
          </w:p>
        </w:tc>
      </w:tr>
      <w:tr w:rsidR="00F206E2" w:rsidRPr="00F206E2" w14:paraId="0F29DC8F" w14:textId="77777777">
        <w:trPr>
          <w:trHeight w:val="140"/>
        </w:trPr>
        <w:tc>
          <w:tcPr>
            <w:tcW w:w="3116" w:type="dxa"/>
            <w:vAlign w:val="center"/>
          </w:tcPr>
          <w:p w14:paraId="7549A7D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5B9C585" w14:textId="77777777" w:rsidR="006C294A" w:rsidRPr="00F206E2" w:rsidRDefault="004E76F7">
            <w:pPr>
              <w:jc w:val="center"/>
              <w:rPr>
                <w:rFonts w:asciiTheme="minorHAnsi" w:hAnsiTheme="minorHAnsi" w:cs="Times New Roman"/>
                <w:color w:val="auto"/>
              </w:rPr>
            </w:pPr>
            <w:hyperlink r:id="rId96">
              <w:r w:rsidR="00BF76E0" w:rsidRPr="00F206E2">
                <w:rPr>
                  <w:rFonts w:asciiTheme="minorHAnsi" w:hAnsiTheme="minorHAnsi" w:cs="Times New Roman"/>
                  <w:color w:val="auto"/>
                </w:rPr>
                <w:t>MAIN STREET CANAL</w:t>
              </w:r>
            </w:hyperlink>
            <w:hyperlink r:id="rId97"/>
          </w:p>
        </w:tc>
        <w:tc>
          <w:tcPr>
            <w:tcW w:w="3117" w:type="dxa"/>
            <w:vAlign w:val="center"/>
          </w:tcPr>
          <w:p w14:paraId="62DB391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E1F0328" w14:textId="77777777">
        <w:trPr>
          <w:trHeight w:val="140"/>
        </w:trPr>
        <w:tc>
          <w:tcPr>
            <w:tcW w:w="3116" w:type="dxa"/>
            <w:vAlign w:val="center"/>
          </w:tcPr>
          <w:p w14:paraId="53FF0C1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7A7F2298" w14:textId="77777777" w:rsidR="006C294A" w:rsidRPr="00F206E2" w:rsidRDefault="004E76F7">
            <w:pPr>
              <w:jc w:val="center"/>
              <w:rPr>
                <w:rFonts w:asciiTheme="minorHAnsi" w:hAnsiTheme="minorHAnsi" w:cs="Times New Roman"/>
                <w:color w:val="auto"/>
              </w:rPr>
            </w:pPr>
            <w:hyperlink r:id="rId98">
              <w:r w:rsidR="00BF76E0" w:rsidRPr="00F206E2">
                <w:rPr>
                  <w:rFonts w:asciiTheme="minorHAnsi" w:hAnsiTheme="minorHAnsi" w:cs="Times New Roman"/>
                  <w:color w:val="auto"/>
                </w:rPr>
                <w:t>MERCED RIVER, LOWER (MCSWAIN RESERVOIR TO SAN JOAQUIN RIVER)</w:t>
              </w:r>
            </w:hyperlink>
            <w:hyperlink r:id="rId99"/>
          </w:p>
        </w:tc>
        <w:tc>
          <w:tcPr>
            <w:tcW w:w="3117" w:type="dxa"/>
            <w:vAlign w:val="center"/>
          </w:tcPr>
          <w:p w14:paraId="7A5F1E6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6159A90B" w14:textId="77777777">
        <w:trPr>
          <w:trHeight w:val="140"/>
        </w:trPr>
        <w:tc>
          <w:tcPr>
            <w:tcW w:w="3116" w:type="dxa"/>
            <w:vAlign w:val="center"/>
          </w:tcPr>
          <w:p w14:paraId="76C8DAF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286045D" w14:textId="77777777" w:rsidR="006C294A" w:rsidRPr="00F206E2" w:rsidRDefault="004E76F7">
            <w:pPr>
              <w:jc w:val="center"/>
              <w:rPr>
                <w:rFonts w:asciiTheme="minorHAnsi" w:hAnsiTheme="minorHAnsi" w:cs="Times New Roman"/>
                <w:color w:val="auto"/>
              </w:rPr>
            </w:pPr>
            <w:hyperlink r:id="rId100">
              <w:r w:rsidR="00BF76E0" w:rsidRPr="00F206E2">
                <w:rPr>
                  <w:rFonts w:asciiTheme="minorHAnsi" w:hAnsiTheme="minorHAnsi" w:cs="Times New Roman"/>
                  <w:color w:val="auto"/>
                </w:rPr>
                <w:t>MILLERS CANAL</w:t>
              </w:r>
            </w:hyperlink>
            <w:hyperlink r:id="rId101"/>
          </w:p>
        </w:tc>
        <w:tc>
          <w:tcPr>
            <w:tcW w:w="3117" w:type="dxa"/>
            <w:vAlign w:val="center"/>
          </w:tcPr>
          <w:p w14:paraId="3A621F5B" w14:textId="77777777" w:rsidR="006C294A" w:rsidRPr="00F206E2" w:rsidRDefault="004E76F7">
            <w:pPr>
              <w:jc w:val="center"/>
              <w:rPr>
                <w:rFonts w:asciiTheme="minorHAnsi" w:hAnsiTheme="minorHAnsi" w:cs="Times New Roman"/>
                <w:color w:val="auto"/>
              </w:rPr>
            </w:pPr>
            <w:hyperlink r:id="rId102"/>
          </w:p>
        </w:tc>
      </w:tr>
      <w:tr w:rsidR="00F206E2" w:rsidRPr="00F206E2" w14:paraId="50EEEBED" w14:textId="77777777">
        <w:trPr>
          <w:trHeight w:val="140"/>
        </w:trPr>
        <w:tc>
          <w:tcPr>
            <w:tcW w:w="3116" w:type="dxa"/>
            <w:vAlign w:val="center"/>
          </w:tcPr>
          <w:p w14:paraId="47B6F3A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0AEDDCF" w14:textId="77777777" w:rsidR="006C294A" w:rsidRPr="00F206E2" w:rsidRDefault="004E76F7">
            <w:pPr>
              <w:jc w:val="center"/>
              <w:rPr>
                <w:rFonts w:asciiTheme="minorHAnsi" w:hAnsiTheme="minorHAnsi" w:cs="Times New Roman"/>
                <w:color w:val="auto"/>
              </w:rPr>
            </w:pPr>
            <w:hyperlink r:id="rId103">
              <w:r w:rsidR="00BF76E0" w:rsidRPr="00F206E2">
                <w:rPr>
                  <w:rFonts w:asciiTheme="minorHAnsi" w:hAnsiTheme="minorHAnsi" w:cs="Times New Roman"/>
                  <w:color w:val="auto"/>
                </w:rPr>
                <w:t>MOKELUMNE RIVER, LOWER</w:t>
              </w:r>
            </w:hyperlink>
            <w:hyperlink r:id="rId104"/>
          </w:p>
        </w:tc>
        <w:tc>
          <w:tcPr>
            <w:tcW w:w="3117" w:type="dxa"/>
            <w:vAlign w:val="center"/>
          </w:tcPr>
          <w:p w14:paraId="5F801D3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6BAEBBCF" w14:textId="77777777">
        <w:trPr>
          <w:trHeight w:val="140"/>
        </w:trPr>
        <w:tc>
          <w:tcPr>
            <w:tcW w:w="3116" w:type="dxa"/>
            <w:vAlign w:val="center"/>
          </w:tcPr>
          <w:p w14:paraId="78DDCE7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7046B698" w14:textId="77777777" w:rsidR="006C294A" w:rsidRPr="00F206E2" w:rsidRDefault="004E76F7">
            <w:pPr>
              <w:jc w:val="center"/>
              <w:rPr>
                <w:rFonts w:asciiTheme="minorHAnsi" w:hAnsiTheme="minorHAnsi" w:cs="Times New Roman"/>
                <w:color w:val="auto"/>
              </w:rPr>
            </w:pPr>
            <w:hyperlink r:id="rId105">
              <w:r w:rsidR="00BF76E0" w:rsidRPr="00F206E2">
                <w:rPr>
                  <w:rFonts w:asciiTheme="minorHAnsi" w:hAnsiTheme="minorHAnsi" w:cs="Times New Roman"/>
                  <w:color w:val="auto"/>
                </w:rPr>
                <w:t>MORMON SLOUGH (FROM STOCKTON DIVERTING CANAL TO BELLOTA WEIR--CALAVERAS RIVER)</w:t>
              </w:r>
            </w:hyperlink>
            <w:hyperlink r:id="rId106"/>
          </w:p>
        </w:tc>
        <w:tc>
          <w:tcPr>
            <w:tcW w:w="3117" w:type="dxa"/>
            <w:vAlign w:val="center"/>
          </w:tcPr>
          <w:p w14:paraId="63D7DFBA" w14:textId="77777777" w:rsidR="006C294A" w:rsidRPr="00F206E2" w:rsidRDefault="004E76F7">
            <w:pPr>
              <w:jc w:val="center"/>
              <w:rPr>
                <w:rFonts w:asciiTheme="minorHAnsi" w:hAnsiTheme="minorHAnsi" w:cs="Times New Roman"/>
                <w:color w:val="auto"/>
              </w:rPr>
            </w:pPr>
            <w:hyperlink r:id="rId107"/>
          </w:p>
        </w:tc>
      </w:tr>
      <w:tr w:rsidR="00F206E2" w:rsidRPr="00F206E2" w14:paraId="18F07841" w14:textId="77777777">
        <w:trPr>
          <w:trHeight w:val="140"/>
        </w:trPr>
        <w:tc>
          <w:tcPr>
            <w:tcW w:w="3116" w:type="dxa"/>
            <w:vAlign w:val="center"/>
          </w:tcPr>
          <w:p w14:paraId="2967DAD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043B158" w14:textId="77777777" w:rsidR="006C294A" w:rsidRPr="00F206E2" w:rsidRDefault="004E76F7">
            <w:pPr>
              <w:jc w:val="center"/>
              <w:rPr>
                <w:rFonts w:asciiTheme="minorHAnsi" w:hAnsiTheme="minorHAnsi" w:cs="Times New Roman"/>
                <w:color w:val="auto"/>
              </w:rPr>
            </w:pPr>
            <w:hyperlink r:id="rId108">
              <w:r w:rsidR="00BF76E0" w:rsidRPr="00F206E2">
                <w:rPr>
                  <w:rFonts w:asciiTheme="minorHAnsi" w:hAnsiTheme="minorHAnsi" w:cs="Times New Roman"/>
                  <w:color w:val="auto"/>
                </w:rPr>
                <w:t>MOSS LANDING HARBOR</w:t>
              </w:r>
            </w:hyperlink>
            <w:hyperlink r:id="rId109"/>
          </w:p>
        </w:tc>
        <w:tc>
          <w:tcPr>
            <w:tcW w:w="3117" w:type="dxa"/>
            <w:vAlign w:val="center"/>
          </w:tcPr>
          <w:p w14:paraId="0FF72FC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00AB2C8A" w14:textId="77777777">
        <w:trPr>
          <w:trHeight w:val="140"/>
        </w:trPr>
        <w:tc>
          <w:tcPr>
            <w:tcW w:w="3116" w:type="dxa"/>
            <w:vAlign w:val="center"/>
          </w:tcPr>
          <w:p w14:paraId="5C42075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6C216C00" w14:textId="77777777" w:rsidR="006C294A" w:rsidRPr="00F206E2" w:rsidRDefault="004E76F7">
            <w:pPr>
              <w:jc w:val="center"/>
              <w:rPr>
                <w:rFonts w:asciiTheme="minorHAnsi" w:hAnsiTheme="minorHAnsi" w:cs="Times New Roman"/>
                <w:color w:val="auto"/>
              </w:rPr>
            </w:pPr>
            <w:hyperlink r:id="rId110">
              <w:r w:rsidR="00BF76E0" w:rsidRPr="00F206E2">
                <w:rPr>
                  <w:rFonts w:asciiTheme="minorHAnsi" w:hAnsiTheme="minorHAnsi" w:cs="Times New Roman"/>
                  <w:color w:val="auto"/>
                </w:rPr>
                <w:t>MURRIETA CREEK</w:t>
              </w:r>
            </w:hyperlink>
            <w:hyperlink r:id="rId111"/>
          </w:p>
        </w:tc>
        <w:tc>
          <w:tcPr>
            <w:tcW w:w="3117" w:type="dxa"/>
            <w:vAlign w:val="center"/>
          </w:tcPr>
          <w:p w14:paraId="5939277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SAN DIEGO</w:t>
            </w:r>
          </w:p>
        </w:tc>
      </w:tr>
      <w:tr w:rsidR="00F206E2" w:rsidRPr="00F206E2" w14:paraId="5739F703" w14:textId="77777777">
        <w:trPr>
          <w:trHeight w:val="140"/>
        </w:trPr>
        <w:tc>
          <w:tcPr>
            <w:tcW w:w="3116" w:type="dxa"/>
            <w:vAlign w:val="center"/>
          </w:tcPr>
          <w:p w14:paraId="41D861B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lastRenderedPageBreak/>
              <w:t>CA</w:t>
            </w:r>
          </w:p>
        </w:tc>
        <w:tc>
          <w:tcPr>
            <w:tcW w:w="3117" w:type="dxa"/>
            <w:vAlign w:val="center"/>
          </w:tcPr>
          <w:p w14:paraId="252A143C" w14:textId="77777777" w:rsidR="006C294A" w:rsidRPr="00F206E2" w:rsidRDefault="004E76F7">
            <w:pPr>
              <w:jc w:val="center"/>
              <w:rPr>
                <w:rFonts w:asciiTheme="minorHAnsi" w:hAnsiTheme="minorHAnsi" w:cs="Times New Roman"/>
                <w:color w:val="auto"/>
              </w:rPr>
            </w:pPr>
            <w:hyperlink r:id="rId112">
              <w:r w:rsidR="00BF76E0" w:rsidRPr="00F206E2">
                <w:rPr>
                  <w:rFonts w:asciiTheme="minorHAnsi" w:hAnsiTheme="minorHAnsi" w:cs="Times New Roman"/>
                  <w:color w:val="auto"/>
                </w:rPr>
                <w:t>MUSTANG CREEK (MERCED COUNTY)</w:t>
              </w:r>
            </w:hyperlink>
            <w:hyperlink r:id="rId113"/>
          </w:p>
        </w:tc>
        <w:tc>
          <w:tcPr>
            <w:tcW w:w="3117" w:type="dxa"/>
            <w:vAlign w:val="center"/>
          </w:tcPr>
          <w:p w14:paraId="5A5703CF" w14:textId="77777777" w:rsidR="006C294A" w:rsidRPr="00F206E2" w:rsidRDefault="004E76F7">
            <w:pPr>
              <w:jc w:val="center"/>
              <w:rPr>
                <w:rFonts w:asciiTheme="minorHAnsi" w:hAnsiTheme="minorHAnsi" w:cs="Times New Roman"/>
                <w:color w:val="auto"/>
              </w:rPr>
            </w:pPr>
            <w:hyperlink r:id="rId114"/>
          </w:p>
        </w:tc>
      </w:tr>
      <w:tr w:rsidR="00F206E2" w:rsidRPr="00F206E2" w14:paraId="350F22BC" w14:textId="77777777">
        <w:trPr>
          <w:trHeight w:val="140"/>
        </w:trPr>
        <w:tc>
          <w:tcPr>
            <w:tcW w:w="3116" w:type="dxa"/>
            <w:vAlign w:val="center"/>
          </w:tcPr>
          <w:p w14:paraId="65C60D9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7A057D4D" w14:textId="77777777" w:rsidR="006C294A" w:rsidRPr="00F206E2" w:rsidRDefault="004E76F7">
            <w:pPr>
              <w:jc w:val="center"/>
              <w:rPr>
                <w:rFonts w:asciiTheme="minorHAnsi" w:hAnsiTheme="minorHAnsi" w:cs="Times New Roman"/>
                <w:color w:val="auto"/>
              </w:rPr>
            </w:pPr>
            <w:hyperlink r:id="rId115">
              <w:r w:rsidR="00BF76E0" w:rsidRPr="00F206E2">
                <w:rPr>
                  <w:rFonts w:asciiTheme="minorHAnsi" w:hAnsiTheme="minorHAnsi" w:cs="Times New Roman"/>
                  <w:color w:val="auto"/>
                </w:rPr>
                <w:t>NEW RIVER (IMPERIAL COUNTY)</w:t>
              </w:r>
            </w:hyperlink>
            <w:hyperlink r:id="rId116"/>
          </w:p>
        </w:tc>
        <w:tc>
          <w:tcPr>
            <w:tcW w:w="3117" w:type="dxa"/>
            <w:vAlign w:val="center"/>
          </w:tcPr>
          <w:p w14:paraId="3FA4EC6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COLORADO RIVER BASIN</w:t>
            </w:r>
          </w:p>
        </w:tc>
      </w:tr>
      <w:tr w:rsidR="00F206E2" w:rsidRPr="00F206E2" w14:paraId="33E97375" w14:textId="77777777">
        <w:trPr>
          <w:trHeight w:val="140"/>
        </w:trPr>
        <w:tc>
          <w:tcPr>
            <w:tcW w:w="3116" w:type="dxa"/>
            <w:vAlign w:val="center"/>
          </w:tcPr>
          <w:p w14:paraId="20B459E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1EA5B1F" w14:textId="77777777" w:rsidR="006C294A" w:rsidRPr="00F206E2" w:rsidRDefault="004E76F7">
            <w:pPr>
              <w:jc w:val="center"/>
              <w:rPr>
                <w:rFonts w:asciiTheme="minorHAnsi" w:hAnsiTheme="minorHAnsi" w:cs="Times New Roman"/>
                <w:color w:val="auto"/>
              </w:rPr>
            </w:pPr>
            <w:hyperlink r:id="rId117">
              <w:r w:rsidR="00BF76E0" w:rsidRPr="00F206E2">
                <w:rPr>
                  <w:rFonts w:asciiTheme="minorHAnsi" w:hAnsiTheme="minorHAnsi" w:cs="Times New Roman"/>
                  <w:color w:val="auto"/>
                </w:rPr>
                <w:t>NEWMAN WASTEWAY</w:t>
              </w:r>
            </w:hyperlink>
            <w:hyperlink r:id="rId118"/>
          </w:p>
        </w:tc>
        <w:tc>
          <w:tcPr>
            <w:tcW w:w="3117" w:type="dxa"/>
            <w:vAlign w:val="center"/>
          </w:tcPr>
          <w:p w14:paraId="56B68A6E"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08D1CCAA" w14:textId="77777777">
        <w:trPr>
          <w:trHeight w:val="140"/>
        </w:trPr>
        <w:tc>
          <w:tcPr>
            <w:tcW w:w="3116" w:type="dxa"/>
            <w:vAlign w:val="center"/>
          </w:tcPr>
          <w:p w14:paraId="1DFF0CA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C94F82C" w14:textId="77777777" w:rsidR="006C294A" w:rsidRPr="00F206E2" w:rsidRDefault="004E76F7">
            <w:pPr>
              <w:jc w:val="center"/>
              <w:rPr>
                <w:rFonts w:asciiTheme="minorHAnsi" w:hAnsiTheme="minorHAnsi" w:cs="Times New Roman"/>
                <w:color w:val="auto"/>
              </w:rPr>
            </w:pPr>
            <w:hyperlink r:id="rId119">
              <w:r w:rsidR="00BF76E0" w:rsidRPr="00F206E2">
                <w:rPr>
                  <w:rFonts w:asciiTheme="minorHAnsi" w:hAnsiTheme="minorHAnsi" w:cs="Times New Roman"/>
                  <w:color w:val="auto"/>
                </w:rPr>
                <w:t>OLD SALINAS RIVER</w:t>
              </w:r>
            </w:hyperlink>
            <w:hyperlink r:id="rId120"/>
          </w:p>
        </w:tc>
        <w:tc>
          <w:tcPr>
            <w:tcW w:w="3117" w:type="dxa"/>
            <w:vAlign w:val="center"/>
          </w:tcPr>
          <w:p w14:paraId="5A018ED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052FE3F3" w14:textId="77777777">
        <w:trPr>
          <w:trHeight w:val="140"/>
        </w:trPr>
        <w:tc>
          <w:tcPr>
            <w:tcW w:w="3116" w:type="dxa"/>
            <w:vAlign w:val="center"/>
          </w:tcPr>
          <w:p w14:paraId="73A5413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5C3C24F" w14:textId="77777777" w:rsidR="006C294A" w:rsidRPr="00F206E2" w:rsidRDefault="004E76F7">
            <w:pPr>
              <w:jc w:val="center"/>
              <w:rPr>
                <w:rFonts w:asciiTheme="minorHAnsi" w:hAnsiTheme="minorHAnsi" w:cs="Times New Roman"/>
                <w:color w:val="auto"/>
              </w:rPr>
            </w:pPr>
            <w:hyperlink r:id="rId121">
              <w:r w:rsidR="00BF76E0" w:rsidRPr="00F206E2">
                <w:rPr>
                  <w:rFonts w:asciiTheme="minorHAnsi" w:hAnsiTheme="minorHAnsi" w:cs="Times New Roman"/>
                  <w:color w:val="auto"/>
                </w:rPr>
                <w:t>ORCUTT CREEK</w:t>
              </w:r>
            </w:hyperlink>
            <w:hyperlink r:id="rId122"/>
          </w:p>
        </w:tc>
        <w:tc>
          <w:tcPr>
            <w:tcW w:w="3117" w:type="dxa"/>
            <w:vAlign w:val="center"/>
          </w:tcPr>
          <w:p w14:paraId="620216C1"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7AF1AF75" w14:textId="77777777">
        <w:trPr>
          <w:trHeight w:val="140"/>
        </w:trPr>
        <w:tc>
          <w:tcPr>
            <w:tcW w:w="3116" w:type="dxa"/>
            <w:vAlign w:val="center"/>
          </w:tcPr>
          <w:p w14:paraId="1948A21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27F2AC5" w14:textId="77777777" w:rsidR="006C294A" w:rsidRPr="00F206E2" w:rsidRDefault="004E76F7">
            <w:pPr>
              <w:jc w:val="center"/>
              <w:rPr>
                <w:rFonts w:asciiTheme="minorHAnsi" w:hAnsiTheme="minorHAnsi" w:cs="Times New Roman"/>
                <w:color w:val="auto"/>
              </w:rPr>
            </w:pPr>
            <w:hyperlink r:id="rId123">
              <w:r w:rsidR="00BF76E0" w:rsidRPr="00F206E2">
                <w:rPr>
                  <w:rFonts w:asciiTheme="minorHAnsi" w:hAnsiTheme="minorHAnsi" w:cs="Times New Roman"/>
                  <w:color w:val="auto"/>
                </w:rPr>
                <w:t>ORESTIMBA CREEK (ABOVE KILBURN ROAD)</w:t>
              </w:r>
            </w:hyperlink>
            <w:hyperlink r:id="rId124"/>
          </w:p>
        </w:tc>
        <w:tc>
          <w:tcPr>
            <w:tcW w:w="3117" w:type="dxa"/>
            <w:vAlign w:val="center"/>
          </w:tcPr>
          <w:p w14:paraId="339875F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3B789671" w14:textId="77777777">
        <w:trPr>
          <w:trHeight w:val="140"/>
        </w:trPr>
        <w:tc>
          <w:tcPr>
            <w:tcW w:w="3116" w:type="dxa"/>
            <w:vAlign w:val="center"/>
          </w:tcPr>
          <w:p w14:paraId="24E526F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613ED1B" w14:textId="77777777" w:rsidR="006C294A" w:rsidRPr="00F206E2" w:rsidRDefault="004E76F7">
            <w:pPr>
              <w:jc w:val="center"/>
              <w:rPr>
                <w:rFonts w:asciiTheme="minorHAnsi" w:hAnsiTheme="minorHAnsi" w:cs="Times New Roman"/>
                <w:color w:val="auto"/>
              </w:rPr>
            </w:pPr>
            <w:hyperlink r:id="rId125">
              <w:r w:rsidR="00BF76E0" w:rsidRPr="00F206E2">
                <w:rPr>
                  <w:rFonts w:asciiTheme="minorHAnsi" w:hAnsiTheme="minorHAnsi" w:cs="Times New Roman"/>
                  <w:color w:val="auto"/>
                </w:rPr>
                <w:t>PAJARO RIVER</w:t>
              </w:r>
            </w:hyperlink>
            <w:hyperlink r:id="rId126"/>
          </w:p>
        </w:tc>
        <w:tc>
          <w:tcPr>
            <w:tcW w:w="3117" w:type="dxa"/>
            <w:vAlign w:val="center"/>
          </w:tcPr>
          <w:p w14:paraId="457BDA7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620C60E0" w14:textId="77777777">
        <w:trPr>
          <w:trHeight w:val="140"/>
        </w:trPr>
        <w:tc>
          <w:tcPr>
            <w:tcW w:w="3116" w:type="dxa"/>
            <w:vAlign w:val="center"/>
          </w:tcPr>
          <w:p w14:paraId="1C30420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26192E9" w14:textId="77777777" w:rsidR="006C294A" w:rsidRPr="00F206E2" w:rsidRDefault="004E76F7">
            <w:pPr>
              <w:jc w:val="center"/>
              <w:rPr>
                <w:rFonts w:asciiTheme="minorHAnsi" w:hAnsiTheme="minorHAnsi" w:cs="Times New Roman"/>
                <w:color w:val="auto"/>
              </w:rPr>
            </w:pPr>
            <w:hyperlink r:id="rId127">
              <w:r w:rsidR="00BF76E0" w:rsidRPr="00F206E2">
                <w:rPr>
                  <w:rFonts w:asciiTheme="minorHAnsi" w:hAnsiTheme="minorHAnsi" w:cs="Times New Roman"/>
                  <w:color w:val="auto"/>
                </w:rPr>
                <w:t>PIXLEY SLOUGH (SAN JOAQUIN COUNTY; PARTLY IN DELTA WATERWAYS, EASTERN PORTION)</w:t>
              </w:r>
            </w:hyperlink>
            <w:hyperlink r:id="rId128"/>
          </w:p>
        </w:tc>
        <w:tc>
          <w:tcPr>
            <w:tcW w:w="3117" w:type="dxa"/>
            <w:vAlign w:val="center"/>
          </w:tcPr>
          <w:p w14:paraId="744DA6FE" w14:textId="77777777" w:rsidR="006C294A" w:rsidRPr="00F206E2" w:rsidRDefault="004E76F7">
            <w:pPr>
              <w:jc w:val="center"/>
              <w:rPr>
                <w:rFonts w:asciiTheme="minorHAnsi" w:hAnsiTheme="minorHAnsi" w:cs="Times New Roman"/>
                <w:color w:val="auto"/>
              </w:rPr>
            </w:pPr>
            <w:hyperlink r:id="rId129"/>
          </w:p>
        </w:tc>
      </w:tr>
      <w:tr w:rsidR="00F206E2" w:rsidRPr="00F206E2" w14:paraId="6B4FA05B" w14:textId="77777777">
        <w:trPr>
          <w:trHeight w:val="140"/>
        </w:trPr>
        <w:tc>
          <w:tcPr>
            <w:tcW w:w="3116" w:type="dxa"/>
            <w:vAlign w:val="center"/>
          </w:tcPr>
          <w:p w14:paraId="0FED52D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E908177" w14:textId="77777777" w:rsidR="006C294A" w:rsidRPr="00F206E2" w:rsidRDefault="004E76F7">
            <w:pPr>
              <w:jc w:val="center"/>
              <w:rPr>
                <w:rFonts w:asciiTheme="minorHAnsi" w:hAnsiTheme="minorHAnsi" w:cs="Times New Roman"/>
                <w:color w:val="auto"/>
              </w:rPr>
            </w:pPr>
            <w:hyperlink r:id="rId130">
              <w:r w:rsidR="00BF76E0" w:rsidRPr="00F206E2">
                <w:rPr>
                  <w:rFonts w:asciiTheme="minorHAnsi" w:hAnsiTheme="minorHAnsi" w:cs="Times New Roman"/>
                  <w:color w:val="auto"/>
                </w:rPr>
                <w:t>QUAIL CREEK</w:t>
              </w:r>
            </w:hyperlink>
            <w:hyperlink r:id="rId131"/>
          </w:p>
        </w:tc>
        <w:tc>
          <w:tcPr>
            <w:tcW w:w="3117" w:type="dxa"/>
            <w:vAlign w:val="center"/>
          </w:tcPr>
          <w:p w14:paraId="28C366E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3A2A1F8" w14:textId="77777777">
        <w:trPr>
          <w:trHeight w:val="140"/>
        </w:trPr>
        <w:tc>
          <w:tcPr>
            <w:tcW w:w="3116" w:type="dxa"/>
            <w:vAlign w:val="center"/>
          </w:tcPr>
          <w:p w14:paraId="68C7A73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E67A374" w14:textId="77777777" w:rsidR="006C294A" w:rsidRPr="00F206E2" w:rsidRDefault="004E76F7">
            <w:pPr>
              <w:jc w:val="center"/>
              <w:rPr>
                <w:rFonts w:asciiTheme="minorHAnsi" w:hAnsiTheme="minorHAnsi" w:cs="Times New Roman"/>
                <w:color w:val="auto"/>
              </w:rPr>
            </w:pPr>
            <w:hyperlink r:id="rId132">
              <w:r w:rsidR="00BF76E0" w:rsidRPr="00F206E2">
                <w:rPr>
                  <w:rFonts w:asciiTheme="minorHAnsi" w:hAnsiTheme="minorHAnsi" w:cs="Times New Roman"/>
                  <w:color w:val="auto"/>
                </w:rPr>
                <w:t>REDHAWK CHANNEL</w:t>
              </w:r>
            </w:hyperlink>
            <w:hyperlink r:id="rId133"/>
          </w:p>
        </w:tc>
        <w:tc>
          <w:tcPr>
            <w:tcW w:w="3117" w:type="dxa"/>
            <w:vAlign w:val="center"/>
          </w:tcPr>
          <w:p w14:paraId="78F6803D" w14:textId="77777777" w:rsidR="006C294A" w:rsidRPr="00F206E2" w:rsidRDefault="004E76F7">
            <w:pPr>
              <w:jc w:val="center"/>
              <w:rPr>
                <w:rFonts w:asciiTheme="minorHAnsi" w:hAnsiTheme="minorHAnsi" w:cs="Times New Roman"/>
                <w:color w:val="auto"/>
              </w:rPr>
            </w:pPr>
            <w:hyperlink r:id="rId134"/>
          </w:p>
        </w:tc>
      </w:tr>
      <w:tr w:rsidR="00F206E2" w:rsidRPr="00F206E2" w14:paraId="498F4E05" w14:textId="77777777">
        <w:trPr>
          <w:trHeight w:val="140"/>
        </w:trPr>
        <w:tc>
          <w:tcPr>
            <w:tcW w:w="3116" w:type="dxa"/>
            <w:vAlign w:val="center"/>
          </w:tcPr>
          <w:p w14:paraId="312C59A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D78E644" w14:textId="77777777" w:rsidR="006C294A" w:rsidRPr="00F206E2" w:rsidRDefault="004E76F7">
            <w:pPr>
              <w:jc w:val="center"/>
              <w:rPr>
                <w:rFonts w:asciiTheme="minorHAnsi" w:hAnsiTheme="minorHAnsi" w:cs="Times New Roman"/>
                <w:color w:val="auto"/>
              </w:rPr>
            </w:pPr>
            <w:hyperlink r:id="rId135">
              <w:r w:rsidR="00BF76E0" w:rsidRPr="00F206E2">
                <w:rPr>
                  <w:rFonts w:asciiTheme="minorHAnsi" w:hAnsiTheme="minorHAnsi" w:cs="Times New Roman"/>
                  <w:color w:val="auto"/>
                </w:rPr>
                <w:t>SACRAMENTO SLOUGH</w:t>
              </w:r>
            </w:hyperlink>
            <w:hyperlink r:id="rId136"/>
          </w:p>
        </w:tc>
        <w:tc>
          <w:tcPr>
            <w:tcW w:w="3117" w:type="dxa"/>
            <w:vAlign w:val="center"/>
          </w:tcPr>
          <w:p w14:paraId="72267CD1"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38CA8E4E" w14:textId="77777777">
        <w:trPr>
          <w:trHeight w:val="140"/>
        </w:trPr>
        <w:tc>
          <w:tcPr>
            <w:tcW w:w="3116" w:type="dxa"/>
            <w:vAlign w:val="center"/>
          </w:tcPr>
          <w:p w14:paraId="19B0E57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25FE34B" w14:textId="77777777" w:rsidR="006C294A" w:rsidRPr="00F206E2" w:rsidRDefault="004E76F7">
            <w:pPr>
              <w:jc w:val="center"/>
              <w:rPr>
                <w:rFonts w:asciiTheme="minorHAnsi" w:hAnsiTheme="minorHAnsi" w:cs="Times New Roman"/>
                <w:color w:val="auto"/>
              </w:rPr>
            </w:pPr>
            <w:hyperlink r:id="rId137">
              <w:r w:rsidR="00BF76E0" w:rsidRPr="00F206E2">
                <w:rPr>
                  <w:rFonts w:asciiTheme="minorHAnsi" w:hAnsiTheme="minorHAnsi" w:cs="Times New Roman"/>
                  <w:color w:val="auto"/>
                </w:rPr>
                <w:t>SALINAS RECLAMATION CANAL</w:t>
              </w:r>
            </w:hyperlink>
            <w:hyperlink r:id="rId138"/>
          </w:p>
        </w:tc>
        <w:tc>
          <w:tcPr>
            <w:tcW w:w="3117" w:type="dxa"/>
            <w:vAlign w:val="center"/>
          </w:tcPr>
          <w:p w14:paraId="239F7EA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6B14D0A5" w14:textId="77777777">
        <w:trPr>
          <w:trHeight w:val="140"/>
        </w:trPr>
        <w:tc>
          <w:tcPr>
            <w:tcW w:w="3116" w:type="dxa"/>
            <w:vAlign w:val="center"/>
          </w:tcPr>
          <w:p w14:paraId="4DC224A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C05A843" w14:textId="77777777" w:rsidR="006C294A" w:rsidRPr="00F206E2" w:rsidRDefault="004E76F7">
            <w:pPr>
              <w:jc w:val="center"/>
              <w:rPr>
                <w:rFonts w:asciiTheme="minorHAnsi" w:hAnsiTheme="minorHAnsi" w:cs="Times New Roman"/>
                <w:color w:val="auto"/>
              </w:rPr>
            </w:pPr>
            <w:hyperlink r:id="rId139">
              <w:r w:rsidR="00BF76E0" w:rsidRPr="00F206E2">
                <w:rPr>
                  <w:rFonts w:asciiTheme="minorHAnsi" w:hAnsiTheme="minorHAnsi" w:cs="Times New Roman"/>
                  <w:color w:val="auto"/>
                </w:rPr>
                <w:t>SALINAS RIVER (LOWER, ESTUARY TO NEAR GONZALES RD CROSSING, WATERSHEDS 30910 AND 30920)</w:t>
              </w:r>
            </w:hyperlink>
            <w:hyperlink r:id="rId140"/>
          </w:p>
        </w:tc>
        <w:tc>
          <w:tcPr>
            <w:tcW w:w="3117" w:type="dxa"/>
            <w:vAlign w:val="center"/>
          </w:tcPr>
          <w:p w14:paraId="7014DAA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743DA55F" w14:textId="77777777">
        <w:trPr>
          <w:trHeight w:val="140"/>
        </w:trPr>
        <w:tc>
          <w:tcPr>
            <w:tcW w:w="3116" w:type="dxa"/>
            <w:vAlign w:val="center"/>
          </w:tcPr>
          <w:p w14:paraId="1895289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D427921" w14:textId="77777777" w:rsidR="006C294A" w:rsidRPr="00F206E2" w:rsidRDefault="004E76F7">
            <w:pPr>
              <w:jc w:val="center"/>
              <w:rPr>
                <w:rFonts w:asciiTheme="minorHAnsi" w:hAnsiTheme="minorHAnsi" w:cs="Times New Roman"/>
                <w:color w:val="auto"/>
              </w:rPr>
            </w:pPr>
            <w:hyperlink r:id="rId141">
              <w:r w:rsidR="00BF76E0" w:rsidRPr="00F206E2">
                <w:rPr>
                  <w:rFonts w:asciiTheme="minorHAnsi" w:hAnsiTheme="minorHAnsi" w:cs="Times New Roman"/>
                  <w:color w:val="auto"/>
                </w:rPr>
                <w:t>SALTON SEA</w:t>
              </w:r>
            </w:hyperlink>
            <w:hyperlink r:id="rId142"/>
          </w:p>
        </w:tc>
        <w:tc>
          <w:tcPr>
            <w:tcW w:w="3117" w:type="dxa"/>
            <w:vAlign w:val="center"/>
          </w:tcPr>
          <w:p w14:paraId="6A2DA5C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COLORADO RIVER BASIN</w:t>
            </w:r>
          </w:p>
        </w:tc>
      </w:tr>
      <w:tr w:rsidR="00F206E2" w:rsidRPr="00F206E2" w14:paraId="0F39AFEB" w14:textId="77777777">
        <w:trPr>
          <w:trHeight w:val="140"/>
        </w:trPr>
        <w:tc>
          <w:tcPr>
            <w:tcW w:w="3116" w:type="dxa"/>
            <w:vAlign w:val="center"/>
          </w:tcPr>
          <w:p w14:paraId="7BFE24C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FD6868A" w14:textId="77777777" w:rsidR="006C294A" w:rsidRPr="00F206E2" w:rsidRDefault="004E76F7">
            <w:pPr>
              <w:jc w:val="center"/>
              <w:rPr>
                <w:rFonts w:asciiTheme="minorHAnsi" w:hAnsiTheme="minorHAnsi" w:cs="Times New Roman"/>
                <w:color w:val="auto"/>
              </w:rPr>
            </w:pPr>
            <w:hyperlink r:id="rId143">
              <w:r w:rsidR="00BF76E0" w:rsidRPr="00F206E2">
                <w:rPr>
                  <w:rFonts w:asciiTheme="minorHAnsi" w:hAnsiTheme="minorHAnsi" w:cs="Times New Roman"/>
                  <w:color w:val="auto"/>
                </w:rPr>
                <w:t>SAN ANTONIO CREEK (SAN ANTONIO WATERSHED, RANCHO DEL LAS FLORES BRIDGE AT HWY 135 TO DOWNSTREAM AT RAILROAD BRIDGE)</w:t>
              </w:r>
            </w:hyperlink>
            <w:hyperlink r:id="rId144"/>
          </w:p>
        </w:tc>
        <w:tc>
          <w:tcPr>
            <w:tcW w:w="3117" w:type="dxa"/>
            <w:vAlign w:val="center"/>
          </w:tcPr>
          <w:p w14:paraId="43F453A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0482477B" w14:textId="77777777">
        <w:trPr>
          <w:trHeight w:val="140"/>
        </w:trPr>
        <w:tc>
          <w:tcPr>
            <w:tcW w:w="3116" w:type="dxa"/>
            <w:vAlign w:val="center"/>
          </w:tcPr>
          <w:p w14:paraId="331E8F1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663E1C3" w14:textId="77777777" w:rsidR="006C294A" w:rsidRPr="00F206E2" w:rsidRDefault="004E76F7">
            <w:pPr>
              <w:jc w:val="center"/>
              <w:rPr>
                <w:rFonts w:asciiTheme="minorHAnsi" w:hAnsiTheme="minorHAnsi" w:cs="Times New Roman"/>
                <w:color w:val="auto"/>
              </w:rPr>
            </w:pPr>
            <w:hyperlink r:id="rId145">
              <w:r w:rsidR="00BF76E0" w:rsidRPr="00F206E2">
                <w:rPr>
                  <w:rFonts w:asciiTheme="minorHAnsi" w:hAnsiTheme="minorHAnsi" w:cs="Times New Roman"/>
                  <w:color w:val="auto"/>
                </w:rPr>
                <w:t>SAN LORENZO RIVER</w:t>
              </w:r>
            </w:hyperlink>
            <w:hyperlink r:id="rId146"/>
          </w:p>
        </w:tc>
        <w:tc>
          <w:tcPr>
            <w:tcW w:w="3117" w:type="dxa"/>
            <w:vAlign w:val="center"/>
          </w:tcPr>
          <w:p w14:paraId="30D8B41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11DBD386" w14:textId="77777777">
        <w:trPr>
          <w:trHeight w:val="140"/>
        </w:trPr>
        <w:tc>
          <w:tcPr>
            <w:tcW w:w="3116" w:type="dxa"/>
            <w:vAlign w:val="center"/>
          </w:tcPr>
          <w:p w14:paraId="14FCDAB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35FEF61" w14:textId="77777777" w:rsidR="006C294A" w:rsidRPr="00F206E2" w:rsidRDefault="004E76F7">
            <w:pPr>
              <w:jc w:val="center"/>
              <w:rPr>
                <w:rFonts w:asciiTheme="minorHAnsi" w:hAnsiTheme="minorHAnsi" w:cs="Times New Roman"/>
                <w:color w:val="auto"/>
              </w:rPr>
            </w:pPr>
            <w:hyperlink r:id="rId147">
              <w:r w:rsidR="00BF76E0" w:rsidRPr="00F206E2">
                <w:rPr>
                  <w:rFonts w:asciiTheme="minorHAnsi" w:hAnsiTheme="minorHAnsi" w:cs="Times New Roman"/>
                  <w:color w:val="auto"/>
                </w:rPr>
                <w:t>SAN LUIS OBISPO CREEK (BELOW W MARSH STREET)</w:t>
              </w:r>
            </w:hyperlink>
            <w:hyperlink r:id="rId148"/>
          </w:p>
        </w:tc>
        <w:tc>
          <w:tcPr>
            <w:tcW w:w="3117" w:type="dxa"/>
            <w:vAlign w:val="center"/>
          </w:tcPr>
          <w:p w14:paraId="526F45F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244F1DB0" w14:textId="77777777">
        <w:trPr>
          <w:trHeight w:val="140"/>
        </w:trPr>
        <w:tc>
          <w:tcPr>
            <w:tcW w:w="3116" w:type="dxa"/>
            <w:vAlign w:val="center"/>
          </w:tcPr>
          <w:p w14:paraId="394E776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24754FB" w14:textId="77777777" w:rsidR="006C294A" w:rsidRPr="00F206E2" w:rsidRDefault="004E76F7">
            <w:pPr>
              <w:jc w:val="center"/>
              <w:rPr>
                <w:rFonts w:asciiTheme="minorHAnsi" w:hAnsiTheme="minorHAnsi" w:cs="Times New Roman"/>
                <w:color w:val="auto"/>
              </w:rPr>
            </w:pPr>
            <w:hyperlink r:id="rId149">
              <w:r w:rsidR="00BF76E0" w:rsidRPr="00F206E2">
                <w:rPr>
                  <w:rFonts w:asciiTheme="minorHAnsi" w:hAnsiTheme="minorHAnsi" w:cs="Times New Roman"/>
                  <w:color w:val="auto"/>
                </w:rPr>
                <w:t xml:space="preserve">SAND CREEK (TRIBUTARY TO MARSH CREEK, CONTRA COSTA </w:t>
              </w:r>
              <w:r w:rsidR="00BF76E0" w:rsidRPr="00F206E2">
                <w:rPr>
                  <w:rFonts w:asciiTheme="minorHAnsi" w:hAnsiTheme="minorHAnsi" w:cs="Times New Roman"/>
                  <w:color w:val="auto"/>
                </w:rPr>
                <w:lastRenderedPageBreak/>
                <w:t>COUNTY; PARTLY IN DELTA WATERWAYS, WESTERN PORTION)</w:t>
              </w:r>
            </w:hyperlink>
            <w:hyperlink r:id="rId150"/>
          </w:p>
        </w:tc>
        <w:tc>
          <w:tcPr>
            <w:tcW w:w="3117" w:type="dxa"/>
            <w:vAlign w:val="center"/>
          </w:tcPr>
          <w:p w14:paraId="5593DB41"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lastRenderedPageBreak/>
              <w:t> </w:t>
            </w:r>
          </w:p>
        </w:tc>
      </w:tr>
      <w:tr w:rsidR="00F206E2" w:rsidRPr="00F206E2" w14:paraId="7E68F13A" w14:textId="77777777">
        <w:trPr>
          <w:trHeight w:val="140"/>
        </w:trPr>
        <w:tc>
          <w:tcPr>
            <w:tcW w:w="3116" w:type="dxa"/>
            <w:vAlign w:val="center"/>
          </w:tcPr>
          <w:p w14:paraId="0A32B0F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55BAFCBE" w14:textId="77777777" w:rsidR="006C294A" w:rsidRPr="00F206E2" w:rsidRDefault="004E76F7">
            <w:pPr>
              <w:jc w:val="center"/>
              <w:rPr>
                <w:rFonts w:asciiTheme="minorHAnsi" w:hAnsiTheme="minorHAnsi" w:cs="Times New Roman"/>
                <w:color w:val="auto"/>
              </w:rPr>
            </w:pPr>
            <w:hyperlink r:id="rId151">
              <w:r w:rsidR="00BF76E0" w:rsidRPr="00F206E2">
                <w:rPr>
                  <w:rFonts w:asciiTheme="minorHAnsi" w:hAnsiTheme="minorHAnsi" w:cs="Times New Roman"/>
                  <w:color w:val="auto"/>
                </w:rPr>
                <w:t>SANTA CLARA RIVER REACH 6 (W PIER HWY 99 TO BOUQUET CYN RD) (WAS NAMED SANTA CLARA RIVER REACH 8 ON 2002 303(D) LIST)</w:t>
              </w:r>
            </w:hyperlink>
            <w:hyperlink r:id="rId152"/>
          </w:p>
        </w:tc>
        <w:tc>
          <w:tcPr>
            <w:tcW w:w="3117" w:type="dxa"/>
            <w:vAlign w:val="center"/>
          </w:tcPr>
          <w:p w14:paraId="017EF42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LOS ANGELES</w:t>
            </w:r>
          </w:p>
        </w:tc>
      </w:tr>
      <w:tr w:rsidR="00F206E2" w:rsidRPr="00F206E2" w14:paraId="18C4EA16" w14:textId="77777777">
        <w:trPr>
          <w:trHeight w:val="140"/>
        </w:trPr>
        <w:tc>
          <w:tcPr>
            <w:tcW w:w="3116" w:type="dxa"/>
            <w:vAlign w:val="center"/>
          </w:tcPr>
          <w:p w14:paraId="1AFB2A5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094431E" w14:textId="77777777" w:rsidR="006C294A" w:rsidRPr="00F206E2" w:rsidRDefault="004E76F7">
            <w:pPr>
              <w:jc w:val="center"/>
              <w:rPr>
                <w:rFonts w:asciiTheme="minorHAnsi" w:hAnsiTheme="minorHAnsi" w:cs="Times New Roman"/>
                <w:color w:val="auto"/>
              </w:rPr>
            </w:pPr>
            <w:hyperlink r:id="rId153">
              <w:r w:rsidR="00BF76E0" w:rsidRPr="00F206E2">
                <w:rPr>
                  <w:rFonts w:asciiTheme="minorHAnsi" w:hAnsiTheme="minorHAnsi" w:cs="Times New Roman"/>
                  <w:color w:val="auto"/>
                </w:rPr>
                <w:t>SANTA GERTRUDIS CREEK</w:t>
              </w:r>
            </w:hyperlink>
            <w:hyperlink r:id="rId154"/>
          </w:p>
        </w:tc>
        <w:tc>
          <w:tcPr>
            <w:tcW w:w="3117" w:type="dxa"/>
            <w:vAlign w:val="center"/>
          </w:tcPr>
          <w:p w14:paraId="42DFA4D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790A8D8A" w14:textId="77777777">
        <w:trPr>
          <w:trHeight w:val="140"/>
        </w:trPr>
        <w:tc>
          <w:tcPr>
            <w:tcW w:w="3116" w:type="dxa"/>
            <w:vAlign w:val="center"/>
          </w:tcPr>
          <w:p w14:paraId="5555171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3C64E4E4" w14:textId="77777777" w:rsidR="006C294A" w:rsidRPr="00F206E2" w:rsidRDefault="004E76F7">
            <w:pPr>
              <w:jc w:val="center"/>
              <w:rPr>
                <w:rFonts w:asciiTheme="minorHAnsi" w:hAnsiTheme="minorHAnsi" w:cs="Times New Roman"/>
                <w:color w:val="auto"/>
              </w:rPr>
            </w:pPr>
            <w:hyperlink r:id="rId155">
              <w:r w:rsidR="00BF76E0" w:rsidRPr="00F206E2">
                <w:rPr>
                  <w:rFonts w:asciiTheme="minorHAnsi" w:hAnsiTheme="minorHAnsi" w:cs="Times New Roman"/>
                  <w:color w:val="auto"/>
                </w:rPr>
                <w:t>SANTA MARIA RIVER</w:t>
              </w:r>
            </w:hyperlink>
            <w:hyperlink r:id="rId156"/>
          </w:p>
        </w:tc>
        <w:tc>
          <w:tcPr>
            <w:tcW w:w="3117" w:type="dxa"/>
            <w:vAlign w:val="center"/>
          </w:tcPr>
          <w:p w14:paraId="05ADD680"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460F8B2D" w14:textId="77777777">
        <w:trPr>
          <w:trHeight w:val="140"/>
        </w:trPr>
        <w:tc>
          <w:tcPr>
            <w:tcW w:w="3116" w:type="dxa"/>
            <w:vAlign w:val="center"/>
          </w:tcPr>
          <w:p w14:paraId="24E4EB4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7D23F90E" w14:textId="77777777" w:rsidR="006C294A" w:rsidRPr="00F206E2" w:rsidRDefault="004E76F7">
            <w:pPr>
              <w:jc w:val="center"/>
              <w:rPr>
                <w:rFonts w:asciiTheme="minorHAnsi" w:hAnsiTheme="minorHAnsi" w:cs="Times New Roman"/>
                <w:color w:val="auto"/>
              </w:rPr>
            </w:pPr>
            <w:hyperlink r:id="rId157">
              <w:r w:rsidR="00BF76E0" w:rsidRPr="00F206E2">
                <w:rPr>
                  <w:rFonts w:asciiTheme="minorHAnsi" w:hAnsiTheme="minorHAnsi" w:cs="Times New Roman"/>
                  <w:color w:val="auto"/>
                </w:rPr>
                <w:t>SPRING CREEK (COLUSA COUNTY)</w:t>
              </w:r>
            </w:hyperlink>
            <w:hyperlink r:id="rId158"/>
          </w:p>
        </w:tc>
        <w:tc>
          <w:tcPr>
            <w:tcW w:w="3117" w:type="dxa"/>
            <w:vAlign w:val="center"/>
          </w:tcPr>
          <w:p w14:paraId="6816999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0C9B2D20" w14:textId="77777777">
        <w:trPr>
          <w:trHeight w:val="140"/>
        </w:trPr>
        <w:tc>
          <w:tcPr>
            <w:tcW w:w="3116" w:type="dxa"/>
            <w:vAlign w:val="center"/>
          </w:tcPr>
          <w:p w14:paraId="5D5B1C3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0B55F573" w14:textId="77777777" w:rsidR="006C294A" w:rsidRPr="00F206E2" w:rsidRDefault="004E76F7">
            <w:pPr>
              <w:jc w:val="center"/>
              <w:rPr>
                <w:rFonts w:asciiTheme="minorHAnsi" w:hAnsiTheme="minorHAnsi" w:cs="Times New Roman"/>
                <w:color w:val="auto"/>
              </w:rPr>
            </w:pPr>
            <w:hyperlink r:id="rId159">
              <w:r w:rsidR="00BF76E0" w:rsidRPr="00F206E2">
                <w:rPr>
                  <w:rFonts w:asciiTheme="minorHAnsi" w:hAnsiTheme="minorHAnsi" w:cs="Times New Roman"/>
                  <w:color w:val="auto"/>
                </w:rPr>
                <w:t>STANISLAUS RIVER, LOWER</w:t>
              </w:r>
            </w:hyperlink>
            <w:hyperlink r:id="rId160"/>
          </w:p>
        </w:tc>
        <w:tc>
          <w:tcPr>
            <w:tcW w:w="3117" w:type="dxa"/>
            <w:vAlign w:val="center"/>
          </w:tcPr>
          <w:p w14:paraId="7BB5E83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0EF77666" w14:textId="77777777">
        <w:trPr>
          <w:trHeight w:val="140"/>
        </w:trPr>
        <w:tc>
          <w:tcPr>
            <w:tcW w:w="3116" w:type="dxa"/>
            <w:vAlign w:val="center"/>
          </w:tcPr>
          <w:p w14:paraId="381EEAA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51E0F0C" w14:textId="77777777" w:rsidR="006C294A" w:rsidRPr="00F206E2" w:rsidRDefault="004E76F7">
            <w:pPr>
              <w:jc w:val="center"/>
              <w:rPr>
                <w:rFonts w:asciiTheme="minorHAnsi" w:hAnsiTheme="minorHAnsi" w:cs="Times New Roman"/>
                <w:color w:val="auto"/>
              </w:rPr>
            </w:pPr>
            <w:hyperlink r:id="rId161">
              <w:r w:rsidR="00BF76E0" w:rsidRPr="00F206E2">
                <w:rPr>
                  <w:rFonts w:asciiTheme="minorHAnsi" w:hAnsiTheme="minorHAnsi" w:cs="Times New Roman"/>
                  <w:color w:val="auto"/>
                </w:rPr>
                <w:t>STONY CREEK</w:t>
              </w:r>
            </w:hyperlink>
            <w:hyperlink r:id="rId162"/>
          </w:p>
        </w:tc>
        <w:tc>
          <w:tcPr>
            <w:tcW w:w="3117" w:type="dxa"/>
            <w:vAlign w:val="center"/>
          </w:tcPr>
          <w:p w14:paraId="3D34002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67577277" w14:textId="77777777">
        <w:trPr>
          <w:trHeight w:val="140"/>
        </w:trPr>
        <w:tc>
          <w:tcPr>
            <w:tcW w:w="3116" w:type="dxa"/>
            <w:vAlign w:val="center"/>
          </w:tcPr>
          <w:p w14:paraId="4685D56F"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759EDE0" w14:textId="77777777" w:rsidR="006C294A" w:rsidRPr="00F206E2" w:rsidRDefault="004E76F7">
            <w:pPr>
              <w:jc w:val="center"/>
              <w:rPr>
                <w:rFonts w:asciiTheme="minorHAnsi" w:hAnsiTheme="minorHAnsi" w:cs="Times New Roman"/>
                <w:color w:val="auto"/>
              </w:rPr>
            </w:pPr>
            <w:hyperlink r:id="rId163">
              <w:r w:rsidR="00BF76E0" w:rsidRPr="00F206E2">
                <w:rPr>
                  <w:rFonts w:asciiTheme="minorHAnsi" w:hAnsiTheme="minorHAnsi" w:cs="Times New Roman"/>
                  <w:color w:val="auto"/>
                </w:rPr>
                <w:t>TEMBLADERO SLOUGH</w:t>
              </w:r>
            </w:hyperlink>
            <w:hyperlink r:id="rId164"/>
          </w:p>
        </w:tc>
        <w:tc>
          <w:tcPr>
            <w:tcW w:w="3117" w:type="dxa"/>
            <w:vAlign w:val="center"/>
          </w:tcPr>
          <w:p w14:paraId="7007691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0D3123CB" w14:textId="77777777">
        <w:trPr>
          <w:trHeight w:val="140"/>
        </w:trPr>
        <w:tc>
          <w:tcPr>
            <w:tcW w:w="3116" w:type="dxa"/>
            <w:vAlign w:val="center"/>
          </w:tcPr>
          <w:p w14:paraId="20CF3AA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9095F46" w14:textId="77777777" w:rsidR="006C294A" w:rsidRPr="00F206E2" w:rsidRDefault="004E76F7">
            <w:pPr>
              <w:jc w:val="center"/>
              <w:rPr>
                <w:rFonts w:asciiTheme="minorHAnsi" w:hAnsiTheme="minorHAnsi" w:cs="Times New Roman"/>
                <w:color w:val="auto"/>
              </w:rPr>
            </w:pPr>
            <w:hyperlink r:id="rId165">
              <w:r w:rsidR="00BF76E0" w:rsidRPr="00F206E2">
                <w:rPr>
                  <w:rFonts w:asciiTheme="minorHAnsi" w:hAnsiTheme="minorHAnsi" w:cs="Times New Roman"/>
                  <w:color w:val="auto"/>
                </w:rPr>
                <w:t>TEMECULA CREEK</w:t>
              </w:r>
            </w:hyperlink>
            <w:hyperlink r:id="rId166"/>
          </w:p>
        </w:tc>
        <w:tc>
          <w:tcPr>
            <w:tcW w:w="3117" w:type="dxa"/>
            <w:vAlign w:val="center"/>
          </w:tcPr>
          <w:p w14:paraId="0798D50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SAN DIEGO</w:t>
            </w:r>
          </w:p>
        </w:tc>
      </w:tr>
      <w:tr w:rsidR="00F206E2" w:rsidRPr="00F206E2" w14:paraId="3A18676F" w14:textId="77777777">
        <w:trPr>
          <w:trHeight w:val="140"/>
        </w:trPr>
        <w:tc>
          <w:tcPr>
            <w:tcW w:w="3116" w:type="dxa"/>
            <w:vAlign w:val="center"/>
          </w:tcPr>
          <w:p w14:paraId="3136E9B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2B078C2" w14:textId="77777777" w:rsidR="006C294A" w:rsidRPr="00F206E2" w:rsidRDefault="004E76F7">
            <w:pPr>
              <w:jc w:val="center"/>
              <w:rPr>
                <w:rFonts w:asciiTheme="minorHAnsi" w:hAnsiTheme="minorHAnsi" w:cs="Times New Roman"/>
                <w:color w:val="auto"/>
              </w:rPr>
            </w:pPr>
            <w:hyperlink r:id="rId167">
              <w:r w:rsidR="00BF76E0" w:rsidRPr="00F206E2">
                <w:rPr>
                  <w:rFonts w:asciiTheme="minorHAnsi" w:hAnsiTheme="minorHAnsi" w:cs="Times New Roman"/>
                  <w:color w:val="auto"/>
                </w:rPr>
                <w:t>TUOLUMNE RIVER, LOWER (DON PEDRO RESERVOIR TO SAN JOAQUIN RIVER)</w:t>
              </w:r>
            </w:hyperlink>
            <w:hyperlink r:id="rId168"/>
          </w:p>
        </w:tc>
        <w:tc>
          <w:tcPr>
            <w:tcW w:w="3117" w:type="dxa"/>
            <w:vAlign w:val="center"/>
          </w:tcPr>
          <w:p w14:paraId="6715603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48F6F717" w14:textId="77777777">
        <w:trPr>
          <w:trHeight w:val="140"/>
        </w:trPr>
        <w:tc>
          <w:tcPr>
            <w:tcW w:w="3116" w:type="dxa"/>
            <w:vAlign w:val="center"/>
          </w:tcPr>
          <w:p w14:paraId="5544DE2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E0C1773" w14:textId="77777777" w:rsidR="006C294A" w:rsidRPr="00F206E2" w:rsidRDefault="004E76F7">
            <w:pPr>
              <w:jc w:val="center"/>
              <w:rPr>
                <w:rFonts w:asciiTheme="minorHAnsi" w:hAnsiTheme="minorHAnsi" w:cs="Times New Roman"/>
                <w:color w:val="auto"/>
              </w:rPr>
            </w:pPr>
            <w:hyperlink r:id="rId169">
              <w:r w:rsidR="00BF76E0" w:rsidRPr="00F206E2">
                <w:rPr>
                  <w:rFonts w:asciiTheme="minorHAnsi" w:hAnsiTheme="minorHAnsi" w:cs="Times New Roman"/>
                  <w:color w:val="auto"/>
                </w:rPr>
                <w:t>ULATIS CREEK (SOLANO COUNTY)</w:t>
              </w:r>
            </w:hyperlink>
            <w:hyperlink r:id="rId170"/>
          </w:p>
        </w:tc>
        <w:tc>
          <w:tcPr>
            <w:tcW w:w="3117" w:type="dxa"/>
            <w:vAlign w:val="center"/>
          </w:tcPr>
          <w:p w14:paraId="40EC6BF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B940B14" w14:textId="77777777">
        <w:trPr>
          <w:trHeight w:val="140"/>
        </w:trPr>
        <w:tc>
          <w:tcPr>
            <w:tcW w:w="3116" w:type="dxa"/>
            <w:vAlign w:val="center"/>
          </w:tcPr>
          <w:p w14:paraId="4571F9B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4085721D" w14:textId="77777777" w:rsidR="006C294A" w:rsidRPr="00F206E2" w:rsidRDefault="004E76F7">
            <w:pPr>
              <w:jc w:val="center"/>
              <w:rPr>
                <w:rFonts w:asciiTheme="minorHAnsi" w:hAnsiTheme="minorHAnsi" w:cs="Times New Roman"/>
                <w:color w:val="auto"/>
              </w:rPr>
            </w:pPr>
            <w:hyperlink r:id="rId171">
              <w:r w:rsidR="00BF76E0" w:rsidRPr="00F206E2">
                <w:rPr>
                  <w:rFonts w:asciiTheme="minorHAnsi" w:hAnsiTheme="minorHAnsi" w:cs="Times New Roman"/>
                  <w:color w:val="auto"/>
                </w:rPr>
                <w:t>WADSWORTH CANAL</w:t>
              </w:r>
            </w:hyperlink>
            <w:hyperlink r:id="rId172"/>
          </w:p>
        </w:tc>
        <w:tc>
          <w:tcPr>
            <w:tcW w:w="3117" w:type="dxa"/>
            <w:vAlign w:val="center"/>
          </w:tcPr>
          <w:p w14:paraId="5A77A8D0"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VALLEY</w:t>
            </w:r>
          </w:p>
        </w:tc>
      </w:tr>
      <w:tr w:rsidR="00F206E2" w:rsidRPr="00F206E2" w14:paraId="107D9C5A" w14:textId="77777777">
        <w:trPr>
          <w:trHeight w:val="140"/>
        </w:trPr>
        <w:tc>
          <w:tcPr>
            <w:tcW w:w="3116" w:type="dxa"/>
            <w:vAlign w:val="center"/>
          </w:tcPr>
          <w:p w14:paraId="3979DE1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34A4B23" w14:textId="77777777" w:rsidR="006C294A" w:rsidRPr="00F206E2" w:rsidRDefault="004E76F7">
            <w:pPr>
              <w:jc w:val="center"/>
              <w:rPr>
                <w:rFonts w:asciiTheme="minorHAnsi" w:hAnsiTheme="minorHAnsi" w:cs="Times New Roman"/>
                <w:color w:val="auto"/>
              </w:rPr>
            </w:pPr>
            <w:hyperlink r:id="rId173">
              <w:r w:rsidR="00BF76E0" w:rsidRPr="00F206E2">
                <w:rPr>
                  <w:rFonts w:asciiTheme="minorHAnsi" w:hAnsiTheme="minorHAnsi" w:cs="Times New Roman"/>
                  <w:color w:val="auto"/>
                </w:rPr>
                <w:t>WARM SPRINGS CREEK (RIVERSIDE COUNTY)</w:t>
              </w:r>
            </w:hyperlink>
            <w:hyperlink r:id="rId174"/>
          </w:p>
        </w:tc>
        <w:tc>
          <w:tcPr>
            <w:tcW w:w="3117" w:type="dxa"/>
            <w:vAlign w:val="center"/>
          </w:tcPr>
          <w:p w14:paraId="2431405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0005468C" w14:textId="77777777">
        <w:trPr>
          <w:trHeight w:val="140"/>
        </w:trPr>
        <w:tc>
          <w:tcPr>
            <w:tcW w:w="3116" w:type="dxa"/>
            <w:vAlign w:val="center"/>
          </w:tcPr>
          <w:p w14:paraId="3DE3E74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6B2BC284" w14:textId="77777777" w:rsidR="006C294A" w:rsidRPr="00F206E2" w:rsidRDefault="004E76F7">
            <w:pPr>
              <w:jc w:val="center"/>
              <w:rPr>
                <w:rFonts w:asciiTheme="minorHAnsi" w:hAnsiTheme="minorHAnsi" w:cs="Times New Roman"/>
                <w:color w:val="auto"/>
              </w:rPr>
            </w:pPr>
            <w:hyperlink r:id="rId175">
              <w:r w:rsidR="00BF76E0" w:rsidRPr="00F206E2">
                <w:rPr>
                  <w:rFonts w:asciiTheme="minorHAnsi" w:hAnsiTheme="minorHAnsi" w:cs="Times New Roman"/>
                  <w:color w:val="auto"/>
                </w:rPr>
                <w:t>WESTLEY WASTEWAY (STANISLAUS COUNTY)</w:t>
              </w:r>
            </w:hyperlink>
            <w:hyperlink r:id="rId176"/>
          </w:p>
        </w:tc>
        <w:tc>
          <w:tcPr>
            <w:tcW w:w="3117" w:type="dxa"/>
            <w:vAlign w:val="center"/>
          </w:tcPr>
          <w:p w14:paraId="08D21F3E"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4E576914" w14:textId="77777777">
        <w:trPr>
          <w:trHeight w:val="140"/>
        </w:trPr>
        <w:tc>
          <w:tcPr>
            <w:tcW w:w="3116" w:type="dxa"/>
            <w:vAlign w:val="center"/>
          </w:tcPr>
          <w:p w14:paraId="6570251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1A4C31C9" w14:textId="77777777" w:rsidR="006C294A" w:rsidRPr="00F206E2" w:rsidRDefault="004E76F7">
            <w:pPr>
              <w:jc w:val="center"/>
              <w:rPr>
                <w:rFonts w:asciiTheme="minorHAnsi" w:hAnsiTheme="minorHAnsi" w:cs="Times New Roman"/>
                <w:color w:val="auto"/>
              </w:rPr>
            </w:pPr>
            <w:hyperlink r:id="rId177">
              <w:r w:rsidR="00BF76E0" w:rsidRPr="00F206E2">
                <w:rPr>
                  <w:rFonts w:asciiTheme="minorHAnsi" w:hAnsiTheme="minorHAnsi" w:cs="Times New Roman"/>
                  <w:color w:val="auto"/>
                </w:rPr>
                <w:t>YANKEE SLOUGH (PLACER AND SUTTER COUNTIES)</w:t>
              </w:r>
            </w:hyperlink>
            <w:hyperlink r:id="rId178"/>
          </w:p>
        </w:tc>
        <w:tc>
          <w:tcPr>
            <w:tcW w:w="3117" w:type="dxa"/>
            <w:vAlign w:val="center"/>
          </w:tcPr>
          <w:p w14:paraId="781EBD7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5C8A0C8F" w14:textId="77777777">
        <w:trPr>
          <w:trHeight w:val="140"/>
        </w:trPr>
        <w:tc>
          <w:tcPr>
            <w:tcW w:w="3116" w:type="dxa"/>
            <w:vAlign w:val="center"/>
          </w:tcPr>
          <w:p w14:paraId="0A66FF0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CA</w:t>
            </w:r>
          </w:p>
        </w:tc>
        <w:tc>
          <w:tcPr>
            <w:tcW w:w="3117" w:type="dxa"/>
            <w:vAlign w:val="center"/>
          </w:tcPr>
          <w:p w14:paraId="2C51A1EE" w14:textId="77777777" w:rsidR="006C294A" w:rsidRPr="00F206E2" w:rsidRDefault="004E76F7">
            <w:pPr>
              <w:jc w:val="center"/>
              <w:rPr>
                <w:rFonts w:asciiTheme="minorHAnsi" w:hAnsiTheme="minorHAnsi" w:cs="Times New Roman"/>
                <w:color w:val="auto"/>
              </w:rPr>
            </w:pPr>
            <w:hyperlink r:id="rId179">
              <w:r w:rsidR="00BF76E0" w:rsidRPr="00F206E2">
                <w:rPr>
                  <w:rFonts w:asciiTheme="minorHAnsi" w:hAnsiTheme="minorHAnsi" w:cs="Times New Roman"/>
                  <w:color w:val="auto"/>
                </w:rPr>
                <w:t>ZAYANTE CREEK</w:t>
              </w:r>
            </w:hyperlink>
            <w:hyperlink r:id="rId180"/>
          </w:p>
        </w:tc>
        <w:tc>
          <w:tcPr>
            <w:tcW w:w="3117" w:type="dxa"/>
            <w:vAlign w:val="center"/>
          </w:tcPr>
          <w:p w14:paraId="52BDF5C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CENTRAL COAST</w:t>
            </w:r>
          </w:p>
        </w:tc>
      </w:tr>
      <w:tr w:rsidR="00F206E2" w:rsidRPr="00F206E2" w14:paraId="620975B2" w14:textId="77777777">
        <w:trPr>
          <w:trHeight w:val="140"/>
        </w:trPr>
        <w:tc>
          <w:tcPr>
            <w:tcW w:w="3116" w:type="dxa"/>
            <w:vAlign w:val="center"/>
          </w:tcPr>
          <w:p w14:paraId="3710B82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ID</w:t>
            </w:r>
          </w:p>
        </w:tc>
        <w:tc>
          <w:tcPr>
            <w:tcW w:w="3117" w:type="dxa"/>
            <w:vAlign w:val="center"/>
          </w:tcPr>
          <w:p w14:paraId="17762AE1" w14:textId="77777777" w:rsidR="006C294A" w:rsidRPr="00F206E2" w:rsidRDefault="004E76F7">
            <w:pPr>
              <w:jc w:val="center"/>
              <w:rPr>
                <w:rFonts w:asciiTheme="minorHAnsi" w:hAnsiTheme="minorHAnsi" w:cs="Times New Roman"/>
                <w:color w:val="auto"/>
              </w:rPr>
            </w:pPr>
            <w:hyperlink r:id="rId181">
              <w:r w:rsidR="00BF76E0" w:rsidRPr="00F206E2">
                <w:rPr>
                  <w:rFonts w:asciiTheme="minorHAnsi" w:hAnsiTheme="minorHAnsi" w:cs="Times New Roman"/>
                  <w:color w:val="auto"/>
                </w:rPr>
                <w:t>Fifteenmile Creek - 4th order (Fivemile Creek to mouth)</w:t>
              </w:r>
            </w:hyperlink>
            <w:hyperlink r:id="rId182"/>
          </w:p>
        </w:tc>
        <w:tc>
          <w:tcPr>
            <w:tcW w:w="3117" w:type="dxa"/>
            <w:vAlign w:val="center"/>
          </w:tcPr>
          <w:p w14:paraId="2B57CAB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0080AE10" w14:textId="77777777">
        <w:trPr>
          <w:trHeight w:val="140"/>
        </w:trPr>
        <w:tc>
          <w:tcPr>
            <w:tcW w:w="3116" w:type="dxa"/>
            <w:vAlign w:val="center"/>
          </w:tcPr>
          <w:p w14:paraId="1FF520F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ID</w:t>
            </w:r>
          </w:p>
        </w:tc>
        <w:tc>
          <w:tcPr>
            <w:tcW w:w="3117" w:type="dxa"/>
            <w:vAlign w:val="center"/>
          </w:tcPr>
          <w:p w14:paraId="19FF0591" w14:textId="77777777" w:rsidR="006C294A" w:rsidRPr="00F206E2" w:rsidRDefault="004E76F7">
            <w:pPr>
              <w:jc w:val="center"/>
              <w:rPr>
                <w:rFonts w:asciiTheme="minorHAnsi" w:hAnsiTheme="minorHAnsi" w:cs="Times New Roman"/>
                <w:color w:val="auto"/>
              </w:rPr>
            </w:pPr>
            <w:hyperlink r:id="rId183">
              <w:r w:rsidR="00BF76E0" w:rsidRPr="00F206E2">
                <w:rPr>
                  <w:rFonts w:asciiTheme="minorHAnsi" w:hAnsiTheme="minorHAnsi" w:cs="Times New Roman"/>
                  <w:color w:val="auto"/>
                </w:rPr>
                <w:t>Fivemile Creek - 3rd order</w:t>
              </w:r>
            </w:hyperlink>
            <w:hyperlink r:id="rId184"/>
          </w:p>
        </w:tc>
        <w:tc>
          <w:tcPr>
            <w:tcW w:w="3117" w:type="dxa"/>
            <w:vAlign w:val="center"/>
          </w:tcPr>
          <w:p w14:paraId="678550F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264100F" w14:textId="77777777">
        <w:trPr>
          <w:trHeight w:val="140"/>
        </w:trPr>
        <w:tc>
          <w:tcPr>
            <w:tcW w:w="3116" w:type="dxa"/>
            <w:vAlign w:val="center"/>
          </w:tcPr>
          <w:p w14:paraId="63A25F7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lastRenderedPageBreak/>
              <w:t>ID</w:t>
            </w:r>
          </w:p>
        </w:tc>
        <w:tc>
          <w:tcPr>
            <w:tcW w:w="3117" w:type="dxa"/>
            <w:vAlign w:val="center"/>
          </w:tcPr>
          <w:p w14:paraId="67357F9F" w14:textId="77777777" w:rsidR="006C294A" w:rsidRPr="00F206E2" w:rsidRDefault="004E76F7">
            <w:pPr>
              <w:jc w:val="center"/>
              <w:rPr>
                <w:rFonts w:asciiTheme="minorHAnsi" w:hAnsiTheme="minorHAnsi" w:cs="Times New Roman"/>
                <w:color w:val="auto"/>
              </w:rPr>
            </w:pPr>
            <w:hyperlink r:id="rId185">
              <w:r w:rsidR="00BF76E0" w:rsidRPr="00F206E2">
                <w:rPr>
                  <w:rFonts w:asciiTheme="minorHAnsi" w:hAnsiTheme="minorHAnsi" w:cs="Times New Roman"/>
                  <w:color w:val="auto"/>
                </w:rPr>
                <w:t>Jenkins Creek - entire watershed</w:t>
              </w:r>
            </w:hyperlink>
            <w:hyperlink r:id="rId186"/>
          </w:p>
        </w:tc>
        <w:tc>
          <w:tcPr>
            <w:tcW w:w="3117" w:type="dxa"/>
            <w:vAlign w:val="center"/>
          </w:tcPr>
          <w:p w14:paraId="0A6DD3D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610688E" w14:textId="77777777">
        <w:trPr>
          <w:trHeight w:val="140"/>
        </w:trPr>
        <w:tc>
          <w:tcPr>
            <w:tcW w:w="3116" w:type="dxa"/>
            <w:vAlign w:val="center"/>
          </w:tcPr>
          <w:p w14:paraId="43C8D116"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ID</w:t>
            </w:r>
          </w:p>
        </w:tc>
        <w:tc>
          <w:tcPr>
            <w:tcW w:w="3117" w:type="dxa"/>
            <w:vAlign w:val="center"/>
          </w:tcPr>
          <w:p w14:paraId="0A0A1755" w14:textId="77777777" w:rsidR="006C294A" w:rsidRPr="00F206E2" w:rsidRDefault="004E76F7">
            <w:pPr>
              <w:jc w:val="center"/>
              <w:rPr>
                <w:rFonts w:asciiTheme="minorHAnsi" w:hAnsiTheme="minorHAnsi" w:cs="Times New Roman"/>
                <w:color w:val="auto"/>
              </w:rPr>
            </w:pPr>
            <w:hyperlink r:id="rId187">
              <w:r w:rsidR="00BF76E0" w:rsidRPr="00F206E2">
                <w:rPr>
                  <w:rFonts w:asciiTheme="minorHAnsi" w:hAnsiTheme="minorHAnsi" w:cs="Times New Roman"/>
                  <w:color w:val="auto"/>
                </w:rPr>
                <w:t>Mason Creek - entire watershed</w:t>
              </w:r>
            </w:hyperlink>
            <w:hyperlink r:id="rId188"/>
          </w:p>
        </w:tc>
        <w:tc>
          <w:tcPr>
            <w:tcW w:w="3117" w:type="dxa"/>
            <w:vAlign w:val="center"/>
          </w:tcPr>
          <w:p w14:paraId="402DBF4B"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3A1F851" w14:textId="77777777">
        <w:trPr>
          <w:trHeight w:val="140"/>
        </w:trPr>
        <w:tc>
          <w:tcPr>
            <w:tcW w:w="3116" w:type="dxa"/>
            <w:vAlign w:val="center"/>
          </w:tcPr>
          <w:p w14:paraId="2E87CDED"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ID</w:t>
            </w:r>
          </w:p>
        </w:tc>
        <w:tc>
          <w:tcPr>
            <w:tcW w:w="3117" w:type="dxa"/>
            <w:vAlign w:val="center"/>
          </w:tcPr>
          <w:p w14:paraId="2AF3DBBC" w14:textId="77777777" w:rsidR="006C294A" w:rsidRPr="00F206E2" w:rsidRDefault="004E76F7">
            <w:pPr>
              <w:jc w:val="center"/>
              <w:rPr>
                <w:rFonts w:asciiTheme="minorHAnsi" w:hAnsiTheme="minorHAnsi" w:cs="Times New Roman"/>
                <w:color w:val="auto"/>
              </w:rPr>
            </w:pPr>
            <w:hyperlink r:id="rId189">
              <w:r w:rsidR="00BF76E0" w:rsidRPr="00F206E2">
                <w:rPr>
                  <w:rFonts w:asciiTheme="minorHAnsi" w:hAnsiTheme="minorHAnsi" w:cs="Times New Roman"/>
                  <w:color w:val="auto"/>
                </w:rPr>
                <w:t>Tenmile Creek - 3rd order below Blacks Creek Reservoir</w:t>
              </w:r>
            </w:hyperlink>
            <w:hyperlink r:id="rId190"/>
          </w:p>
        </w:tc>
        <w:tc>
          <w:tcPr>
            <w:tcW w:w="3117" w:type="dxa"/>
            <w:vAlign w:val="center"/>
          </w:tcPr>
          <w:p w14:paraId="68417E9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2C260F92" w14:textId="77777777">
        <w:trPr>
          <w:trHeight w:val="140"/>
        </w:trPr>
        <w:tc>
          <w:tcPr>
            <w:tcW w:w="3116" w:type="dxa"/>
            <w:vAlign w:val="center"/>
          </w:tcPr>
          <w:p w14:paraId="67BFFB4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OK</w:t>
            </w:r>
          </w:p>
        </w:tc>
        <w:tc>
          <w:tcPr>
            <w:tcW w:w="3117" w:type="dxa"/>
            <w:vAlign w:val="center"/>
          </w:tcPr>
          <w:p w14:paraId="4B173040" w14:textId="77777777" w:rsidR="006C294A" w:rsidRPr="00F206E2" w:rsidRDefault="004E76F7">
            <w:pPr>
              <w:jc w:val="center"/>
              <w:rPr>
                <w:rFonts w:asciiTheme="minorHAnsi" w:hAnsiTheme="minorHAnsi" w:cs="Times New Roman"/>
                <w:color w:val="auto"/>
              </w:rPr>
            </w:pPr>
            <w:hyperlink r:id="rId191">
              <w:r w:rsidR="00BF76E0" w:rsidRPr="00F206E2">
                <w:rPr>
                  <w:rFonts w:asciiTheme="minorHAnsi" w:hAnsiTheme="minorHAnsi" w:cs="Times New Roman"/>
                  <w:color w:val="auto"/>
                </w:rPr>
                <w:t>Bishop Creek</w:t>
              </w:r>
            </w:hyperlink>
            <w:hyperlink r:id="rId192"/>
          </w:p>
        </w:tc>
        <w:tc>
          <w:tcPr>
            <w:tcW w:w="3117" w:type="dxa"/>
            <w:vAlign w:val="center"/>
          </w:tcPr>
          <w:p w14:paraId="53A2EB34"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6B0283AA" w14:textId="77777777">
        <w:trPr>
          <w:trHeight w:val="140"/>
        </w:trPr>
        <w:tc>
          <w:tcPr>
            <w:tcW w:w="3116" w:type="dxa"/>
            <w:vAlign w:val="center"/>
          </w:tcPr>
          <w:p w14:paraId="4B301A2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OK</w:t>
            </w:r>
          </w:p>
        </w:tc>
        <w:tc>
          <w:tcPr>
            <w:tcW w:w="3117" w:type="dxa"/>
            <w:vAlign w:val="center"/>
          </w:tcPr>
          <w:p w14:paraId="0F68E46D" w14:textId="77777777" w:rsidR="006C294A" w:rsidRPr="00F206E2" w:rsidRDefault="004E76F7">
            <w:pPr>
              <w:jc w:val="center"/>
              <w:rPr>
                <w:rFonts w:asciiTheme="minorHAnsi" w:hAnsiTheme="minorHAnsi" w:cs="Times New Roman"/>
                <w:color w:val="auto"/>
              </w:rPr>
            </w:pPr>
            <w:hyperlink r:id="rId193">
              <w:r w:rsidR="00BF76E0" w:rsidRPr="00F206E2">
                <w:rPr>
                  <w:rFonts w:asciiTheme="minorHAnsi" w:hAnsiTheme="minorHAnsi" w:cs="Times New Roman"/>
                  <w:color w:val="auto"/>
                </w:rPr>
                <w:t>Coon Creek</w:t>
              </w:r>
            </w:hyperlink>
            <w:hyperlink r:id="rId194"/>
          </w:p>
        </w:tc>
        <w:tc>
          <w:tcPr>
            <w:tcW w:w="3117" w:type="dxa"/>
            <w:vAlign w:val="center"/>
          </w:tcPr>
          <w:p w14:paraId="460FE64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F71B916" w14:textId="77777777">
        <w:trPr>
          <w:trHeight w:val="140"/>
        </w:trPr>
        <w:tc>
          <w:tcPr>
            <w:tcW w:w="3116" w:type="dxa"/>
            <w:vAlign w:val="center"/>
          </w:tcPr>
          <w:p w14:paraId="5A82085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OK</w:t>
            </w:r>
          </w:p>
        </w:tc>
        <w:tc>
          <w:tcPr>
            <w:tcW w:w="3117" w:type="dxa"/>
            <w:vAlign w:val="center"/>
          </w:tcPr>
          <w:p w14:paraId="4986EDE9" w14:textId="77777777" w:rsidR="006C294A" w:rsidRPr="00F206E2" w:rsidRDefault="004E76F7">
            <w:pPr>
              <w:jc w:val="center"/>
              <w:rPr>
                <w:rFonts w:asciiTheme="minorHAnsi" w:hAnsiTheme="minorHAnsi" w:cs="Times New Roman"/>
                <w:color w:val="auto"/>
              </w:rPr>
            </w:pPr>
            <w:hyperlink r:id="rId195">
              <w:r w:rsidR="00BF76E0" w:rsidRPr="00F206E2">
                <w:rPr>
                  <w:rFonts w:asciiTheme="minorHAnsi" w:hAnsiTheme="minorHAnsi" w:cs="Times New Roman"/>
                  <w:color w:val="auto"/>
                </w:rPr>
                <w:t>Deer Creek</w:t>
              </w:r>
            </w:hyperlink>
            <w:hyperlink r:id="rId196"/>
          </w:p>
        </w:tc>
        <w:tc>
          <w:tcPr>
            <w:tcW w:w="3117" w:type="dxa"/>
            <w:vAlign w:val="center"/>
          </w:tcPr>
          <w:p w14:paraId="5861EA9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12CCCD6F" w14:textId="77777777">
        <w:trPr>
          <w:trHeight w:val="140"/>
        </w:trPr>
        <w:tc>
          <w:tcPr>
            <w:tcW w:w="3116" w:type="dxa"/>
            <w:vAlign w:val="center"/>
          </w:tcPr>
          <w:p w14:paraId="08D6621A"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OK</w:t>
            </w:r>
          </w:p>
        </w:tc>
        <w:tc>
          <w:tcPr>
            <w:tcW w:w="3117" w:type="dxa"/>
            <w:vAlign w:val="center"/>
          </w:tcPr>
          <w:p w14:paraId="237E4282" w14:textId="77777777" w:rsidR="006C294A" w:rsidRPr="00F206E2" w:rsidRDefault="004E76F7">
            <w:pPr>
              <w:jc w:val="center"/>
              <w:rPr>
                <w:rFonts w:asciiTheme="minorHAnsi" w:hAnsiTheme="minorHAnsi" w:cs="Times New Roman"/>
                <w:color w:val="auto"/>
              </w:rPr>
            </w:pPr>
            <w:hyperlink r:id="rId197">
              <w:r w:rsidR="00BF76E0" w:rsidRPr="00F206E2">
                <w:rPr>
                  <w:rFonts w:asciiTheme="minorHAnsi" w:hAnsiTheme="minorHAnsi" w:cs="Times New Roman"/>
                  <w:color w:val="auto"/>
                </w:rPr>
                <w:t>Willow Creek</w:t>
              </w:r>
            </w:hyperlink>
            <w:hyperlink r:id="rId198"/>
          </w:p>
        </w:tc>
        <w:tc>
          <w:tcPr>
            <w:tcW w:w="3117" w:type="dxa"/>
            <w:vAlign w:val="center"/>
          </w:tcPr>
          <w:p w14:paraId="3DCA3E8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 </w:t>
            </w:r>
          </w:p>
        </w:tc>
      </w:tr>
      <w:tr w:rsidR="00F206E2" w:rsidRPr="00F206E2" w14:paraId="31FDE16C" w14:textId="77777777">
        <w:trPr>
          <w:trHeight w:val="140"/>
        </w:trPr>
        <w:tc>
          <w:tcPr>
            <w:tcW w:w="3116" w:type="dxa"/>
            <w:vAlign w:val="center"/>
          </w:tcPr>
          <w:p w14:paraId="55F1C46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OR</w:t>
            </w:r>
          </w:p>
        </w:tc>
        <w:tc>
          <w:tcPr>
            <w:tcW w:w="3117" w:type="dxa"/>
            <w:vAlign w:val="center"/>
          </w:tcPr>
          <w:p w14:paraId="3707D21F" w14:textId="77777777" w:rsidR="006C294A" w:rsidRPr="00F206E2" w:rsidRDefault="004E76F7">
            <w:pPr>
              <w:jc w:val="center"/>
              <w:rPr>
                <w:rFonts w:asciiTheme="minorHAnsi" w:hAnsiTheme="minorHAnsi" w:cs="Times New Roman"/>
                <w:color w:val="auto"/>
              </w:rPr>
            </w:pPr>
            <w:hyperlink r:id="rId199">
              <w:r w:rsidR="00BF76E0" w:rsidRPr="00F206E2">
                <w:rPr>
                  <w:rFonts w:asciiTheme="minorHAnsi" w:hAnsiTheme="minorHAnsi" w:cs="Times New Roman"/>
                  <w:color w:val="auto"/>
                </w:rPr>
                <w:t>INDIAN CREEK</w:t>
              </w:r>
            </w:hyperlink>
            <w:hyperlink r:id="rId200"/>
          </w:p>
        </w:tc>
        <w:tc>
          <w:tcPr>
            <w:tcW w:w="3117" w:type="dxa"/>
            <w:vAlign w:val="center"/>
          </w:tcPr>
          <w:p w14:paraId="4214C60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MIDDLE COLUMBIA-HOOD</w:t>
            </w:r>
          </w:p>
        </w:tc>
      </w:tr>
      <w:tr w:rsidR="00F206E2" w:rsidRPr="00F206E2" w14:paraId="7F9762C7" w14:textId="77777777">
        <w:trPr>
          <w:trHeight w:val="140"/>
        </w:trPr>
        <w:tc>
          <w:tcPr>
            <w:tcW w:w="3116" w:type="dxa"/>
            <w:vAlign w:val="center"/>
          </w:tcPr>
          <w:p w14:paraId="73BDAEC5"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OR</w:t>
            </w:r>
          </w:p>
        </w:tc>
        <w:tc>
          <w:tcPr>
            <w:tcW w:w="3117" w:type="dxa"/>
            <w:vAlign w:val="center"/>
          </w:tcPr>
          <w:p w14:paraId="4EE6A0CB" w14:textId="77777777" w:rsidR="006C294A" w:rsidRPr="00F206E2" w:rsidRDefault="004E76F7">
            <w:pPr>
              <w:jc w:val="center"/>
              <w:rPr>
                <w:rFonts w:asciiTheme="minorHAnsi" w:hAnsiTheme="minorHAnsi" w:cs="Times New Roman"/>
                <w:color w:val="auto"/>
              </w:rPr>
            </w:pPr>
            <w:hyperlink r:id="rId201">
              <w:r w:rsidR="00BF76E0" w:rsidRPr="00F206E2">
                <w:rPr>
                  <w:rFonts w:asciiTheme="minorHAnsi" w:hAnsiTheme="minorHAnsi" w:cs="Times New Roman"/>
                  <w:color w:val="auto"/>
                </w:rPr>
                <w:t>LENZ CREEK</w:t>
              </w:r>
            </w:hyperlink>
            <w:hyperlink r:id="rId202"/>
          </w:p>
        </w:tc>
        <w:tc>
          <w:tcPr>
            <w:tcW w:w="3117" w:type="dxa"/>
            <w:vAlign w:val="center"/>
          </w:tcPr>
          <w:p w14:paraId="00B374E0"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MIDDLE COLUMBIA-HOOD</w:t>
            </w:r>
          </w:p>
        </w:tc>
      </w:tr>
      <w:tr w:rsidR="00F206E2" w:rsidRPr="00F206E2" w14:paraId="5A2176B5" w14:textId="77777777">
        <w:trPr>
          <w:trHeight w:val="140"/>
        </w:trPr>
        <w:tc>
          <w:tcPr>
            <w:tcW w:w="3116" w:type="dxa"/>
            <w:vAlign w:val="center"/>
          </w:tcPr>
          <w:p w14:paraId="6DB56F5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OR</w:t>
            </w:r>
          </w:p>
        </w:tc>
        <w:tc>
          <w:tcPr>
            <w:tcW w:w="3117" w:type="dxa"/>
            <w:vAlign w:val="center"/>
          </w:tcPr>
          <w:p w14:paraId="647D5C82" w14:textId="77777777" w:rsidR="006C294A" w:rsidRPr="00F206E2" w:rsidRDefault="004E76F7">
            <w:pPr>
              <w:jc w:val="center"/>
              <w:rPr>
                <w:rFonts w:asciiTheme="minorHAnsi" w:hAnsiTheme="minorHAnsi" w:cs="Times New Roman"/>
                <w:color w:val="auto"/>
              </w:rPr>
            </w:pPr>
            <w:hyperlink r:id="rId203">
              <w:r w:rsidR="00BF76E0" w:rsidRPr="00F206E2">
                <w:rPr>
                  <w:rFonts w:asciiTheme="minorHAnsi" w:hAnsiTheme="minorHAnsi" w:cs="Times New Roman"/>
                  <w:color w:val="auto"/>
                </w:rPr>
                <w:t>NEAL CREEK</w:t>
              </w:r>
            </w:hyperlink>
            <w:hyperlink r:id="rId204"/>
          </w:p>
        </w:tc>
        <w:tc>
          <w:tcPr>
            <w:tcW w:w="3117" w:type="dxa"/>
            <w:vAlign w:val="center"/>
          </w:tcPr>
          <w:p w14:paraId="3852C377"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MIDDLE COLUMBIA-HOOD</w:t>
            </w:r>
          </w:p>
        </w:tc>
      </w:tr>
      <w:tr w:rsidR="00F206E2" w:rsidRPr="00F206E2" w14:paraId="5F178AD3" w14:textId="77777777">
        <w:trPr>
          <w:trHeight w:val="140"/>
        </w:trPr>
        <w:tc>
          <w:tcPr>
            <w:tcW w:w="3116" w:type="dxa"/>
            <w:vAlign w:val="center"/>
          </w:tcPr>
          <w:p w14:paraId="50D3ECB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OR</w:t>
            </w:r>
          </w:p>
        </w:tc>
        <w:tc>
          <w:tcPr>
            <w:tcW w:w="3117" w:type="dxa"/>
            <w:vAlign w:val="center"/>
          </w:tcPr>
          <w:p w14:paraId="6D2D4F6B" w14:textId="77777777" w:rsidR="006C294A" w:rsidRPr="00F206E2" w:rsidRDefault="004E76F7">
            <w:pPr>
              <w:jc w:val="center"/>
              <w:rPr>
                <w:rFonts w:asciiTheme="minorHAnsi" w:hAnsiTheme="minorHAnsi" w:cs="Times New Roman"/>
                <w:color w:val="auto"/>
              </w:rPr>
            </w:pPr>
            <w:hyperlink r:id="rId205">
              <w:r w:rsidR="00BF76E0" w:rsidRPr="00F206E2">
                <w:rPr>
                  <w:rFonts w:asciiTheme="minorHAnsi" w:hAnsiTheme="minorHAnsi" w:cs="Times New Roman"/>
                  <w:color w:val="auto"/>
                </w:rPr>
                <w:t>WEST FORK PALMER CREEK</w:t>
              </w:r>
            </w:hyperlink>
            <w:hyperlink r:id="rId206"/>
          </w:p>
        </w:tc>
        <w:tc>
          <w:tcPr>
            <w:tcW w:w="3117" w:type="dxa"/>
            <w:vAlign w:val="center"/>
          </w:tcPr>
          <w:p w14:paraId="7E4CB062"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YAMHILL</w:t>
            </w:r>
          </w:p>
        </w:tc>
      </w:tr>
      <w:tr w:rsidR="00F206E2" w:rsidRPr="00F206E2" w14:paraId="380A68C3" w14:textId="77777777">
        <w:trPr>
          <w:trHeight w:val="140"/>
        </w:trPr>
        <w:tc>
          <w:tcPr>
            <w:tcW w:w="3116" w:type="dxa"/>
            <w:vAlign w:val="center"/>
          </w:tcPr>
          <w:p w14:paraId="253597CC"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140D2A1B" w14:textId="77777777" w:rsidR="006C294A" w:rsidRPr="00F206E2" w:rsidRDefault="004E76F7">
            <w:pPr>
              <w:jc w:val="center"/>
              <w:rPr>
                <w:rFonts w:asciiTheme="minorHAnsi" w:hAnsiTheme="minorHAnsi" w:cs="Times New Roman"/>
                <w:color w:val="auto"/>
              </w:rPr>
            </w:pPr>
            <w:hyperlink r:id="rId207">
              <w:r w:rsidR="00BF76E0" w:rsidRPr="00F206E2">
                <w:rPr>
                  <w:rFonts w:asciiTheme="minorHAnsi" w:hAnsiTheme="minorHAnsi" w:cs="Times New Roman"/>
                  <w:color w:val="auto"/>
                </w:rPr>
                <w:t>BLUE SLOUGH</w:t>
              </w:r>
            </w:hyperlink>
            <w:hyperlink r:id="rId208"/>
          </w:p>
        </w:tc>
        <w:tc>
          <w:tcPr>
            <w:tcW w:w="3117" w:type="dxa"/>
            <w:vAlign w:val="center"/>
          </w:tcPr>
          <w:p w14:paraId="5814FBBD" w14:textId="77777777" w:rsidR="006C294A" w:rsidRPr="00F206E2" w:rsidRDefault="004E76F7">
            <w:pPr>
              <w:jc w:val="center"/>
              <w:rPr>
                <w:rFonts w:asciiTheme="minorHAnsi" w:hAnsiTheme="minorHAnsi" w:cs="Times New Roman"/>
                <w:color w:val="auto"/>
              </w:rPr>
            </w:pPr>
            <w:hyperlink r:id="rId209"/>
          </w:p>
        </w:tc>
      </w:tr>
      <w:tr w:rsidR="00F206E2" w:rsidRPr="00F206E2" w14:paraId="50CE8183" w14:textId="77777777">
        <w:trPr>
          <w:trHeight w:val="140"/>
        </w:trPr>
        <w:tc>
          <w:tcPr>
            <w:tcW w:w="3116" w:type="dxa"/>
            <w:vAlign w:val="center"/>
          </w:tcPr>
          <w:p w14:paraId="0261D84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7EB31B05" w14:textId="77777777" w:rsidR="006C294A" w:rsidRPr="00F206E2" w:rsidRDefault="004E76F7">
            <w:pPr>
              <w:jc w:val="center"/>
              <w:rPr>
                <w:rFonts w:asciiTheme="minorHAnsi" w:hAnsiTheme="minorHAnsi" w:cs="Times New Roman"/>
                <w:color w:val="auto"/>
              </w:rPr>
            </w:pPr>
            <w:hyperlink r:id="rId210">
              <w:r w:rsidR="00BF76E0" w:rsidRPr="00F206E2">
                <w:rPr>
                  <w:rFonts w:asciiTheme="minorHAnsi" w:hAnsiTheme="minorHAnsi" w:cs="Times New Roman"/>
                  <w:color w:val="auto"/>
                </w:rPr>
                <w:t>GRAYS HARBOR COUNTY DRAINAGE DITCH NO. 1 (GHCDD-1)</w:t>
              </w:r>
            </w:hyperlink>
            <w:hyperlink r:id="rId211"/>
          </w:p>
        </w:tc>
        <w:tc>
          <w:tcPr>
            <w:tcW w:w="3117" w:type="dxa"/>
            <w:vAlign w:val="center"/>
          </w:tcPr>
          <w:p w14:paraId="382078FE" w14:textId="77777777" w:rsidR="006C294A" w:rsidRPr="00F206E2" w:rsidRDefault="004E76F7">
            <w:pPr>
              <w:jc w:val="center"/>
              <w:rPr>
                <w:rFonts w:asciiTheme="minorHAnsi" w:hAnsiTheme="minorHAnsi" w:cs="Times New Roman"/>
                <w:color w:val="auto"/>
              </w:rPr>
            </w:pPr>
            <w:hyperlink r:id="rId212"/>
          </w:p>
        </w:tc>
      </w:tr>
      <w:tr w:rsidR="00F206E2" w:rsidRPr="00F206E2" w14:paraId="045F786D" w14:textId="77777777">
        <w:trPr>
          <w:trHeight w:val="140"/>
        </w:trPr>
        <w:tc>
          <w:tcPr>
            <w:tcW w:w="3116" w:type="dxa"/>
            <w:vAlign w:val="center"/>
          </w:tcPr>
          <w:p w14:paraId="1D4B653E"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7077CF84" w14:textId="77777777" w:rsidR="006C294A" w:rsidRPr="00F206E2" w:rsidRDefault="004E76F7">
            <w:pPr>
              <w:jc w:val="center"/>
              <w:rPr>
                <w:rFonts w:asciiTheme="minorHAnsi" w:hAnsiTheme="minorHAnsi" w:cs="Times New Roman"/>
                <w:color w:val="auto"/>
              </w:rPr>
            </w:pPr>
            <w:hyperlink r:id="rId213">
              <w:r w:rsidR="00BF76E0" w:rsidRPr="00F206E2">
                <w:rPr>
                  <w:rFonts w:asciiTheme="minorHAnsi" w:hAnsiTheme="minorHAnsi" w:cs="Times New Roman"/>
                  <w:color w:val="auto"/>
                </w:rPr>
                <w:t>MARION DRAIN</w:t>
              </w:r>
            </w:hyperlink>
            <w:hyperlink r:id="rId214"/>
          </w:p>
        </w:tc>
        <w:tc>
          <w:tcPr>
            <w:tcW w:w="3117" w:type="dxa"/>
            <w:vAlign w:val="center"/>
          </w:tcPr>
          <w:p w14:paraId="3F60EC8B" w14:textId="77777777" w:rsidR="006C294A" w:rsidRPr="00F206E2" w:rsidRDefault="004E76F7">
            <w:pPr>
              <w:jc w:val="center"/>
              <w:rPr>
                <w:rFonts w:asciiTheme="minorHAnsi" w:hAnsiTheme="minorHAnsi" w:cs="Times New Roman"/>
                <w:color w:val="auto"/>
              </w:rPr>
            </w:pPr>
            <w:hyperlink r:id="rId215"/>
          </w:p>
        </w:tc>
      </w:tr>
      <w:tr w:rsidR="00F206E2" w:rsidRPr="00F206E2" w14:paraId="79E0E247" w14:textId="77777777">
        <w:trPr>
          <w:trHeight w:val="140"/>
        </w:trPr>
        <w:tc>
          <w:tcPr>
            <w:tcW w:w="3116" w:type="dxa"/>
            <w:vAlign w:val="center"/>
          </w:tcPr>
          <w:p w14:paraId="5D9B9E99"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36204BD8" w14:textId="77777777" w:rsidR="006C294A" w:rsidRPr="00F206E2" w:rsidRDefault="004E76F7">
            <w:pPr>
              <w:jc w:val="center"/>
              <w:rPr>
                <w:rFonts w:asciiTheme="minorHAnsi" w:hAnsiTheme="minorHAnsi" w:cs="Times New Roman"/>
                <w:color w:val="auto"/>
              </w:rPr>
            </w:pPr>
            <w:hyperlink r:id="rId216">
              <w:r w:rsidR="00BF76E0" w:rsidRPr="00F206E2">
                <w:rPr>
                  <w:rFonts w:asciiTheme="minorHAnsi" w:hAnsiTheme="minorHAnsi" w:cs="Times New Roman"/>
                  <w:color w:val="auto"/>
                </w:rPr>
                <w:t>PACIFIC COUNTY DRAINAGE DITCH NO. 1 (PCDD-1)</w:t>
              </w:r>
            </w:hyperlink>
            <w:hyperlink r:id="rId217"/>
          </w:p>
        </w:tc>
        <w:tc>
          <w:tcPr>
            <w:tcW w:w="3117" w:type="dxa"/>
            <w:vAlign w:val="center"/>
          </w:tcPr>
          <w:p w14:paraId="100A6567" w14:textId="77777777" w:rsidR="006C294A" w:rsidRPr="00F206E2" w:rsidRDefault="004E76F7">
            <w:pPr>
              <w:jc w:val="center"/>
              <w:rPr>
                <w:rFonts w:asciiTheme="minorHAnsi" w:hAnsiTheme="minorHAnsi" w:cs="Times New Roman"/>
                <w:color w:val="auto"/>
              </w:rPr>
            </w:pPr>
            <w:hyperlink r:id="rId218"/>
          </w:p>
        </w:tc>
      </w:tr>
      <w:tr w:rsidR="00F206E2" w:rsidRPr="00F206E2" w14:paraId="5270CA48" w14:textId="77777777">
        <w:trPr>
          <w:trHeight w:val="140"/>
        </w:trPr>
        <w:tc>
          <w:tcPr>
            <w:tcW w:w="3116" w:type="dxa"/>
            <w:vAlign w:val="center"/>
          </w:tcPr>
          <w:p w14:paraId="4355B108"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497567D5" w14:textId="77777777" w:rsidR="006C294A" w:rsidRPr="00F206E2" w:rsidRDefault="004E76F7">
            <w:pPr>
              <w:jc w:val="center"/>
              <w:rPr>
                <w:rFonts w:asciiTheme="minorHAnsi" w:hAnsiTheme="minorHAnsi" w:cs="Times New Roman"/>
                <w:color w:val="auto"/>
              </w:rPr>
            </w:pPr>
            <w:hyperlink r:id="rId219">
              <w:r w:rsidR="00BF76E0" w:rsidRPr="00F206E2">
                <w:rPr>
                  <w:rFonts w:asciiTheme="minorHAnsi" w:hAnsiTheme="minorHAnsi" w:cs="Times New Roman"/>
                  <w:color w:val="auto"/>
                </w:rPr>
                <w:t>PACIFIC COUNTY DRAINAGE DITCH NO. 1 (PCDD-1)</w:t>
              </w:r>
            </w:hyperlink>
            <w:hyperlink r:id="rId220"/>
          </w:p>
        </w:tc>
        <w:tc>
          <w:tcPr>
            <w:tcW w:w="3117" w:type="dxa"/>
            <w:vAlign w:val="center"/>
          </w:tcPr>
          <w:p w14:paraId="381D2DBF" w14:textId="77777777" w:rsidR="006C294A" w:rsidRPr="00F206E2" w:rsidRDefault="004E76F7">
            <w:pPr>
              <w:jc w:val="center"/>
              <w:rPr>
                <w:rFonts w:asciiTheme="minorHAnsi" w:hAnsiTheme="minorHAnsi" w:cs="Times New Roman"/>
                <w:color w:val="auto"/>
              </w:rPr>
            </w:pPr>
            <w:hyperlink r:id="rId221"/>
          </w:p>
        </w:tc>
      </w:tr>
      <w:tr w:rsidR="00F206E2" w:rsidRPr="00F206E2" w14:paraId="68AC18EF" w14:textId="77777777">
        <w:trPr>
          <w:trHeight w:val="140"/>
        </w:trPr>
        <w:tc>
          <w:tcPr>
            <w:tcW w:w="3116" w:type="dxa"/>
            <w:vAlign w:val="center"/>
          </w:tcPr>
          <w:p w14:paraId="4C0D1A73"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2DBC9601" w14:textId="77777777" w:rsidR="006C294A" w:rsidRPr="00F206E2" w:rsidRDefault="004E76F7">
            <w:pPr>
              <w:jc w:val="center"/>
              <w:rPr>
                <w:rFonts w:asciiTheme="minorHAnsi" w:hAnsiTheme="minorHAnsi" w:cs="Times New Roman"/>
                <w:color w:val="auto"/>
              </w:rPr>
            </w:pPr>
            <w:hyperlink r:id="rId222">
              <w:r w:rsidR="00BF76E0" w:rsidRPr="00F206E2">
                <w:rPr>
                  <w:rFonts w:asciiTheme="minorHAnsi" w:hAnsiTheme="minorHAnsi" w:cs="Times New Roman"/>
                  <w:color w:val="auto"/>
                </w:rPr>
                <w:t>SPRING CREEK</w:t>
              </w:r>
            </w:hyperlink>
            <w:hyperlink r:id="rId223"/>
          </w:p>
        </w:tc>
        <w:tc>
          <w:tcPr>
            <w:tcW w:w="3117" w:type="dxa"/>
            <w:vAlign w:val="center"/>
          </w:tcPr>
          <w:p w14:paraId="36D3713E" w14:textId="77777777" w:rsidR="006C294A" w:rsidRPr="00F206E2" w:rsidRDefault="004E76F7">
            <w:pPr>
              <w:jc w:val="center"/>
              <w:rPr>
                <w:rFonts w:asciiTheme="minorHAnsi" w:hAnsiTheme="minorHAnsi" w:cs="Times New Roman"/>
                <w:color w:val="auto"/>
              </w:rPr>
            </w:pPr>
            <w:hyperlink r:id="rId224"/>
          </w:p>
        </w:tc>
      </w:tr>
      <w:tr w:rsidR="00F206E2" w:rsidRPr="00F206E2" w14:paraId="7E12C454" w14:textId="77777777">
        <w:trPr>
          <w:trHeight w:val="140"/>
        </w:trPr>
        <w:tc>
          <w:tcPr>
            <w:tcW w:w="3116" w:type="dxa"/>
            <w:vAlign w:val="center"/>
          </w:tcPr>
          <w:p w14:paraId="2D45789E" w14:textId="77777777" w:rsidR="006C294A" w:rsidRPr="00F206E2" w:rsidRDefault="00BF76E0">
            <w:pPr>
              <w:jc w:val="center"/>
              <w:rPr>
                <w:rFonts w:asciiTheme="minorHAnsi" w:hAnsiTheme="minorHAnsi" w:cs="Times New Roman"/>
                <w:color w:val="auto"/>
              </w:rPr>
            </w:pPr>
            <w:r w:rsidRPr="00F206E2">
              <w:rPr>
                <w:rFonts w:asciiTheme="minorHAnsi" w:hAnsiTheme="minorHAnsi" w:cs="Times New Roman"/>
                <w:color w:val="auto"/>
              </w:rPr>
              <w:t>WA</w:t>
            </w:r>
          </w:p>
        </w:tc>
        <w:tc>
          <w:tcPr>
            <w:tcW w:w="3117" w:type="dxa"/>
            <w:vAlign w:val="center"/>
          </w:tcPr>
          <w:p w14:paraId="5D311F89" w14:textId="08321633" w:rsidR="006C294A" w:rsidRPr="00F206E2" w:rsidRDefault="004E76F7">
            <w:pPr>
              <w:jc w:val="center"/>
              <w:rPr>
                <w:rFonts w:asciiTheme="minorHAnsi" w:hAnsiTheme="minorHAnsi" w:cs="Times New Roman"/>
                <w:color w:val="auto"/>
              </w:rPr>
            </w:pPr>
            <w:hyperlink r:id="rId225">
              <w:r w:rsidR="00BF76E0" w:rsidRPr="00F206E2">
                <w:rPr>
                  <w:rFonts w:asciiTheme="minorHAnsi" w:hAnsiTheme="minorHAnsi" w:cs="Times New Roman"/>
                  <w:color w:val="auto"/>
                </w:rPr>
                <w:t>SULPHUR CREEK WA</w:t>
              </w:r>
            </w:hyperlink>
            <w:hyperlink r:id="rId226" w:history="1">
              <w:r w:rsidR="00BF76E0" w:rsidRPr="00F206E2">
                <w:rPr>
                  <w:rFonts w:asciiTheme="minorHAnsi" w:hAnsiTheme="minorHAnsi" w:cs="Times New Roman"/>
                  <w:color w:val="auto"/>
                </w:rPr>
                <w:t>STE</w:t>
              </w:r>
            </w:hyperlink>
            <w:hyperlink r:id="rId227">
              <w:r w:rsidR="00BF76E0" w:rsidRPr="00F206E2">
                <w:rPr>
                  <w:rFonts w:asciiTheme="minorHAnsi" w:hAnsiTheme="minorHAnsi" w:cs="Times New Roman"/>
                  <w:color w:val="auto"/>
                </w:rPr>
                <w:t>WAY</w:t>
              </w:r>
            </w:hyperlink>
            <w:hyperlink r:id="rId228"/>
          </w:p>
        </w:tc>
        <w:tc>
          <w:tcPr>
            <w:tcW w:w="3117" w:type="dxa"/>
            <w:vAlign w:val="center"/>
          </w:tcPr>
          <w:p w14:paraId="4093B851" w14:textId="77777777" w:rsidR="006C294A" w:rsidRPr="00F206E2" w:rsidRDefault="004E76F7">
            <w:pPr>
              <w:jc w:val="center"/>
              <w:rPr>
                <w:rFonts w:asciiTheme="minorHAnsi" w:hAnsiTheme="minorHAnsi" w:cs="Times New Roman"/>
                <w:color w:val="auto"/>
              </w:rPr>
            </w:pPr>
            <w:hyperlink r:id="rId229"/>
          </w:p>
        </w:tc>
      </w:tr>
    </w:tbl>
    <w:p w14:paraId="3102C09B" w14:textId="77777777" w:rsidR="006C294A" w:rsidRPr="00F206E2" w:rsidRDefault="004E76F7">
      <w:pPr>
        <w:spacing w:after="0" w:line="240" w:lineRule="auto"/>
        <w:rPr>
          <w:rFonts w:asciiTheme="minorHAnsi" w:hAnsiTheme="minorHAnsi" w:cs="Times New Roman"/>
          <w:color w:val="auto"/>
        </w:rPr>
      </w:pPr>
      <w:hyperlink r:id="rId230"/>
    </w:p>
    <w:p w14:paraId="51A3B7F9" w14:textId="1A486CF8" w:rsidR="006C294A" w:rsidRPr="00F206E2" w:rsidRDefault="00FB2F35" w:rsidP="00A73BC5">
      <w:pPr>
        <w:spacing w:after="0" w:line="240" w:lineRule="auto"/>
        <w:ind w:firstLine="720"/>
        <w:rPr>
          <w:rFonts w:asciiTheme="minorHAnsi" w:hAnsiTheme="minorHAnsi" w:cs="Times New Roman"/>
          <w:b/>
          <w:caps/>
          <w:color w:val="auto"/>
        </w:rPr>
      </w:pPr>
      <w:r>
        <w:rPr>
          <w:rFonts w:asciiTheme="minorHAnsi" w:hAnsiTheme="minorHAnsi" w:cs="Times New Roman"/>
          <w:b/>
          <w:caps/>
          <w:color w:val="auto"/>
        </w:rPr>
        <w:t>2.</w:t>
      </w:r>
      <w:r w:rsidR="00A73BC5" w:rsidRPr="00F206E2">
        <w:rPr>
          <w:rFonts w:asciiTheme="minorHAnsi" w:hAnsiTheme="minorHAnsi" w:cs="Times New Roman"/>
          <w:b/>
          <w:caps/>
          <w:color w:val="auto"/>
        </w:rPr>
        <w:tab/>
      </w:r>
      <w:r w:rsidR="00BF76E0" w:rsidRPr="00F206E2">
        <w:rPr>
          <w:rFonts w:asciiTheme="minorHAnsi" w:hAnsiTheme="minorHAnsi" w:cs="Times New Roman"/>
          <w:b/>
          <w:caps/>
          <w:color w:val="auto"/>
        </w:rPr>
        <w:t>Surface Water</w:t>
      </w:r>
    </w:p>
    <w:p w14:paraId="10D5B81B" w14:textId="77777777" w:rsidR="006C294A" w:rsidRPr="00F206E2" w:rsidRDefault="006C294A">
      <w:pPr>
        <w:spacing w:after="0" w:line="240" w:lineRule="auto"/>
        <w:ind w:left="720"/>
        <w:rPr>
          <w:rFonts w:asciiTheme="minorHAnsi" w:hAnsiTheme="minorHAnsi" w:cs="Times New Roman"/>
          <w:color w:val="auto"/>
        </w:rPr>
      </w:pPr>
    </w:p>
    <w:p w14:paraId="7204A5D1" w14:textId="77777777" w:rsidR="006C294A" w:rsidRPr="00F206E2" w:rsidRDefault="00BF76E0">
      <w:pPr>
        <w:spacing w:after="0" w:line="240" w:lineRule="auto"/>
        <w:rPr>
          <w:rFonts w:asciiTheme="minorHAnsi" w:hAnsiTheme="minorHAnsi" w:cs="Times New Roman"/>
          <w:color w:val="auto"/>
        </w:rPr>
      </w:pPr>
      <w:bookmarkStart w:id="2" w:name="h.17dp8vu" w:colFirst="0" w:colLast="0"/>
      <w:bookmarkEnd w:id="2"/>
      <w:r w:rsidRPr="00F206E2">
        <w:rPr>
          <w:rFonts w:asciiTheme="minorHAnsi" w:hAnsiTheme="minorHAnsi" w:cs="Times New Roman"/>
          <w:color w:val="auto"/>
        </w:rPr>
        <w:t xml:space="preserve">Water monitoring data from the USGS National Water-Quality Assessment Program (NAWQA), USEPA/USGS Pilot Reservoir Monitoring Program, USDA Pesticide Data Program (PDP; focused on raw water samples), California Department of Pesticide Regulation (CDPR), Washington State Department of </w:t>
      </w:r>
      <w:r w:rsidRPr="00F206E2">
        <w:rPr>
          <w:rFonts w:asciiTheme="minorHAnsi" w:hAnsiTheme="minorHAnsi" w:cs="Times New Roman"/>
          <w:color w:val="auto"/>
        </w:rPr>
        <w:lastRenderedPageBreak/>
        <w:t>Ecology and Agriculture (WSDE/WSDA) Cooperative Surface Water Monitoring Program</w:t>
      </w:r>
      <w:r w:rsidRPr="00F206E2">
        <w:rPr>
          <w:rFonts w:asciiTheme="minorHAnsi" w:hAnsiTheme="minorHAnsi" w:cs="Times New Roman"/>
          <w:color w:val="auto"/>
          <w:vertAlign w:val="superscript"/>
        </w:rPr>
        <w:footnoteReference w:id="2"/>
      </w:r>
      <w:r w:rsidRPr="00F206E2">
        <w:rPr>
          <w:rFonts w:asciiTheme="minorHAnsi" w:hAnsiTheme="minorHAnsi" w:cs="Times New Roman"/>
          <w:color w:val="auto"/>
          <w:vertAlign w:val="superscript"/>
        </w:rPr>
        <w:t>,</w:t>
      </w:r>
      <w:r w:rsidRPr="00F206E2">
        <w:rPr>
          <w:rFonts w:asciiTheme="minorHAnsi" w:hAnsiTheme="minorHAnsi" w:cs="Times New Roman"/>
          <w:color w:val="auto"/>
          <w:vertAlign w:val="superscript"/>
        </w:rPr>
        <w:footnoteReference w:id="3"/>
      </w:r>
      <w:r w:rsidRPr="00F206E2">
        <w:rPr>
          <w:rFonts w:asciiTheme="minorHAnsi" w:hAnsiTheme="minorHAnsi" w:cs="Times New Roman"/>
          <w:color w:val="auto"/>
        </w:rPr>
        <w:t xml:space="preserve">, Dow AgroSciences (MRID 44711601), Oregon Department of Environmental Quality, and Califronia Environmental Data Exchange Network (CEDEN) were evaluated for chlorpyrifos and chlorpyrifos-oxon.  </w:t>
      </w:r>
    </w:p>
    <w:p w14:paraId="375A441A" w14:textId="77777777" w:rsidR="006C294A" w:rsidRPr="00F206E2" w:rsidRDefault="006C294A">
      <w:pPr>
        <w:spacing w:after="0" w:line="240" w:lineRule="auto"/>
        <w:rPr>
          <w:rFonts w:asciiTheme="minorHAnsi" w:hAnsiTheme="minorHAnsi" w:cs="Times New Roman"/>
          <w:color w:val="auto"/>
        </w:rPr>
      </w:pPr>
    </w:p>
    <w:p w14:paraId="1CF378FB" w14:textId="169FFCEF"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In general, the surface water monitoring data include sampling sites that represent a range of aquatic environments including small and large water bodies, rivers, reservoirs, and urban and agricultural locations, but are limited for some areas of the United States where chlorpyrifos use occurs. Also, the sampling sites, as well as the number of samples, vary by year. The vulnerability of the sampling site to chlorpyrifos contamination varies substantially due to use, soil characteristics, weather and agronomic practices. None of the monitoring programs examined to date were specifically designed to target chlorpyrifos use,except the Registrant Monitoring Program (MRID 44711601) conducted in California which is discussed in greater detail below. Therefore, peak concentrations of chlorpyrifos and chlorpyrifos-oxon likely went undetected in these programs. Chlorpyrifos detections generally did not exceed 0.5 µg/L. For example, USGS NAWQA, which contains an extensive monitoring dataset for chlorpyrifos and chlorpyrifos-oxon, reports a peak chlorpyrifos detection of 0.57 µg/L in surface water with a detection frequency of approximately 15%. CDPR has detected chlorpyrifos concentrations greater than 1 µg/L in surface water on several occasions, with an observed peak chlorpyrifos concentration of 14.7 µg/L. Sampling frequencies in these monitoring programs were sporadic and generally range from once per year to twice per month. The chlorpyrifos monitoring data evaluated thus far also show that as sampling frequency increases, so does the detection frequency. This is evident in the registrant-submitted monitoring data, as well as examination of individual sampling sites within the various datasets.</w:t>
      </w:r>
    </w:p>
    <w:p w14:paraId="4374FF5D" w14:textId="77777777" w:rsidR="006C294A" w:rsidRPr="00F206E2" w:rsidRDefault="006C294A">
      <w:pPr>
        <w:spacing w:after="0" w:line="240" w:lineRule="auto"/>
        <w:rPr>
          <w:rFonts w:asciiTheme="minorHAnsi" w:hAnsiTheme="minorHAnsi" w:cs="Times New Roman"/>
          <w:color w:val="auto"/>
        </w:rPr>
      </w:pPr>
    </w:p>
    <w:p w14:paraId="7A7565E1"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Therefore, while there are many individual samples collected and analyzed for chlorpyrifos (or chlorpyrifos-oxon) across the United States, it would not be appropriate to combine these data sources to generate exposure estimates or to use these datasets to represent exposure on a national or even regional basis. While these data demonstrate exposure, using the measured concentrations as an upperbound exposure estimate would not be a reasonable approach for the reasons given above, including limited sample frequency, limited use information, and sampling site variability, on a national or even a regional basis.  Model estimated concentrations should be considered a suitable upper bound concentrations for chlorpyrifos and chlorpyrifos-oxon. </w:t>
      </w:r>
    </w:p>
    <w:p w14:paraId="04D25371" w14:textId="77777777" w:rsidR="006C294A" w:rsidRPr="00F206E2" w:rsidRDefault="006C294A">
      <w:pPr>
        <w:spacing w:after="0" w:line="240" w:lineRule="auto"/>
        <w:rPr>
          <w:rFonts w:asciiTheme="minorHAnsi" w:hAnsiTheme="minorHAnsi" w:cs="Times New Roman"/>
          <w:color w:val="auto"/>
        </w:rPr>
      </w:pPr>
    </w:p>
    <w:p w14:paraId="13D7BC58"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All evaluated monitoring data are summarized in </w:t>
      </w:r>
      <w:r w:rsidRPr="00F206E2">
        <w:rPr>
          <w:rFonts w:asciiTheme="minorHAnsi" w:hAnsiTheme="minorHAnsi" w:cs="Times New Roman"/>
          <w:b/>
          <w:color w:val="auto"/>
        </w:rPr>
        <w:t>Environmental Fate and Transport</w:t>
      </w:r>
      <w:r w:rsidRPr="00F206E2">
        <w:rPr>
          <w:rFonts w:asciiTheme="minorHAnsi" w:hAnsiTheme="minorHAnsi" w:cs="Times New Roman"/>
          <w:color w:val="auto"/>
        </w:rPr>
        <w:t xml:space="preserve"> section of the Biological Evaluation.  A brief discussion of each of the individual programs is provided below.  </w:t>
      </w:r>
    </w:p>
    <w:p w14:paraId="5661287A" w14:textId="77777777" w:rsidR="006C294A" w:rsidRPr="00F206E2" w:rsidRDefault="006C294A">
      <w:pPr>
        <w:spacing w:after="0" w:line="240" w:lineRule="auto"/>
        <w:rPr>
          <w:rFonts w:asciiTheme="minorHAnsi" w:hAnsiTheme="minorHAnsi"/>
          <w:color w:val="auto"/>
        </w:rPr>
      </w:pPr>
    </w:p>
    <w:p w14:paraId="685AA61C" w14:textId="15895AF8" w:rsidR="006C294A" w:rsidRPr="00F206E2" w:rsidRDefault="00A73BC5" w:rsidP="00A73BC5">
      <w:pPr>
        <w:spacing w:after="0" w:line="240" w:lineRule="auto"/>
        <w:ind w:left="720" w:firstLine="720"/>
        <w:rPr>
          <w:rFonts w:asciiTheme="minorHAnsi" w:hAnsiTheme="minorHAnsi" w:cs="Times New Roman"/>
          <w:color w:val="auto"/>
        </w:rPr>
      </w:pPr>
      <w:r w:rsidRPr="00F206E2">
        <w:rPr>
          <w:rFonts w:asciiTheme="minorHAnsi" w:hAnsiTheme="minorHAnsi" w:cs="Times New Roman"/>
          <w:b/>
          <w:color w:val="auto"/>
        </w:rPr>
        <w:t>2.1</w:t>
      </w:r>
      <w:r w:rsidR="00FB2F35">
        <w:rPr>
          <w:rFonts w:asciiTheme="minorHAnsi" w:hAnsiTheme="minorHAnsi" w:cs="Times New Roman"/>
          <w:b/>
          <w:color w:val="auto"/>
        </w:rPr>
        <w:t>.</w:t>
      </w:r>
      <w:r w:rsidRPr="00F206E2">
        <w:rPr>
          <w:rFonts w:asciiTheme="minorHAnsi" w:hAnsiTheme="minorHAnsi" w:cs="Times New Roman"/>
          <w:b/>
          <w:color w:val="auto"/>
        </w:rPr>
        <w:tab/>
      </w:r>
      <w:r w:rsidR="00BF76E0" w:rsidRPr="00F206E2">
        <w:rPr>
          <w:rFonts w:asciiTheme="minorHAnsi" w:hAnsiTheme="minorHAnsi" w:cs="Times New Roman"/>
          <w:b/>
          <w:color w:val="auto"/>
        </w:rPr>
        <w:t>USGS NAWQA</w:t>
      </w:r>
    </w:p>
    <w:p w14:paraId="78A37F8C" w14:textId="77777777" w:rsidR="006C294A" w:rsidRPr="00F206E2" w:rsidRDefault="006C294A">
      <w:pPr>
        <w:spacing w:after="0" w:line="240" w:lineRule="auto"/>
        <w:rPr>
          <w:rFonts w:asciiTheme="minorHAnsi" w:hAnsiTheme="minorHAnsi"/>
          <w:color w:val="auto"/>
        </w:rPr>
      </w:pPr>
    </w:p>
    <w:p w14:paraId="336115F8" w14:textId="15964AB4"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NAWQA is a national-scale ambient water quality monitoring program that contains monitoring data for pesticides in streams. The database includes an extensive amount of data for both chlorpyrifos </w:t>
      </w:r>
      <w:r w:rsidRPr="00F206E2">
        <w:rPr>
          <w:rFonts w:asciiTheme="minorHAnsi" w:hAnsiTheme="minorHAnsi" w:cs="Times New Roman"/>
          <w:color w:val="auto"/>
        </w:rPr>
        <w:lastRenderedPageBreak/>
        <w:t>and chlorpyrifos-oxon; however, the NAWQA monitoring program was not designed to specifically target chlorpyrifos use. Specifically, the sample timing and frequency were not designed to correspond with chlorpyrifos applications. The monitoring sites were not selected based on known chlorpyrifos treatment areas, although there are some sampling locations in high chlorpyrifos use areas. In general, sample frequencies are sporadic and range from once per year to a couple times per month depending on the site and year. For these reasons, the data included in the NAWQA dataset are expected to underestimate chlorpyrifos and chlorpyrifos-oxon concentrations. The magnitude of this underestimation is unknown. NAWQA monitoring data from 1991 to 2010 were evaluated for this assessment and the results are summarized below.</w:t>
      </w:r>
    </w:p>
    <w:p w14:paraId="2E94AB87" w14:textId="77777777" w:rsidR="006C294A" w:rsidRPr="00F206E2" w:rsidRDefault="006C294A">
      <w:pPr>
        <w:spacing w:after="0" w:line="240" w:lineRule="auto"/>
        <w:rPr>
          <w:rFonts w:asciiTheme="minorHAnsi" w:hAnsiTheme="minorHAnsi" w:cs="Times New Roman"/>
          <w:color w:val="auto"/>
        </w:rPr>
      </w:pPr>
    </w:p>
    <w:p w14:paraId="18852B1E"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highest detected concentration of chlorpyrifos in surface water is 0.57 µg/L. This peak concentration was observed in 2003 at an urban location in Las Vegas, Nevada.  Chlorpyrifos detection frequencies in surface water are 14.76% nationwide. The range of limit of detections (LODs) for chlorpyrifos is 0.004 – 0.5 µg/L.  </w:t>
      </w:r>
    </w:p>
    <w:p w14:paraId="47D3E5E8" w14:textId="77777777" w:rsidR="006C294A" w:rsidRPr="00F206E2" w:rsidRDefault="006C294A">
      <w:pPr>
        <w:spacing w:after="0" w:line="240" w:lineRule="auto"/>
        <w:ind w:left="720" w:firstLine="360"/>
        <w:rPr>
          <w:rFonts w:asciiTheme="minorHAnsi" w:hAnsiTheme="minorHAnsi" w:cs="Times New Roman"/>
          <w:color w:val="auto"/>
        </w:rPr>
      </w:pPr>
    </w:p>
    <w:p w14:paraId="2727BE1D"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Although the peak detection for chlorpyrifos-oxon in surface water reported as &lt;0.34 µg/L for a mixed use area in Maryland in 2008, the maximum qualified (actual or estimated) detection of chlorpyrifos-oxon is 0.04 µg/L. This detection was made in 2008 at a Mississippi crop land location. Chlorpyrifos-oxon detection frequency is 0.33% nationwide. The range of LODs for chlorpyrifos-oxon is 0.013 - 0.33 µg/L.  </w:t>
      </w:r>
    </w:p>
    <w:p w14:paraId="3AB5274B" w14:textId="77777777" w:rsidR="006C294A" w:rsidRPr="00F206E2" w:rsidRDefault="006C294A">
      <w:pPr>
        <w:spacing w:after="0" w:line="240" w:lineRule="auto"/>
        <w:ind w:left="720"/>
        <w:rPr>
          <w:rFonts w:asciiTheme="minorHAnsi" w:hAnsiTheme="minorHAnsi" w:cs="Times New Roman"/>
          <w:color w:val="auto"/>
        </w:rPr>
      </w:pPr>
    </w:p>
    <w:p w14:paraId="52B12A08" w14:textId="712F0290" w:rsidR="006C294A" w:rsidRPr="00F206E2" w:rsidRDefault="00BF76E0">
      <w:pPr>
        <w:spacing w:after="0" w:line="240" w:lineRule="auto"/>
        <w:rPr>
          <w:rFonts w:asciiTheme="minorHAnsi" w:hAnsiTheme="minorHAnsi"/>
          <w:color w:val="auto"/>
        </w:rPr>
      </w:pPr>
      <w:r w:rsidRPr="00F206E2">
        <w:rPr>
          <w:rFonts w:asciiTheme="minorHAnsi" w:hAnsiTheme="minorHAnsi" w:cs="Times New Roman"/>
          <w:color w:val="auto"/>
        </w:rPr>
        <w:t xml:space="preserve">NAWQA data for chlorpyrifos and chlorpyrifos-oxon in surface water are highlighted in </w:t>
      </w:r>
      <w:r w:rsidR="00A73BC5" w:rsidRPr="00F206E2">
        <w:rPr>
          <w:rFonts w:asciiTheme="minorHAnsi" w:hAnsiTheme="minorHAnsi" w:cs="Times New Roman"/>
          <w:b/>
          <w:color w:val="auto"/>
        </w:rPr>
        <w:t xml:space="preserve">Table </w:t>
      </w:r>
      <w:r w:rsidR="00FB2F35">
        <w:rPr>
          <w:rFonts w:asciiTheme="minorHAnsi" w:hAnsiTheme="minorHAnsi" w:cs="Times New Roman"/>
          <w:b/>
          <w:color w:val="auto"/>
        </w:rPr>
        <w:t>B 1-10</w:t>
      </w:r>
      <w:r w:rsidR="00A73BC5" w:rsidRPr="00F206E2">
        <w:rPr>
          <w:rFonts w:asciiTheme="minorHAnsi" w:hAnsiTheme="minorHAnsi" w:cs="Times New Roman"/>
          <w:b/>
          <w:color w:val="auto"/>
        </w:rPr>
        <w:t>.2</w:t>
      </w:r>
      <w:r w:rsidRPr="00F206E2">
        <w:rPr>
          <w:rFonts w:asciiTheme="minorHAnsi" w:hAnsiTheme="minorHAnsi" w:cs="Times New Roman"/>
          <w:color w:val="auto"/>
        </w:rPr>
        <w:t>.</w:t>
      </w:r>
      <w:r w:rsidRPr="00F206E2">
        <w:rPr>
          <w:rFonts w:asciiTheme="minorHAnsi" w:hAnsiTheme="minorHAnsi"/>
          <w:color w:val="auto"/>
        </w:rPr>
        <w:t xml:space="preserve">  </w:t>
      </w:r>
    </w:p>
    <w:p w14:paraId="71A6612D" w14:textId="77777777" w:rsidR="006C294A" w:rsidRPr="00F206E2" w:rsidRDefault="006C294A">
      <w:pPr>
        <w:spacing w:after="0" w:line="240" w:lineRule="auto"/>
        <w:ind w:left="720"/>
        <w:rPr>
          <w:rFonts w:asciiTheme="minorHAnsi" w:hAnsiTheme="minorHAnsi"/>
          <w:color w:val="auto"/>
        </w:rPr>
      </w:pPr>
    </w:p>
    <w:p w14:paraId="16EAE73F" w14:textId="777871B5" w:rsidR="006C294A" w:rsidRPr="00F206E2" w:rsidRDefault="00A73BC5">
      <w:pPr>
        <w:spacing w:after="0" w:line="240" w:lineRule="auto"/>
        <w:rPr>
          <w:rFonts w:asciiTheme="minorHAnsi" w:hAnsiTheme="minorHAnsi" w:cs="Times New Roman"/>
          <w:color w:val="auto"/>
        </w:rPr>
      </w:pPr>
      <w:r w:rsidRPr="00F206E2">
        <w:rPr>
          <w:rFonts w:asciiTheme="minorHAnsi" w:hAnsiTheme="minorHAnsi" w:cs="Times New Roman"/>
          <w:b/>
          <w:color w:val="auto"/>
        </w:rPr>
        <w:t xml:space="preserve">Table </w:t>
      </w:r>
      <w:r w:rsidR="00FB2F35">
        <w:rPr>
          <w:rFonts w:asciiTheme="minorHAnsi" w:hAnsiTheme="minorHAnsi" w:cs="Times New Roman"/>
          <w:b/>
          <w:color w:val="auto"/>
        </w:rPr>
        <w:t>B 1-10</w:t>
      </w:r>
      <w:r w:rsidR="00BF76E0" w:rsidRPr="00F206E2">
        <w:rPr>
          <w:rFonts w:asciiTheme="minorHAnsi" w:hAnsiTheme="minorHAnsi" w:cs="Times New Roman"/>
          <w:b/>
          <w:color w:val="auto"/>
        </w:rPr>
        <w:t>.</w:t>
      </w:r>
      <w:r w:rsidR="00FB2F35">
        <w:rPr>
          <w:rFonts w:asciiTheme="minorHAnsi" w:hAnsiTheme="minorHAnsi" w:cs="Times New Roman"/>
          <w:b/>
          <w:color w:val="auto"/>
        </w:rPr>
        <w:t>2. USGS NAWQA surface water monitoring data for chlorpyrifos and c</w:t>
      </w:r>
      <w:r w:rsidR="00BF76E0" w:rsidRPr="00F206E2">
        <w:rPr>
          <w:rFonts w:asciiTheme="minorHAnsi" w:hAnsiTheme="minorHAnsi" w:cs="Times New Roman"/>
          <w:b/>
          <w:color w:val="auto"/>
        </w:rPr>
        <w:t>hlorpyrifos-oxon</w:t>
      </w:r>
    </w:p>
    <w:tbl>
      <w:tblPr>
        <w:tblStyle w:val="a5"/>
        <w:tblW w:w="6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0"/>
        <w:gridCol w:w="1986"/>
        <w:gridCol w:w="2437"/>
      </w:tblGrid>
      <w:tr w:rsidR="00F206E2" w:rsidRPr="00F206E2" w14:paraId="4D3D6AD1" w14:textId="77777777">
        <w:trPr>
          <w:jc w:val="center"/>
        </w:trPr>
        <w:tc>
          <w:tcPr>
            <w:tcW w:w="2200" w:type="dxa"/>
            <w:shd w:val="clear" w:color="auto" w:fill="E0E0E0"/>
          </w:tcPr>
          <w:p w14:paraId="4CB624F1"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Parameter</w:t>
            </w:r>
          </w:p>
        </w:tc>
        <w:tc>
          <w:tcPr>
            <w:tcW w:w="1986" w:type="dxa"/>
            <w:shd w:val="clear" w:color="auto" w:fill="E0E0E0"/>
          </w:tcPr>
          <w:p w14:paraId="02B40F3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2437" w:type="dxa"/>
            <w:shd w:val="clear" w:color="auto" w:fill="E0E0E0"/>
          </w:tcPr>
          <w:p w14:paraId="50B8666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4D43DB23" w14:textId="77777777">
        <w:trPr>
          <w:jc w:val="center"/>
        </w:trPr>
        <w:tc>
          <w:tcPr>
            <w:tcW w:w="2200" w:type="dxa"/>
            <w:shd w:val="clear" w:color="auto" w:fill="E0E0E0"/>
            <w:vAlign w:val="center"/>
          </w:tcPr>
          <w:p w14:paraId="4837A5E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1986" w:type="dxa"/>
            <w:vAlign w:val="center"/>
          </w:tcPr>
          <w:p w14:paraId="19E4377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1991-2014</w:t>
            </w:r>
          </w:p>
        </w:tc>
        <w:tc>
          <w:tcPr>
            <w:tcW w:w="2437" w:type="dxa"/>
            <w:vAlign w:val="center"/>
          </w:tcPr>
          <w:p w14:paraId="6330413E"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1999-2014</w:t>
            </w:r>
          </w:p>
        </w:tc>
      </w:tr>
      <w:tr w:rsidR="00F206E2" w:rsidRPr="00F206E2" w14:paraId="71B2FD8E" w14:textId="77777777">
        <w:trPr>
          <w:jc w:val="center"/>
        </w:trPr>
        <w:tc>
          <w:tcPr>
            <w:tcW w:w="2200" w:type="dxa"/>
            <w:shd w:val="clear" w:color="auto" w:fill="E0E0E0"/>
            <w:vAlign w:val="center"/>
          </w:tcPr>
          <w:p w14:paraId="3F3AB1F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1986" w:type="dxa"/>
            <w:vAlign w:val="center"/>
          </w:tcPr>
          <w:p w14:paraId="49CA524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30,542</w:t>
            </w:r>
          </w:p>
        </w:tc>
        <w:tc>
          <w:tcPr>
            <w:tcW w:w="2437" w:type="dxa"/>
            <w:vAlign w:val="center"/>
          </w:tcPr>
          <w:p w14:paraId="71C3702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8778</w:t>
            </w:r>
          </w:p>
        </w:tc>
      </w:tr>
      <w:tr w:rsidR="00F206E2" w:rsidRPr="00F206E2" w14:paraId="5B8D3C54" w14:textId="77777777">
        <w:trPr>
          <w:jc w:val="center"/>
        </w:trPr>
        <w:tc>
          <w:tcPr>
            <w:tcW w:w="2200" w:type="dxa"/>
            <w:shd w:val="clear" w:color="auto" w:fill="E0E0E0"/>
            <w:vAlign w:val="center"/>
          </w:tcPr>
          <w:p w14:paraId="7AB62BF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1986" w:type="dxa"/>
            <w:vAlign w:val="center"/>
          </w:tcPr>
          <w:p w14:paraId="39C28F6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c>
          <w:tcPr>
            <w:tcW w:w="2437" w:type="dxa"/>
            <w:vAlign w:val="center"/>
          </w:tcPr>
          <w:p w14:paraId="7804646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r>
      <w:tr w:rsidR="00F206E2" w:rsidRPr="00F206E2" w14:paraId="6918EC5D" w14:textId="77777777">
        <w:trPr>
          <w:jc w:val="center"/>
        </w:trPr>
        <w:tc>
          <w:tcPr>
            <w:tcW w:w="2200" w:type="dxa"/>
            <w:shd w:val="clear" w:color="auto" w:fill="E0E0E0"/>
            <w:vAlign w:val="center"/>
          </w:tcPr>
          <w:p w14:paraId="54504C3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1986" w:type="dxa"/>
            <w:vAlign w:val="center"/>
          </w:tcPr>
          <w:p w14:paraId="2789A551" w14:textId="77777777" w:rsidR="006C294A" w:rsidRPr="00F206E2" w:rsidRDefault="006C294A">
            <w:pPr>
              <w:spacing w:after="0" w:line="240" w:lineRule="auto"/>
              <w:contextualSpacing w:val="0"/>
              <w:jc w:val="center"/>
              <w:rPr>
                <w:rFonts w:asciiTheme="minorHAnsi" w:hAnsiTheme="minorHAnsi" w:cs="Times New Roman"/>
                <w:color w:val="auto"/>
              </w:rPr>
            </w:pPr>
          </w:p>
        </w:tc>
        <w:tc>
          <w:tcPr>
            <w:tcW w:w="2437" w:type="dxa"/>
            <w:vAlign w:val="center"/>
          </w:tcPr>
          <w:p w14:paraId="6697D024" w14:textId="77777777" w:rsidR="006C294A" w:rsidRPr="00F206E2" w:rsidRDefault="006C294A">
            <w:pPr>
              <w:spacing w:after="0" w:line="240" w:lineRule="auto"/>
              <w:contextualSpacing w:val="0"/>
              <w:jc w:val="center"/>
              <w:rPr>
                <w:rFonts w:asciiTheme="minorHAnsi" w:hAnsiTheme="minorHAnsi" w:cs="Times New Roman"/>
                <w:color w:val="auto"/>
              </w:rPr>
            </w:pPr>
          </w:p>
        </w:tc>
      </w:tr>
      <w:tr w:rsidR="00F206E2" w:rsidRPr="00F206E2" w14:paraId="70A62962" w14:textId="77777777">
        <w:trPr>
          <w:jc w:val="center"/>
        </w:trPr>
        <w:tc>
          <w:tcPr>
            <w:tcW w:w="2200" w:type="dxa"/>
            <w:shd w:val="clear" w:color="auto" w:fill="E0E0E0"/>
            <w:vAlign w:val="center"/>
          </w:tcPr>
          <w:p w14:paraId="7C308C3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1986" w:type="dxa"/>
            <w:vAlign w:val="center"/>
          </w:tcPr>
          <w:p w14:paraId="6D80116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15%</w:t>
            </w:r>
          </w:p>
        </w:tc>
        <w:tc>
          <w:tcPr>
            <w:tcW w:w="2437" w:type="dxa"/>
            <w:vAlign w:val="center"/>
          </w:tcPr>
          <w:p w14:paraId="6528FE0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&lt;1%</w:t>
            </w:r>
          </w:p>
        </w:tc>
      </w:tr>
      <w:tr w:rsidR="00F206E2" w:rsidRPr="00F206E2" w14:paraId="4760013F" w14:textId="77777777">
        <w:trPr>
          <w:jc w:val="center"/>
        </w:trPr>
        <w:tc>
          <w:tcPr>
            <w:tcW w:w="2200" w:type="dxa"/>
            <w:shd w:val="clear" w:color="auto" w:fill="E0E0E0"/>
            <w:vAlign w:val="center"/>
          </w:tcPr>
          <w:p w14:paraId="318E827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Maximum Detection</w:t>
            </w:r>
          </w:p>
          <w:p w14:paraId="432F345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(concentration, year, location)</w:t>
            </w:r>
          </w:p>
        </w:tc>
        <w:tc>
          <w:tcPr>
            <w:tcW w:w="1986" w:type="dxa"/>
            <w:vAlign w:val="center"/>
          </w:tcPr>
          <w:p w14:paraId="04F7E12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0.57 µg/L</w:t>
            </w:r>
          </w:p>
          <w:p w14:paraId="348525B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2003</w:t>
            </w:r>
          </w:p>
          <w:p w14:paraId="73052FE0"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Las Vegas, NV (urban)</w:t>
            </w:r>
          </w:p>
        </w:tc>
        <w:tc>
          <w:tcPr>
            <w:tcW w:w="2437" w:type="dxa"/>
            <w:vAlign w:val="center"/>
          </w:tcPr>
          <w:p w14:paraId="290AA661"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0.0543 µg/L</w:t>
            </w:r>
          </w:p>
          <w:p w14:paraId="189D9069"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2008</w:t>
            </w:r>
          </w:p>
          <w:p w14:paraId="6FB9D65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Washington, MS (cropland)</w:t>
            </w:r>
          </w:p>
        </w:tc>
      </w:tr>
      <w:tr w:rsidR="00F206E2" w:rsidRPr="00F206E2" w14:paraId="0672A023" w14:textId="77777777">
        <w:trPr>
          <w:jc w:val="center"/>
        </w:trPr>
        <w:tc>
          <w:tcPr>
            <w:tcW w:w="2200" w:type="dxa"/>
            <w:shd w:val="clear" w:color="auto" w:fill="E0E0E0"/>
            <w:vAlign w:val="center"/>
          </w:tcPr>
          <w:p w14:paraId="491CB8A9"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LOD</w:t>
            </w:r>
          </w:p>
        </w:tc>
        <w:tc>
          <w:tcPr>
            <w:tcW w:w="1986" w:type="dxa"/>
            <w:vAlign w:val="center"/>
          </w:tcPr>
          <w:p w14:paraId="6DE4FF0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0.004 – 0.5 µg/L</w:t>
            </w:r>
          </w:p>
        </w:tc>
        <w:tc>
          <w:tcPr>
            <w:tcW w:w="2437" w:type="dxa"/>
            <w:vAlign w:val="center"/>
          </w:tcPr>
          <w:p w14:paraId="05180B3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0.013 - 0.33 µg/L</w:t>
            </w:r>
          </w:p>
        </w:tc>
      </w:tr>
    </w:tbl>
    <w:p w14:paraId="767614CF" w14:textId="77777777" w:rsidR="006C294A" w:rsidRPr="00F206E2" w:rsidRDefault="006C294A">
      <w:pPr>
        <w:spacing w:after="0" w:line="240" w:lineRule="auto"/>
        <w:rPr>
          <w:rFonts w:asciiTheme="minorHAnsi" w:hAnsiTheme="minorHAnsi"/>
          <w:color w:val="auto"/>
        </w:rPr>
      </w:pPr>
    </w:p>
    <w:p w14:paraId="4C1AB1A9" w14:textId="516C740E" w:rsidR="004D6836" w:rsidRPr="00F206E2" w:rsidRDefault="00A73BC5" w:rsidP="00A73BC5">
      <w:pPr>
        <w:spacing w:after="0" w:line="240" w:lineRule="auto"/>
        <w:ind w:left="720" w:firstLine="720"/>
        <w:rPr>
          <w:rFonts w:asciiTheme="minorHAnsi" w:hAnsiTheme="minorHAnsi" w:cs="Times New Roman"/>
          <w:b/>
          <w:color w:val="auto"/>
        </w:rPr>
      </w:pPr>
      <w:r w:rsidRPr="00F206E2">
        <w:rPr>
          <w:rFonts w:asciiTheme="minorHAnsi" w:hAnsiTheme="minorHAnsi" w:cs="Times New Roman"/>
          <w:b/>
          <w:color w:val="auto"/>
        </w:rPr>
        <w:t>2.2</w:t>
      </w:r>
      <w:r w:rsidR="00FB2F35">
        <w:rPr>
          <w:rFonts w:asciiTheme="minorHAnsi" w:hAnsiTheme="minorHAnsi" w:cs="Times New Roman"/>
          <w:b/>
          <w:color w:val="auto"/>
        </w:rPr>
        <w:t>.</w:t>
      </w:r>
      <w:r w:rsidRPr="00F206E2">
        <w:rPr>
          <w:rFonts w:asciiTheme="minorHAnsi" w:hAnsiTheme="minorHAnsi" w:cs="Times New Roman"/>
          <w:b/>
          <w:color w:val="auto"/>
        </w:rPr>
        <w:tab/>
      </w:r>
      <w:r w:rsidR="004D6836" w:rsidRPr="00F206E2">
        <w:rPr>
          <w:rFonts w:asciiTheme="minorHAnsi" w:hAnsiTheme="minorHAnsi" w:cs="Times New Roman"/>
          <w:b/>
          <w:color w:val="auto"/>
        </w:rPr>
        <w:t>USGS-Sample Runoff from Urban Drain</w:t>
      </w:r>
    </w:p>
    <w:p w14:paraId="2A7FFC39" w14:textId="77777777" w:rsidR="004D6836" w:rsidRPr="00F206E2" w:rsidRDefault="004D6836" w:rsidP="004D6836">
      <w:pPr>
        <w:spacing w:after="0" w:line="240" w:lineRule="auto"/>
        <w:rPr>
          <w:rFonts w:asciiTheme="minorHAnsi" w:hAnsiTheme="minorHAnsi" w:cs="Times New Roman"/>
          <w:b/>
          <w:i/>
          <w:color w:val="auto"/>
        </w:rPr>
      </w:pPr>
    </w:p>
    <w:p w14:paraId="371E8FD0" w14:textId="0AFBF27F" w:rsidR="004D6836" w:rsidRPr="00F206E2" w:rsidRDefault="004D6836" w:rsidP="004D6836">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 The USGS performed a sampling of runoff from an urban drain during one storm period. In which it was sampled every hour for 8 hours collecting 9 samples showing a maximum concentration of chlorpyrifos at 0.035 µg/L, with a concentration range being 0.018 – 0.033 µg/L.</w:t>
      </w:r>
      <w:r w:rsidRPr="00F206E2">
        <w:rPr>
          <w:rStyle w:val="FootnoteReference"/>
          <w:rFonts w:asciiTheme="minorHAnsi" w:hAnsiTheme="minorHAnsi" w:cs="Times New Roman"/>
          <w:color w:val="auto"/>
        </w:rPr>
        <w:footnoteReference w:id="4"/>
      </w:r>
    </w:p>
    <w:p w14:paraId="332C7895" w14:textId="77777777" w:rsidR="004D6836" w:rsidRPr="00F206E2" w:rsidRDefault="004D6836">
      <w:pPr>
        <w:spacing w:after="0" w:line="240" w:lineRule="auto"/>
        <w:rPr>
          <w:rFonts w:asciiTheme="minorHAnsi" w:hAnsiTheme="minorHAnsi"/>
          <w:b/>
          <w:i/>
          <w:color w:val="auto"/>
        </w:rPr>
      </w:pPr>
    </w:p>
    <w:p w14:paraId="2B094EF3" w14:textId="3304D764" w:rsidR="006C294A" w:rsidRPr="00F206E2" w:rsidRDefault="00A73BC5" w:rsidP="00A73BC5">
      <w:pPr>
        <w:spacing w:after="0" w:line="240" w:lineRule="auto"/>
        <w:ind w:left="720" w:firstLine="720"/>
        <w:rPr>
          <w:rFonts w:asciiTheme="minorHAnsi" w:hAnsiTheme="minorHAnsi" w:cs="Times New Roman"/>
          <w:color w:val="auto"/>
        </w:rPr>
      </w:pPr>
      <w:r w:rsidRPr="00F206E2">
        <w:rPr>
          <w:rFonts w:asciiTheme="minorHAnsi" w:hAnsiTheme="minorHAnsi" w:cs="Times New Roman"/>
          <w:b/>
          <w:color w:val="auto"/>
        </w:rPr>
        <w:t>2.3</w:t>
      </w:r>
      <w:r w:rsidR="00FB2F35">
        <w:rPr>
          <w:rFonts w:asciiTheme="minorHAnsi" w:hAnsiTheme="minorHAnsi" w:cs="Times New Roman"/>
          <w:b/>
          <w:color w:val="auto"/>
        </w:rPr>
        <w:t>.</w:t>
      </w:r>
      <w:r w:rsidRPr="00F206E2">
        <w:rPr>
          <w:rFonts w:asciiTheme="minorHAnsi" w:hAnsiTheme="minorHAnsi" w:cs="Times New Roman"/>
          <w:b/>
          <w:color w:val="auto"/>
        </w:rPr>
        <w:tab/>
      </w:r>
      <w:r w:rsidR="00BF76E0" w:rsidRPr="00F206E2">
        <w:rPr>
          <w:rFonts w:asciiTheme="minorHAnsi" w:hAnsiTheme="minorHAnsi" w:cs="Times New Roman"/>
          <w:b/>
          <w:color w:val="auto"/>
        </w:rPr>
        <w:t>USGS-EPA Pilot Reservoir Monitoring Program</w:t>
      </w:r>
    </w:p>
    <w:p w14:paraId="1F267C99" w14:textId="77777777" w:rsidR="006C294A" w:rsidRPr="00F206E2" w:rsidRDefault="006C294A">
      <w:pPr>
        <w:spacing w:after="0" w:line="240" w:lineRule="auto"/>
        <w:rPr>
          <w:rFonts w:asciiTheme="minorHAnsi" w:hAnsiTheme="minorHAnsi" w:cs="Times New Roman"/>
          <w:color w:val="auto"/>
        </w:rPr>
      </w:pPr>
    </w:p>
    <w:p w14:paraId="2286B587"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lastRenderedPageBreak/>
        <w:t>The USGS pilot reservoir monitoring program was designed to examine pesticide concentrations in twelve water-supply reservoirs and subsequent Community Water Systems (CWS). The reservoirs sampled ranged in size from 120 to 92,600 acre-foot normal capacity within watersheds ranging from about 3 to 785 square miles. The sites were located in California, Indiana, Louisiana, Missouri, New York, North Carolina, Ohio, Oklahoma, Pennsylvania, South Carolina, South Dakota, and Texas. Samples were collected from the raw-water intake and the finished-water tap located at the entry point to the distribution system. The program took place during 1999 and 2000. While sample timing and frequency were designed to target pesticide usage, the program was not specifically designed to correspond with chlorpyrifos applications. The monitoring sites were also not selected based on known chlorpyrifos treatment areas, but rather areas where pesticides are generally applied and runoff is likely. For these reasons, the data included in the USGS-EPA Pilot program are expected to underestimate chlorpyrifos and chlorpyrifos-oxon concentrations in aquatic environments. The magnitude of this underestimation is unknown.  For the purposes of this assessment only raw water samples are considered.</w:t>
      </w:r>
    </w:p>
    <w:p w14:paraId="24EEBB82" w14:textId="77777777" w:rsidR="006C294A" w:rsidRPr="00F206E2" w:rsidRDefault="006C294A">
      <w:pPr>
        <w:spacing w:after="0" w:line="240" w:lineRule="auto"/>
        <w:rPr>
          <w:rFonts w:asciiTheme="minorHAnsi" w:hAnsiTheme="minorHAnsi" w:cs="Times New Roman"/>
          <w:color w:val="auto"/>
        </w:rPr>
      </w:pPr>
    </w:p>
    <w:p w14:paraId="759C3E4B" w14:textId="50D695B3"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The highest concentration of chlorpyrifos detected was 0.0341 µg/L. This was observed for intake water. There are 21 reported detections of chlorpyrifos. The peak detection for chlorpyrifos-oxon was reported as &lt;0.016 µg/L, which is</w:t>
      </w:r>
      <w:r w:rsidR="00E8644E">
        <w:rPr>
          <w:rFonts w:asciiTheme="minorHAnsi" w:hAnsiTheme="minorHAnsi" w:cs="Times New Roman"/>
          <w:color w:val="auto"/>
        </w:rPr>
        <w:t xml:space="preserve"> </w:t>
      </w:r>
      <w:r w:rsidRPr="00F206E2">
        <w:rPr>
          <w:rFonts w:asciiTheme="minorHAnsi" w:hAnsiTheme="minorHAnsi" w:cs="Times New Roman"/>
          <w:color w:val="auto"/>
        </w:rPr>
        <w:t xml:space="preserve">the reported LOD for chlorpyrifos-oxon. This is higher than the detection limit for chlorpyrifos. All less than values were reported for intake water. The findings are summarized in </w:t>
      </w:r>
      <w:r w:rsidR="00FB2F35">
        <w:rPr>
          <w:rFonts w:asciiTheme="minorHAnsi" w:hAnsiTheme="minorHAnsi" w:cs="Times New Roman"/>
          <w:b/>
          <w:color w:val="auto"/>
        </w:rPr>
        <w:t>Table B 1-10</w:t>
      </w:r>
      <w:r w:rsidR="00A73BC5" w:rsidRPr="00F206E2">
        <w:rPr>
          <w:rFonts w:asciiTheme="minorHAnsi" w:hAnsiTheme="minorHAnsi" w:cs="Times New Roman"/>
          <w:b/>
          <w:color w:val="auto"/>
        </w:rPr>
        <w:t>.3</w:t>
      </w:r>
      <w:r w:rsidRPr="00F206E2">
        <w:rPr>
          <w:rFonts w:asciiTheme="minorHAnsi" w:hAnsiTheme="minorHAnsi" w:cs="Times New Roman"/>
          <w:color w:val="auto"/>
        </w:rPr>
        <w:t xml:space="preserve">. </w:t>
      </w:r>
    </w:p>
    <w:p w14:paraId="060EBBCF" w14:textId="77777777" w:rsidR="006C294A" w:rsidRPr="00F206E2" w:rsidRDefault="006C294A">
      <w:pPr>
        <w:spacing w:after="0" w:line="240" w:lineRule="auto"/>
        <w:rPr>
          <w:rFonts w:asciiTheme="minorHAnsi" w:hAnsiTheme="minorHAnsi"/>
          <w:color w:val="auto"/>
        </w:rPr>
      </w:pPr>
    </w:p>
    <w:p w14:paraId="1F799831" w14:textId="3D64F56D" w:rsidR="006C294A" w:rsidRPr="00F206E2" w:rsidRDefault="00FB2F35">
      <w:pPr>
        <w:spacing w:after="0" w:line="240" w:lineRule="auto"/>
        <w:rPr>
          <w:rFonts w:asciiTheme="minorHAnsi" w:hAnsiTheme="minorHAnsi" w:cs="Times New Roman"/>
          <w:color w:val="auto"/>
        </w:rPr>
      </w:pPr>
      <w:r>
        <w:rPr>
          <w:rFonts w:asciiTheme="minorHAnsi" w:hAnsiTheme="minorHAnsi" w:cs="Times New Roman"/>
          <w:b/>
          <w:color w:val="auto"/>
        </w:rPr>
        <w:t>Table B 1-10</w:t>
      </w:r>
      <w:r w:rsidR="00A73BC5" w:rsidRPr="00F206E2">
        <w:rPr>
          <w:rFonts w:asciiTheme="minorHAnsi" w:hAnsiTheme="minorHAnsi" w:cs="Times New Roman"/>
          <w:b/>
          <w:color w:val="auto"/>
        </w:rPr>
        <w:t>.3</w:t>
      </w:r>
      <w:r w:rsidR="00BF76E0" w:rsidRPr="00F206E2">
        <w:rPr>
          <w:rFonts w:asciiTheme="minorHAnsi" w:hAnsiTheme="minorHAnsi" w:cs="Times New Roman"/>
          <w:b/>
          <w:color w:val="auto"/>
        </w:rPr>
        <w:t>. USGS-EPA Pilo</w:t>
      </w:r>
      <w:r>
        <w:rPr>
          <w:rFonts w:asciiTheme="minorHAnsi" w:hAnsiTheme="minorHAnsi" w:cs="Times New Roman"/>
          <w:b/>
          <w:color w:val="auto"/>
        </w:rPr>
        <w:t>t Reservoir Monitoring Program data for chlorpyrifos and c</w:t>
      </w:r>
      <w:r w:rsidR="00BF76E0" w:rsidRPr="00F206E2">
        <w:rPr>
          <w:rFonts w:asciiTheme="minorHAnsi" w:hAnsiTheme="minorHAnsi" w:cs="Times New Roman"/>
          <w:b/>
          <w:color w:val="auto"/>
        </w:rPr>
        <w:t>hlorpyrifos-oxon</w:t>
      </w:r>
    </w:p>
    <w:tbl>
      <w:tblPr>
        <w:tblStyle w:val="a6"/>
        <w:tblW w:w="9600" w:type="dxa"/>
        <w:tblInd w:w="-215" w:type="dxa"/>
        <w:tblLayout w:type="fixed"/>
        <w:tblLook w:val="0400" w:firstRow="0" w:lastRow="0" w:firstColumn="0" w:lastColumn="0" w:noHBand="0" w:noVBand="1"/>
      </w:tblPr>
      <w:tblGrid>
        <w:gridCol w:w="3200"/>
        <w:gridCol w:w="3200"/>
        <w:gridCol w:w="3200"/>
      </w:tblGrid>
      <w:tr w:rsidR="00F206E2" w:rsidRPr="00F206E2" w14:paraId="2EF241A1"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tcPr>
          <w:p w14:paraId="16D05A0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Parameter</w:t>
            </w:r>
          </w:p>
        </w:tc>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tcPr>
          <w:p w14:paraId="521BA52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tcPr>
          <w:p w14:paraId="099B896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22E5F3DB"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1ECC8CD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843D54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1999-2000</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D5A792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1999-2000</w:t>
            </w:r>
          </w:p>
        </w:tc>
      </w:tr>
      <w:tr w:rsidR="00F206E2" w:rsidRPr="00F206E2" w14:paraId="14DEB1CE"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6AC8DE9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371126D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323</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80CF9F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w:t>
            </w:r>
          </w:p>
        </w:tc>
      </w:tr>
      <w:tr w:rsidR="00F206E2" w:rsidRPr="00F206E2" w14:paraId="50DBBBE3"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3E57F85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FDEE68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bimonthly</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353F1A2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bimonthly</w:t>
            </w:r>
          </w:p>
        </w:tc>
      </w:tr>
      <w:tr w:rsidR="00F206E2" w:rsidRPr="00F206E2" w14:paraId="7B82CB48"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18C3CC4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A7FBCD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21</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017B8AA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r>
      <w:tr w:rsidR="00F206E2" w:rsidRPr="00F206E2" w14:paraId="1D21BF16"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63BD863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78D2B12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6.5%</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5E27EA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r>
      <w:tr w:rsidR="00F206E2" w:rsidRPr="00F206E2" w14:paraId="321F7DDD"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32AC707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Maximum Detection</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1C63EF1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0.0341 µg/L</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0D7CEA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&lt; LOD</w:t>
            </w:r>
          </w:p>
        </w:tc>
      </w:tr>
      <w:tr w:rsidR="00F206E2" w:rsidRPr="00F206E2" w14:paraId="7CED79BD" w14:textId="77777777">
        <w:tc>
          <w:tcPr>
            <w:tcW w:w="32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7D2C4CA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LOD</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7861D9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0.004 µg/L</w:t>
            </w:r>
          </w:p>
        </w:tc>
        <w:tc>
          <w:tcPr>
            <w:tcW w:w="3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5F2A82E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0.016 µg/L</w:t>
            </w:r>
          </w:p>
        </w:tc>
      </w:tr>
    </w:tbl>
    <w:p w14:paraId="3D6437FA" w14:textId="77777777" w:rsidR="006C294A" w:rsidRPr="00F206E2" w:rsidRDefault="006C294A">
      <w:pPr>
        <w:spacing w:after="0" w:line="240" w:lineRule="auto"/>
        <w:rPr>
          <w:rFonts w:asciiTheme="minorHAnsi" w:hAnsiTheme="minorHAnsi" w:cs="Times New Roman"/>
          <w:color w:val="auto"/>
        </w:rPr>
      </w:pPr>
    </w:p>
    <w:p w14:paraId="48C45673" w14:textId="1E251002" w:rsidR="006C294A" w:rsidRPr="00F206E2" w:rsidRDefault="00A73BC5" w:rsidP="00A73BC5">
      <w:pPr>
        <w:spacing w:after="0" w:line="240" w:lineRule="auto"/>
        <w:ind w:left="720" w:firstLine="720"/>
        <w:rPr>
          <w:rFonts w:asciiTheme="minorHAnsi" w:hAnsiTheme="minorHAnsi" w:cs="Times New Roman"/>
          <w:color w:val="auto"/>
        </w:rPr>
      </w:pPr>
      <w:r w:rsidRPr="00F206E2">
        <w:rPr>
          <w:rFonts w:asciiTheme="minorHAnsi" w:hAnsiTheme="minorHAnsi" w:cs="Times New Roman"/>
          <w:b/>
          <w:color w:val="auto"/>
        </w:rPr>
        <w:t>2.4</w:t>
      </w:r>
      <w:r w:rsidR="009F6980">
        <w:rPr>
          <w:rFonts w:asciiTheme="minorHAnsi" w:hAnsiTheme="minorHAnsi" w:cs="Times New Roman"/>
          <w:b/>
          <w:color w:val="auto"/>
        </w:rPr>
        <w:t>.</w:t>
      </w:r>
      <w:r w:rsidRPr="00F206E2">
        <w:rPr>
          <w:rFonts w:asciiTheme="minorHAnsi" w:hAnsiTheme="minorHAnsi" w:cs="Times New Roman"/>
          <w:b/>
          <w:color w:val="auto"/>
        </w:rPr>
        <w:tab/>
      </w:r>
      <w:r w:rsidR="00BF76E0" w:rsidRPr="00F206E2">
        <w:rPr>
          <w:rFonts w:asciiTheme="minorHAnsi" w:hAnsiTheme="minorHAnsi" w:cs="Times New Roman"/>
          <w:b/>
          <w:color w:val="auto"/>
        </w:rPr>
        <w:t>USDA Pesticide Data Program</w:t>
      </w:r>
    </w:p>
    <w:p w14:paraId="2F355172" w14:textId="77777777" w:rsidR="006C294A" w:rsidRPr="00F206E2" w:rsidRDefault="006C294A">
      <w:pPr>
        <w:spacing w:after="0" w:line="240" w:lineRule="auto"/>
        <w:rPr>
          <w:rFonts w:asciiTheme="minorHAnsi" w:hAnsiTheme="minorHAnsi" w:cs="Times New Roman"/>
          <w:color w:val="auto"/>
        </w:rPr>
      </w:pPr>
    </w:p>
    <w:p w14:paraId="2B8249D3" w14:textId="58D05D5B"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The USDA Pesticide Data Program (PDP) Water Monitoring Survey is designed to collect monitoring data on pesticide residues in drinking water. This is an ambient water monitoring program. For the purposes of this assessment only raw water samples are considered. PDP began testing for pesticide residues in drinking water sources in 2001. Samples have been collected from 82 locations in 28 states and the District of Columbia; however, only a subset of these sampling locations were sampled each year. In 2013, all PDP water monitoring ceased.</w:t>
      </w:r>
      <w:r w:rsidR="00B23884" w:rsidRPr="00F206E2">
        <w:rPr>
          <w:rFonts w:asciiTheme="minorHAnsi" w:hAnsiTheme="minorHAnsi" w:cs="Times New Roman"/>
          <w:color w:val="auto"/>
        </w:rPr>
        <w:t xml:space="preserve"> </w:t>
      </w:r>
      <w:r w:rsidRPr="00F206E2">
        <w:rPr>
          <w:rFonts w:asciiTheme="minorHAnsi" w:hAnsiTheme="minorHAnsi" w:cs="Times New Roman"/>
          <w:color w:val="auto"/>
        </w:rPr>
        <w:t xml:space="preserve">While both chlorpyrifos and chlorpyrifos-oxon were monitored for as part of the PDP, the program was not designed to specifically target chlorpyrifos—the sample timing and frequency were not designed to correspond with chlorpyrifos applications. Although there are some sampling locations in chlorpyrifos use areas, the monitoring sites were not selected based on known chlorpyrifos use areas. For these reasons, the data included in the PDP program are expected to underestimate chlorpyrifos and chlorpyrifos-oxon concentrations. The magnitude of this underestimation is unknown. The range of LODs for chlorpyrifos and chlorpyrifos-oxon are 0.006 – 0.027 and 0.012 – 0.510 µg/L, respectively. PDP does not report any detections of chlorpyrifos or chlorpyrifos-oxon. Results are summarized in </w:t>
      </w:r>
      <w:r w:rsidRPr="00F206E2">
        <w:rPr>
          <w:rFonts w:asciiTheme="minorHAnsi" w:hAnsiTheme="minorHAnsi" w:cs="Times New Roman"/>
          <w:b/>
          <w:color w:val="auto"/>
        </w:rPr>
        <w:t xml:space="preserve">Table </w:t>
      </w:r>
      <w:r w:rsidR="009F6980">
        <w:rPr>
          <w:rFonts w:asciiTheme="minorHAnsi" w:hAnsiTheme="minorHAnsi" w:cs="Times New Roman"/>
          <w:b/>
          <w:color w:val="auto"/>
        </w:rPr>
        <w:t>B 1-10</w:t>
      </w:r>
      <w:r w:rsidR="009431CC" w:rsidRPr="00F206E2">
        <w:rPr>
          <w:rFonts w:asciiTheme="minorHAnsi" w:hAnsiTheme="minorHAnsi" w:cs="Times New Roman"/>
          <w:b/>
          <w:color w:val="auto"/>
        </w:rPr>
        <w:t>.4</w:t>
      </w:r>
      <w:r w:rsidRPr="00F206E2">
        <w:rPr>
          <w:rFonts w:asciiTheme="minorHAnsi" w:hAnsiTheme="minorHAnsi" w:cs="Times New Roman"/>
          <w:color w:val="auto"/>
        </w:rPr>
        <w:t>.</w:t>
      </w:r>
    </w:p>
    <w:p w14:paraId="4056DB19" w14:textId="77777777" w:rsidR="006C294A" w:rsidRPr="00F206E2" w:rsidRDefault="006C294A">
      <w:pPr>
        <w:spacing w:after="0" w:line="240" w:lineRule="auto"/>
        <w:rPr>
          <w:rFonts w:asciiTheme="minorHAnsi" w:hAnsiTheme="minorHAnsi"/>
          <w:color w:val="auto"/>
        </w:rPr>
      </w:pPr>
    </w:p>
    <w:p w14:paraId="7209BEFD" w14:textId="55632392" w:rsidR="006C294A" w:rsidRPr="00F206E2" w:rsidRDefault="00BF76E0" w:rsidP="009431CC">
      <w:pPr>
        <w:spacing w:after="0" w:line="240" w:lineRule="auto"/>
        <w:rPr>
          <w:rFonts w:asciiTheme="minorHAnsi" w:hAnsiTheme="minorHAnsi" w:cs="Times New Roman"/>
          <w:color w:val="auto"/>
        </w:rPr>
      </w:pPr>
      <w:r w:rsidRPr="00F206E2">
        <w:rPr>
          <w:rFonts w:asciiTheme="minorHAnsi" w:hAnsiTheme="minorHAnsi" w:cs="Times New Roman"/>
          <w:b/>
          <w:color w:val="auto"/>
        </w:rPr>
        <w:t xml:space="preserve">Table </w:t>
      </w:r>
      <w:r w:rsidR="00E8644E">
        <w:rPr>
          <w:rFonts w:asciiTheme="minorHAnsi" w:hAnsiTheme="minorHAnsi" w:cs="Times New Roman"/>
          <w:b/>
          <w:color w:val="auto"/>
        </w:rPr>
        <w:t>B 1-10</w:t>
      </w:r>
      <w:r w:rsidR="009431CC" w:rsidRPr="00F206E2">
        <w:rPr>
          <w:rFonts w:asciiTheme="minorHAnsi" w:hAnsiTheme="minorHAnsi" w:cs="Times New Roman"/>
          <w:b/>
          <w:color w:val="auto"/>
        </w:rPr>
        <w:t>.4</w:t>
      </w:r>
      <w:r w:rsidR="00E8644E">
        <w:rPr>
          <w:rFonts w:asciiTheme="minorHAnsi" w:hAnsiTheme="minorHAnsi" w:cs="Times New Roman"/>
          <w:b/>
          <w:color w:val="auto"/>
        </w:rPr>
        <w:t>. USDA Pesticide Data Program Monitoring data for chlorpyrifos and c</w:t>
      </w:r>
      <w:r w:rsidRPr="00F206E2">
        <w:rPr>
          <w:rFonts w:asciiTheme="minorHAnsi" w:hAnsiTheme="minorHAnsi" w:cs="Times New Roman"/>
          <w:b/>
          <w:color w:val="auto"/>
        </w:rPr>
        <w:t>hlorpyrifos-oxon</w:t>
      </w:r>
    </w:p>
    <w:tbl>
      <w:tblPr>
        <w:tblStyle w:val="a7"/>
        <w:tblW w:w="5958" w:type="dxa"/>
        <w:jc w:val="center"/>
        <w:tblLayout w:type="fixed"/>
        <w:tblLook w:val="0400" w:firstRow="0" w:lastRow="0" w:firstColumn="0" w:lastColumn="0" w:noHBand="0" w:noVBand="1"/>
      </w:tblPr>
      <w:tblGrid>
        <w:gridCol w:w="2358"/>
        <w:gridCol w:w="1890"/>
        <w:gridCol w:w="1710"/>
      </w:tblGrid>
      <w:tr w:rsidR="00F206E2" w:rsidRPr="00F206E2" w14:paraId="7CD2EC6A"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tcPr>
          <w:p w14:paraId="7AF0D1F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Parameter</w:t>
            </w:r>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tcPr>
          <w:p w14:paraId="03B4CE4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1710" w:type="dxa"/>
            <w:tcBorders>
              <w:top w:val="single" w:sz="8" w:space="0" w:color="000000"/>
              <w:left w:val="single" w:sz="8" w:space="0" w:color="000000"/>
              <w:bottom w:val="single" w:sz="8" w:space="0" w:color="000000"/>
              <w:right w:val="single" w:sz="8" w:space="0" w:color="000000"/>
            </w:tcBorders>
            <w:shd w:val="clear" w:color="auto" w:fill="E0E0E0"/>
          </w:tcPr>
          <w:p w14:paraId="4A5A148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3B3A1DD0"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42C4892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Source</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08CDA31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 xml:space="preserve">Raw Intake </w:t>
            </w:r>
          </w:p>
          <w:p w14:paraId="53F7472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Water</w:t>
            </w:r>
          </w:p>
        </w:tc>
        <w:tc>
          <w:tcPr>
            <w:tcW w:w="1710" w:type="dxa"/>
            <w:tcBorders>
              <w:top w:val="single" w:sz="8" w:space="0" w:color="000000"/>
              <w:left w:val="single" w:sz="8" w:space="0" w:color="000000"/>
              <w:bottom w:val="single" w:sz="8" w:space="0" w:color="000000"/>
              <w:right w:val="single" w:sz="8" w:space="0" w:color="000000"/>
            </w:tcBorders>
            <w:vAlign w:val="center"/>
          </w:tcPr>
          <w:p w14:paraId="5070B4A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 xml:space="preserve">Raw Intake </w:t>
            </w:r>
          </w:p>
          <w:p w14:paraId="0ECF213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Water</w:t>
            </w:r>
          </w:p>
        </w:tc>
      </w:tr>
      <w:tr w:rsidR="00F206E2" w:rsidRPr="00F206E2" w14:paraId="27C4C06D"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3F967E71"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0B7D92A4"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2004-2013</w:t>
            </w:r>
          </w:p>
        </w:tc>
        <w:tc>
          <w:tcPr>
            <w:tcW w:w="1710" w:type="dxa"/>
            <w:tcBorders>
              <w:top w:val="single" w:sz="8" w:space="0" w:color="000000"/>
              <w:left w:val="single" w:sz="8" w:space="0" w:color="000000"/>
              <w:bottom w:val="single" w:sz="8" w:space="0" w:color="000000"/>
              <w:right w:val="single" w:sz="8" w:space="0" w:color="000000"/>
            </w:tcBorders>
            <w:vAlign w:val="center"/>
          </w:tcPr>
          <w:p w14:paraId="6B6F4C0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2004-2013</w:t>
            </w:r>
          </w:p>
        </w:tc>
      </w:tr>
      <w:tr w:rsidR="00F206E2" w:rsidRPr="00F206E2" w14:paraId="48FD1470"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4216D044"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0040A32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1691</w:t>
            </w:r>
          </w:p>
        </w:tc>
        <w:tc>
          <w:tcPr>
            <w:tcW w:w="1710" w:type="dxa"/>
            <w:tcBorders>
              <w:top w:val="single" w:sz="8" w:space="0" w:color="000000"/>
              <w:left w:val="single" w:sz="8" w:space="0" w:color="000000"/>
              <w:bottom w:val="single" w:sz="8" w:space="0" w:color="000000"/>
              <w:right w:val="single" w:sz="8" w:space="0" w:color="000000"/>
            </w:tcBorders>
            <w:vAlign w:val="center"/>
          </w:tcPr>
          <w:p w14:paraId="4AC0294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773</w:t>
            </w:r>
          </w:p>
        </w:tc>
      </w:tr>
      <w:tr w:rsidR="00F206E2" w:rsidRPr="00F206E2" w14:paraId="01788898"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3005EE0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6E890DC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bimonthly</w:t>
            </w:r>
          </w:p>
        </w:tc>
        <w:tc>
          <w:tcPr>
            <w:tcW w:w="1710" w:type="dxa"/>
            <w:tcBorders>
              <w:top w:val="single" w:sz="8" w:space="0" w:color="000000"/>
              <w:left w:val="single" w:sz="8" w:space="0" w:color="000000"/>
              <w:bottom w:val="single" w:sz="8" w:space="0" w:color="000000"/>
              <w:right w:val="single" w:sz="8" w:space="0" w:color="000000"/>
            </w:tcBorders>
            <w:vAlign w:val="center"/>
          </w:tcPr>
          <w:p w14:paraId="1AE294F0"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bimonthly</w:t>
            </w:r>
          </w:p>
        </w:tc>
      </w:tr>
      <w:tr w:rsidR="00F206E2" w:rsidRPr="00F206E2" w14:paraId="59895F45"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081CD4B0"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5518108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c>
          <w:tcPr>
            <w:tcW w:w="1710" w:type="dxa"/>
            <w:tcBorders>
              <w:top w:val="single" w:sz="8" w:space="0" w:color="000000"/>
              <w:left w:val="single" w:sz="8" w:space="0" w:color="000000"/>
              <w:bottom w:val="single" w:sz="8" w:space="0" w:color="000000"/>
              <w:right w:val="single" w:sz="8" w:space="0" w:color="000000"/>
            </w:tcBorders>
            <w:vAlign w:val="center"/>
          </w:tcPr>
          <w:p w14:paraId="173EA69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r>
      <w:tr w:rsidR="00F206E2" w:rsidRPr="00F206E2" w14:paraId="5AD115EA"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0618BC4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7DFC8E7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c>
          <w:tcPr>
            <w:tcW w:w="1710" w:type="dxa"/>
            <w:tcBorders>
              <w:top w:val="single" w:sz="8" w:space="0" w:color="000000"/>
              <w:left w:val="single" w:sz="8" w:space="0" w:color="000000"/>
              <w:bottom w:val="single" w:sz="8" w:space="0" w:color="000000"/>
              <w:right w:val="single" w:sz="8" w:space="0" w:color="000000"/>
            </w:tcBorders>
            <w:vAlign w:val="center"/>
          </w:tcPr>
          <w:p w14:paraId="5CF269C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r>
      <w:tr w:rsidR="00F206E2" w:rsidRPr="00F206E2" w14:paraId="72F80657"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2242A04E"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Maximum Detection</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710C923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na</w:t>
            </w:r>
          </w:p>
        </w:tc>
        <w:tc>
          <w:tcPr>
            <w:tcW w:w="1710" w:type="dxa"/>
            <w:tcBorders>
              <w:top w:val="single" w:sz="8" w:space="0" w:color="000000"/>
              <w:left w:val="single" w:sz="8" w:space="0" w:color="000000"/>
              <w:bottom w:val="single" w:sz="8" w:space="0" w:color="000000"/>
              <w:right w:val="single" w:sz="8" w:space="0" w:color="000000"/>
            </w:tcBorders>
            <w:vAlign w:val="center"/>
          </w:tcPr>
          <w:p w14:paraId="0A517B6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na</w:t>
            </w:r>
          </w:p>
        </w:tc>
      </w:tr>
      <w:tr w:rsidR="00F206E2" w:rsidRPr="00F206E2" w14:paraId="559387BB" w14:textId="77777777">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right w:w="108" w:type="dxa"/>
            </w:tcMar>
            <w:vAlign w:val="center"/>
          </w:tcPr>
          <w:p w14:paraId="3018355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LOD</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BC2F64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0.006 – 0.027 µg/L</w:t>
            </w:r>
          </w:p>
        </w:tc>
        <w:tc>
          <w:tcPr>
            <w:tcW w:w="1710" w:type="dxa"/>
            <w:tcBorders>
              <w:top w:val="single" w:sz="8" w:space="0" w:color="000000"/>
              <w:left w:val="single" w:sz="8" w:space="0" w:color="000000"/>
              <w:bottom w:val="single" w:sz="8" w:space="0" w:color="000000"/>
              <w:right w:val="single" w:sz="8" w:space="0" w:color="000000"/>
            </w:tcBorders>
            <w:vAlign w:val="center"/>
          </w:tcPr>
          <w:p w14:paraId="716F4AB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0.059 – 0.510 µg/L</w:t>
            </w:r>
          </w:p>
        </w:tc>
      </w:tr>
    </w:tbl>
    <w:p w14:paraId="17CB0500" w14:textId="77777777" w:rsidR="006C294A" w:rsidRPr="00F206E2" w:rsidRDefault="006C294A">
      <w:pPr>
        <w:spacing w:after="0" w:line="240" w:lineRule="auto"/>
        <w:ind w:left="720"/>
        <w:rPr>
          <w:rFonts w:asciiTheme="minorHAnsi" w:hAnsiTheme="minorHAnsi"/>
          <w:color w:val="auto"/>
        </w:rPr>
      </w:pPr>
    </w:p>
    <w:p w14:paraId="628B9256" w14:textId="41185B34" w:rsidR="006C294A" w:rsidRPr="00F206E2" w:rsidRDefault="009431CC" w:rsidP="009431CC">
      <w:pPr>
        <w:pStyle w:val="Heading4"/>
        <w:ind w:firstLine="576"/>
        <w:rPr>
          <w:rFonts w:asciiTheme="minorHAnsi" w:hAnsiTheme="minorHAnsi"/>
          <w:color w:val="auto"/>
          <w:sz w:val="22"/>
          <w:szCs w:val="22"/>
        </w:rPr>
      </w:pPr>
      <w:bookmarkStart w:id="3" w:name="h.3rdcrjn" w:colFirst="0" w:colLast="0"/>
      <w:bookmarkEnd w:id="3"/>
      <w:r w:rsidRPr="00F206E2">
        <w:rPr>
          <w:rFonts w:asciiTheme="minorHAnsi" w:hAnsiTheme="minorHAnsi"/>
          <w:b/>
          <w:i w:val="0"/>
          <w:color w:val="auto"/>
          <w:sz w:val="22"/>
          <w:szCs w:val="22"/>
        </w:rPr>
        <w:t>2.5</w:t>
      </w:r>
      <w:r w:rsidR="00E8644E">
        <w:rPr>
          <w:rFonts w:asciiTheme="minorHAnsi" w:hAnsiTheme="minorHAnsi"/>
          <w:b/>
          <w:i w:val="0"/>
          <w:color w:val="auto"/>
          <w:sz w:val="22"/>
          <w:szCs w:val="22"/>
        </w:rPr>
        <w:t>.</w:t>
      </w:r>
      <w:r w:rsidRPr="00F206E2">
        <w:rPr>
          <w:rFonts w:asciiTheme="minorHAnsi" w:hAnsiTheme="minorHAnsi"/>
          <w:b/>
          <w:color w:val="auto"/>
          <w:sz w:val="22"/>
          <w:szCs w:val="22"/>
        </w:rPr>
        <w:tab/>
      </w:r>
      <w:r w:rsidR="00BF76E0" w:rsidRPr="00F206E2">
        <w:rPr>
          <w:rFonts w:asciiTheme="minorHAnsi" w:hAnsiTheme="minorHAnsi"/>
          <w:b/>
          <w:i w:val="0"/>
          <w:color w:val="auto"/>
          <w:sz w:val="22"/>
          <w:szCs w:val="22"/>
        </w:rPr>
        <w:t>California Department of Pesticide Regulation</w:t>
      </w:r>
      <w:r w:rsidR="00BF76E0" w:rsidRPr="00F206E2">
        <w:rPr>
          <w:rFonts w:asciiTheme="minorHAnsi" w:hAnsiTheme="minorHAnsi"/>
          <w:b/>
          <w:color w:val="auto"/>
          <w:sz w:val="22"/>
          <w:szCs w:val="22"/>
        </w:rPr>
        <w:t xml:space="preserve"> </w:t>
      </w:r>
    </w:p>
    <w:p w14:paraId="1F79D612" w14:textId="77777777" w:rsidR="006C294A" w:rsidRPr="00F206E2" w:rsidRDefault="006C294A">
      <w:pPr>
        <w:spacing w:after="0" w:line="240" w:lineRule="auto"/>
        <w:rPr>
          <w:rFonts w:asciiTheme="minorHAnsi" w:hAnsiTheme="minorHAnsi" w:cs="Times New Roman"/>
          <w:color w:val="auto"/>
        </w:rPr>
      </w:pPr>
    </w:p>
    <w:p w14:paraId="20162870"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California Department of Pesticide Regulation (CDPR) maintains a surface water database of pesticide detections in surface waters (large and small water bodies) for the entire state. This is an ambient water monitoring program. In general, sample frequencies are sporadic and range from once per year to twice per month depending on the site and year. The sampling frequency and timing represented in the dataset do not specifically target chlorpyrifos applications; however, there are some sampling sites located within areas known to have high chlorpyrifos use. Because the sampling was not designed to monitor for chlorpyrifos, it is expected that the CDPR data underestimate chlorpyrifos concentrations. The magnitude of this underestimation is unknown. </w:t>
      </w:r>
    </w:p>
    <w:p w14:paraId="0D1A1780" w14:textId="77777777" w:rsidR="006C294A" w:rsidRPr="00F206E2" w:rsidRDefault="006C294A">
      <w:pPr>
        <w:spacing w:after="0" w:line="240" w:lineRule="auto"/>
        <w:rPr>
          <w:rFonts w:asciiTheme="minorHAnsi" w:hAnsiTheme="minorHAnsi" w:cs="Times New Roman"/>
          <w:color w:val="auto"/>
        </w:rPr>
      </w:pPr>
    </w:p>
    <w:p w14:paraId="3D042F90" w14:textId="7B49A164"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maximum detection was 3.96 µg/L in 2003 from a sample taken from Quail Creek in Monterey County. Overall, 10 samples had concentrations greater than 1 µg/L; however, most of these samples were collected prior to 2000. Only three of the samples greater than 1 µg/L were collected post 2000, with most of the highest detections occurring in Monterey and Stanislaus counties. The samples with the highest concentrations typically occur in the spring and summer. CDPR data for chlorpyrifos in surface water are highlighted in </w:t>
      </w:r>
      <w:r w:rsidR="00E8644E">
        <w:rPr>
          <w:rFonts w:asciiTheme="minorHAnsi" w:hAnsiTheme="minorHAnsi" w:cs="Times New Roman"/>
          <w:b/>
          <w:color w:val="auto"/>
        </w:rPr>
        <w:t>Table B 1-10</w:t>
      </w:r>
      <w:r w:rsidR="009431CC" w:rsidRPr="00F206E2">
        <w:rPr>
          <w:rFonts w:asciiTheme="minorHAnsi" w:hAnsiTheme="minorHAnsi" w:cs="Times New Roman"/>
          <w:b/>
          <w:color w:val="auto"/>
        </w:rPr>
        <w:t>.5</w:t>
      </w:r>
      <w:r w:rsidRPr="00F206E2">
        <w:rPr>
          <w:rFonts w:asciiTheme="minorHAnsi" w:hAnsiTheme="minorHAnsi" w:cs="Times New Roman"/>
          <w:color w:val="auto"/>
        </w:rPr>
        <w:t xml:space="preserve">.  </w:t>
      </w:r>
    </w:p>
    <w:p w14:paraId="64A18BA4" w14:textId="77777777" w:rsidR="006C294A" w:rsidRPr="00F206E2" w:rsidRDefault="006C294A">
      <w:pPr>
        <w:spacing w:after="0" w:line="240" w:lineRule="auto"/>
        <w:ind w:left="720"/>
        <w:rPr>
          <w:rFonts w:asciiTheme="minorHAnsi" w:hAnsiTheme="minorHAnsi"/>
          <w:color w:val="auto"/>
        </w:rPr>
      </w:pPr>
    </w:p>
    <w:p w14:paraId="2476F4BC" w14:textId="0297EC6F" w:rsidR="006C294A" w:rsidRPr="00F206E2" w:rsidRDefault="00E8644E" w:rsidP="009431CC">
      <w:pPr>
        <w:spacing w:after="0"/>
        <w:rPr>
          <w:rFonts w:asciiTheme="minorHAnsi" w:hAnsiTheme="minorHAnsi" w:cs="Times New Roman"/>
          <w:color w:val="auto"/>
        </w:rPr>
      </w:pPr>
      <w:r>
        <w:rPr>
          <w:rFonts w:asciiTheme="minorHAnsi" w:hAnsiTheme="minorHAnsi" w:cs="Times New Roman"/>
          <w:b/>
          <w:color w:val="auto"/>
        </w:rPr>
        <w:t>Table 1-10</w:t>
      </w:r>
      <w:r w:rsidR="009431CC" w:rsidRPr="00F206E2">
        <w:rPr>
          <w:rFonts w:asciiTheme="minorHAnsi" w:hAnsiTheme="minorHAnsi" w:cs="Times New Roman"/>
          <w:b/>
          <w:color w:val="auto"/>
        </w:rPr>
        <w:t>.5</w:t>
      </w:r>
      <w:r w:rsidR="00BF76E0" w:rsidRPr="00F206E2">
        <w:rPr>
          <w:rFonts w:asciiTheme="minorHAnsi" w:hAnsiTheme="minorHAnsi" w:cs="Times New Roman"/>
          <w:b/>
          <w:color w:val="auto"/>
        </w:rPr>
        <w:t>. CDPR Sur</w:t>
      </w:r>
      <w:r>
        <w:rPr>
          <w:rFonts w:asciiTheme="minorHAnsi" w:hAnsiTheme="minorHAnsi" w:cs="Times New Roman"/>
          <w:b/>
          <w:color w:val="auto"/>
        </w:rPr>
        <w:t>face Water Monitoring Data for chlorpyrifos and c</w:t>
      </w:r>
      <w:r w:rsidR="00BF76E0" w:rsidRPr="00F206E2">
        <w:rPr>
          <w:rFonts w:asciiTheme="minorHAnsi" w:hAnsiTheme="minorHAnsi" w:cs="Times New Roman"/>
          <w:b/>
          <w:color w:val="auto"/>
        </w:rPr>
        <w:t>hlorpyrifos-oxon</w:t>
      </w:r>
    </w:p>
    <w:tbl>
      <w:tblPr>
        <w:tblStyle w:val="a8"/>
        <w:tblW w:w="5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0"/>
        <w:gridCol w:w="2091"/>
        <w:gridCol w:w="1706"/>
      </w:tblGrid>
      <w:tr w:rsidR="00F206E2" w:rsidRPr="00F206E2" w14:paraId="6927D803" w14:textId="77777777" w:rsidTr="007E52E7">
        <w:trPr>
          <w:trHeight w:val="340"/>
          <w:tblHeader/>
          <w:jc w:val="center"/>
        </w:trPr>
        <w:tc>
          <w:tcPr>
            <w:tcW w:w="2200" w:type="dxa"/>
            <w:shd w:val="clear" w:color="auto" w:fill="E0E0E0"/>
            <w:vAlign w:val="center"/>
          </w:tcPr>
          <w:p w14:paraId="0297A831" w14:textId="77777777" w:rsidR="006C294A" w:rsidRPr="00F206E2" w:rsidRDefault="00BF76E0" w:rsidP="00182221">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Parameter</w:t>
            </w:r>
          </w:p>
        </w:tc>
        <w:tc>
          <w:tcPr>
            <w:tcW w:w="2091" w:type="dxa"/>
            <w:shd w:val="clear" w:color="auto" w:fill="E0E0E0"/>
            <w:vAlign w:val="center"/>
          </w:tcPr>
          <w:p w14:paraId="0F1C15C1" w14:textId="77777777" w:rsidR="006C294A" w:rsidRPr="00F206E2" w:rsidRDefault="00BF76E0" w:rsidP="00182221">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1706" w:type="dxa"/>
            <w:shd w:val="clear" w:color="auto" w:fill="E0E0E0"/>
            <w:vAlign w:val="center"/>
          </w:tcPr>
          <w:p w14:paraId="437B3833" w14:textId="77777777" w:rsidR="006C294A" w:rsidRPr="00F206E2" w:rsidRDefault="00BF76E0" w:rsidP="00182221">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5DACA58E" w14:textId="77777777">
        <w:trPr>
          <w:jc w:val="center"/>
        </w:trPr>
        <w:tc>
          <w:tcPr>
            <w:tcW w:w="2200" w:type="dxa"/>
            <w:shd w:val="clear" w:color="auto" w:fill="E0E0E0"/>
            <w:vAlign w:val="center"/>
          </w:tcPr>
          <w:p w14:paraId="3896E2F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2091" w:type="dxa"/>
            <w:vAlign w:val="center"/>
          </w:tcPr>
          <w:p w14:paraId="0F8E5C4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1991-2012</w:t>
            </w:r>
          </w:p>
        </w:tc>
        <w:tc>
          <w:tcPr>
            <w:tcW w:w="1706" w:type="dxa"/>
          </w:tcPr>
          <w:p w14:paraId="6376BFE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1991-2012</w:t>
            </w:r>
          </w:p>
        </w:tc>
      </w:tr>
      <w:tr w:rsidR="00F206E2" w:rsidRPr="00F206E2" w14:paraId="2DA1A518" w14:textId="77777777">
        <w:trPr>
          <w:jc w:val="center"/>
        </w:trPr>
        <w:tc>
          <w:tcPr>
            <w:tcW w:w="2200" w:type="dxa"/>
            <w:shd w:val="clear" w:color="auto" w:fill="E0E0E0"/>
            <w:vAlign w:val="center"/>
          </w:tcPr>
          <w:p w14:paraId="435831F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2091" w:type="dxa"/>
            <w:vAlign w:val="center"/>
          </w:tcPr>
          <w:p w14:paraId="2981DAD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13,212</w:t>
            </w:r>
          </w:p>
        </w:tc>
        <w:tc>
          <w:tcPr>
            <w:tcW w:w="1706" w:type="dxa"/>
          </w:tcPr>
          <w:p w14:paraId="75B4A16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1,059</w:t>
            </w:r>
          </w:p>
        </w:tc>
      </w:tr>
      <w:tr w:rsidR="00F206E2" w:rsidRPr="00F206E2" w14:paraId="2D6D042E" w14:textId="77777777">
        <w:trPr>
          <w:jc w:val="center"/>
        </w:trPr>
        <w:tc>
          <w:tcPr>
            <w:tcW w:w="2200" w:type="dxa"/>
            <w:shd w:val="clear" w:color="auto" w:fill="E0E0E0"/>
            <w:vAlign w:val="center"/>
          </w:tcPr>
          <w:p w14:paraId="2D47631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2091" w:type="dxa"/>
            <w:vAlign w:val="center"/>
          </w:tcPr>
          <w:p w14:paraId="26B1F76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c>
          <w:tcPr>
            <w:tcW w:w="1706" w:type="dxa"/>
          </w:tcPr>
          <w:p w14:paraId="146CCFC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r>
      <w:tr w:rsidR="00F206E2" w:rsidRPr="00F206E2" w14:paraId="04A66BAD" w14:textId="77777777">
        <w:trPr>
          <w:jc w:val="center"/>
        </w:trPr>
        <w:tc>
          <w:tcPr>
            <w:tcW w:w="2200" w:type="dxa"/>
            <w:shd w:val="clear" w:color="auto" w:fill="E0E0E0"/>
            <w:vAlign w:val="center"/>
          </w:tcPr>
          <w:p w14:paraId="4A46133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2091" w:type="dxa"/>
            <w:vAlign w:val="center"/>
          </w:tcPr>
          <w:p w14:paraId="7D5C92F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2648</w:t>
            </w:r>
          </w:p>
        </w:tc>
        <w:tc>
          <w:tcPr>
            <w:tcW w:w="1706" w:type="dxa"/>
          </w:tcPr>
          <w:p w14:paraId="637E704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none</w:t>
            </w:r>
          </w:p>
        </w:tc>
      </w:tr>
      <w:tr w:rsidR="00F206E2" w:rsidRPr="00F206E2" w14:paraId="6DD7335A" w14:textId="77777777">
        <w:trPr>
          <w:jc w:val="center"/>
        </w:trPr>
        <w:tc>
          <w:tcPr>
            <w:tcW w:w="2200" w:type="dxa"/>
            <w:shd w:val="clear" w:color="auto" w:fill="E0E0E0"/>
            <w:vAlign w:val="center"/>
          </w:tcPr>
          <w:p w14:paraId="7F7D8670"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2091" w:type="dxa"/>
            <w:vAlign w:val="center"/>
          </w:tcPr>
          <w:p w14:paraId="0D9B788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w:t>
            </w:r>
          </w:p>
        </w:tc>
        <w:tc>
          <w:tcPr>
            <w:tcW w:w="1706" w:type="dxa"/>
            <w:vAlign w:val="center"/>
          </w:tcPr>
          <w:p w14:paraId="206C17B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w:t>
            </w:r>
          </w:p>
        </w:tc>
      </w:tr>
      <w:tr w:rsidR="00F206E2" w:rsidRPr="00F206E2" w14:paraId="28B2548A" w14:textId="77777777">
        <w:trPr>
          <w:jc w:val="center"/>
        </w:trPr>
        <w:tc>
          <w:tcPr>
            <w:tcW w:w="2200" w:type="dxa"/>
            <w:shd w:val="clear" w:color="auto" w:fill="E0E0E0"/>
            <w:vAlign w:val="center"/>
          </w:tcPr>
          <w:p w14:paraId="73D9FC6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Maximum Detection</w:t>
            </w:r>
          </w:p>
        </w:tc>
        <w:tc>
          <w:tcPr>
            <w:tcW w:w="2091" w:type="dxa"/>
            <w:vAlign w:val="center"/>
          </w:tcPr>
          <w:p w14:paraId="0CB4ED3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3.96 µg/L</w:t>
            </w:r>
          </w:p>
          <w:p w14:paraId="13FDED58"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2003</w:t>
            </w:r>
          </w:p>
          <w:p w14:paraId="0F86F49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lastRenderedPageBreak/>
              <w:t>Monterey County, CA</w:t>
            </w:r>
          </w:p>
          <w:p w14:paraId="4761A0AA"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 xml:space="preserve">Quail Creek (ID # 7929) </w:t>
            </w:r>
          </w:p>
        </w:tc>
        <w:tc>
          <w:tcPr>
            <w:tcW w:w="1706" w:type="dxa"/>
            <w:vAlign w:val="center"/>
          </w:tcPr>
          <w:p w14:paraId="075D7DDE"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lastRenderedPageBreak/>
              <w:t>No detections</w:t>
            </w:r>
          </w:p>
        </w:tc>
      </w:tr>
      <w:tr w:rsidR="00F206E2" w:rsidRPr="00F206E2" w14:paraId="797C23D4" w14:textId="77777777">
        <w:trPr>
          <w:jc w:val="center"/>
        </w:trPr>
        <w:tc>
          <w:tcPr>
            <w:tcW w:w="2200" w:type="dxa"/>
            <w:shd w:val="clear" w:color="auto" w:fill="E0E0E0"/>
            <w:vAlign w:val="center"/>
          </w:tcPr>
          <w:p w14:paraId="5C61F00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LOQ</w:t>
            </w:r>
          </w:p>
        </w:tc>
        <w:tc>
          <w:tcPr>
            <w:tcW w:w="2091" w:type="dxa"/>
            <w:vAlign w:val="center"/>
          </w:tcPr>
          <w:p w14:paraId="3441F15E"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0.00005 – 0.02 µg/L</w:t>
            </w:r>
          </w:p>
        </w:tc>
        <w:tc>
          <w:tcPr>
            <w:tcW w:w="1706" w:type="dxa"/>
          </w:tcPr>
          <w:p w14:paraId="60D57F29"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0.05-0.3 µg/L</w:t>
            </w:r>
          </w:p>
        </w:tc>
      </w:tr>
    </w:tbl>
    <w:p w14:paraId="2A777759" w14:textId="77777777" w:rsidR="006C294A" w:rsidRPr="00F206E2" w:rsidRDefault="006C294A">
      <w:pPr>
        <w:spacing w:after="0" w:line="240" w:lineRule="auto"/>
        <w:rPr>
          <w:rFonts w:asciiTheme="minorHAnsi" w:hAnsiTheme="minorHAnsi"/>
          <w:color w:val="auto"/>
        </w:rPr>
      </w:pPr>
    </w:p>
    <w:p w14:paraId="5C8BEFE0" w14:textId="27A4F37D" w:rsidR="00182221" w:rsidRPr="00F206E2" w:rsidRDefault="009431CC" w:rsidP="009431CC">
      <w:pPr>
        <w:spacing w:after="0" w:line="240" w:lineRule="auto"/>
        <w:ind w:left="720" w:firstLine="720"/>
        <w:rPr>
          <w:rFonts w:asciiTheme="minorHAnsi" w:hAnsiTheme="minorHAnsi" w:cs="Times New Roman"/>
          <w:b/>
          <w:color w:val="auto"/>
        </w:rPr>
      </w:pPr>
      <w:r w:rsidRPr="00F206E2">
        <w:rPr>
          <w:rFonts w:asciiTheme="minorHAnsi" w:hAnsiTheme="minorHAnsi" w:cs="Times New Roman"/>
          <w:b/>
          <w:color w:val="auto"/>
        </w:rPr>
        <w:t>2.6</w:t>
      </w:r>
      <w:r w:rsidR="00215D61">
        <w:rPr>
          <w:rFonts w:asciiTheme="minorHAnsi" w:hAnsiTheme="minorHAnsi" w:cs="Times New Roman"/>
          <w:b/>
          <w:color w:val="auto"/>
        </w:rPr>
        <w:t>.</w:t>
      </w:r>
      <w:r w:rsidRPr="00F206E2">
        <w:rPr>
          <w:rFonts w:asciiTheme="minorHAnsi" w:hAnsiTheme="minorHAnsi" w:cs="Times New Roman"/>
          <w:b/>
          <w:color w:val="auto"/>
        </w:rPr>
        <w:tab/>
      </w:r>
      <w:r w:rsidR="00182221" w:rsidRPr="00F206E2">
        <w:rPr>
          <w:rFonts w:asciiTheme="minorHAnsi" w:hAnsiTheme="minorHAnsi" w:cs="Times New Roman"/>
          <w:b/>
          <w:color w:val="auto"/>
        </w:rPr>
        <w:t>California Environmental Data Exchange Network (CEDEN</w:t>
      </w:r>
      <w:r w:rsidRPr="00F206E2">
        <w:rPr>
          <w:rFonts w:asciiTheme="minorHAnsi" w:hAnsiTheme="minorHAnsi" w:cs="Times New Roman"/>
          <w:b/>
          <w:color w:val="auto"/>
        </w:rPr>
        <w:t>)</w:t>
      </w:r>
      <w:r w:rsidR="00182221" w:rsidRPr="00F206E2">
        <w:rPr>
          <w:rFonts w:asciiTheme="minorHAnsi" w:hAnsiTheme="minorHAnsi" w:cs="Times New Roman"/>
          <w:b/>
          <w:color w:val="auto"/>
        </w:rPr>
        <w:t xml:space="preserve"> </w:t>
      </w:r>
    </w:p>
    <w:p w14:paraId="7F7E3F42" w14:textId="77777777" w:rsidR="00182221" w:rsidRPr="00F206E2" w:rsidRDefault="00182221" w:rsidP="00182221">
      <w:pPr>
        <w:spacing w:after="0" w:line="240" w:lineRule="auto"/>
        <w:rPr>
          <w:rFonts w:asciiTheme="minorHAnsi" w:hAnsiTheme="minorHAnsi" w:cs="Times New Roman"/>
          <w:color w:val="auto"/>
        </w:rPr>
      </w:pPr>
    </w:p>
    <w:p w14:paraId="294DD3D8" w14:textId="1145C690" w:rsidR="00182221" w:rsidRPr="00F206E2" w:rsidRDefault="00182221" w:rsidP="00182221">
      <w:pPr>
        <w:spacing w:after="0" w:line="240" w:lineRule="auto"/>
        <w:rPr>
          <w:rFonts w:asciiTheme="minorHAnsi" w:hAnsiTheme="minorHAnsi"/>
          <w:color w:val="auto"/>
        </w:rPr>
      </w:pPr>
      <w:r w:rsidRPr="00F206E2">
        <w:rPr>
          <w:rFonts w:asciiTheme="minorHAnsi" w:hAnsiTheme="minorHAnsi" w:cs="Times New Roman"/>
          <w:color w:val="auto"/>
        </w:rPr>
        <w:t>The California Environmental Data Exchange Network (CEDEN) contains information about California’s water bodies, including streams, lakes, rivers, and the coastal ocean. Many groups in California monitor water quality, aquatic habitat, and wildlife health to ensure good stewardship of our ecological resources. CEDEN aggregates this data and makes it accessible to environmental managers and the public. In general, sample frequencies are sporadic. The sampling frequency and timing represented in the dataset do not specifically target chlorpyrifos applications; however, there are some sampling sites located within areas known to have high chlorpyrifos use and use information can be lo</w:t>
      </w:r>
      <w:r w:rsidR="00475BA6" w:rsidRPr="00F206E2">
        <w:rPr>
          <w:rFonts w:asciiTheme="minorHAnsi" w:hAnsiTheme="minorHAnsi" w:cs="Times New Roman"/>
          <w:color w:val="auto"/>
        </w:rPr>
        <w:t>cated in California Department of Pesticide Regulation’s Pesticide Usage Reporting database</w:t>
      </w:r>
      <w:r w:rsidRPr="00F206E2">
        <w:rPr>
          <w:rFonts w:asciiTheme="minorHAnsi" w:hAnsiTheme="minorHAnsi" w:cs="Times New Roman"/>
          <w:color w:val="auto"/>
        </w:rPr>
        <w:t xml:space="preserve">. Because the sampling was not designed to monitor for chlorpyrifos, it is </w:t>
      </w:r>
      <w:r w:rsidR="00475BA6" w:rsidRPr="00F206E2">
        <w:rPr>
          <w:rFonts w:asciiTheme="minorHAnsi" w:hAnsiTheme="minorHAnsi" w:cs="Times New Roman"/>
          <w:color w:val="auto"/>
        </w:rPr>
        <w:t>possible</w:t>
      </w:r>
      <w:r w:rsidRPr="00F206E2">
        <w:rPr>
          <w:rFonts w:asciiTheme="minorHAnsi" w:hAnsiTheme="minorHAnsi" w:cs="Times New Roman"/>
          <w:color w:val="auto"/>
        </w:rPr>
        <w:t xml:space="preserve"> that the </w:t>
      </w:r>
      <w:r w:rsidR="00475BA6" w:rsidRPr="00F206E2">
        <w:rPr>
          <w:rFonts w:asciiTheme="minorHAnsi" w:hAnsiTheme="minorHAnsi" w:cs="Times New Roman"/>
          <w:color w:val="auto"/>
        </w:rPr>
        <w:t>CEDEN</w:t>
      </w:r>
      <w:r w:rsidRPr="00F206E2">
        <w:rPr>
          <w:rFonts w:asciiTheme="minorHAnsi" w:hAnsiTheme="minorHAnsi" w:cs="Times New Roman"/>
          <w:color w:val="auto"/>
        </w:rPr>
        <w:t xml:space="preserve"> data underestimate chlorpyrifos concentrations. The magnitude of this underestimation is unknown. </w:t>
      </w:r>
      <w:r w:rsidR="00475BA6" w:rsidRPr="00F206E2">
        <w:rPr>
          <w:rFonts w:asciiTheme="minorHAnsi" w:hAnsiTheme="minorHAnsi" w:cs="Times New Roman"/>
          <w:color w:val="auto"/>
        </w:rPr>
        <w:t xml:space="preserve"> This dataset includes information for dissolved phase chlorpyrifos as well as chlorpyrifos sorb to particulates (particle phase chlorpyrifos). These data suggest that concentrations of particulate phase chlorpyrifos (max 0.00074 ug/L) are relatively low compared to observed detections of dissolved phase chlorpyrifos (max 0.013 ug/L) and total chlorpyrifos (max 0.013 ug/L).</w:t>
      </w:r>
      <w:r w:rsidR="00475BA6" w:rsidRPr="00F206E2">
        <w:rPr>
          <w:rFonts w:asciiTheme="minorHAnsi" w:hAnsiTheme="minorHAnsi"/>
          <w:color w:val="auto"/>
        </w:rPr>
        <w:t xml:space="preserve"> </w:t>
      </w:r>
    </w:p>
    <w:p w14:paraId="29C4CB87" w14:textId="77777777" w:rsidR="00182221" w:rsidRPr="00F206E2" w:rsidRDefault="00182221">
      <w:pPr>
        <w:pStyle w:val="Heading4"/>
        <w:rPr>
          <w:rFonts w:asciiTheme="minorHAnsi" w:hAnsiTheme="minorHAnsi"/>
          <w:b/>
          <w:color w:val="auto"/>
          <w:sz w:val="22"/>
          <w:szCs w:val="22"/>
        </w:rPr>
      </w:pPr>
    </w:p>
    <w:p w14:paraId="442A6A92" w14:textId="599A604D" w:rsidR="006C294A" w:rsidRPr="00F206E2" w:rsidRDefault="009431CC" w:rsidP="009431CC">
      <w:pPr>
        <w:pStyle w:val="Heading4"/>
        <w:ind w:firstLine="576"/>
        <w:rPr>
          <w:rFonts w:asciiTheme="minorHAnsi" w:hAnsiTheme="minorHAnsi"/>
          <w:i w:val="0"/>
          <w:color w:val="auto"/>
          <w:sz w:val="22"/>
          <w:szCs w:val="22"/>
        </w:rPr>
      </w:pPr>
      <w:r w:rsidRPr="00F206E2">
        <w:rPr>
          <w:rFonts w:asciiTheme="minorHAnsi" w:hAnsiTheme="minorHAnsi"/>
          <w:b/>
          <w:i w:val="0"/>
          <w:color w:val="auto"/>
          <w:sz w:val="22"/>
          <w:szCs w:val="22"/>
        </w:rPr>
        <w:t>2.7</w:t>
      </w:r>
      <w:r w:rsidR="00215D61">
        <w:rPr>
          <w:rFonts w:asciiTheme="minorHAnsi" w:hAnsiTheme="minorHAnsi"/>
          <w:b/>
          <w:i w:val="0"/>
          <w:color w:val="auto"/>
          <w:sz w:val="22"/>
          <w:szCs w:val="22"/>
        </w:rPr>
        <w:t>.</w:t>
      </w:r>
      <w:r w:rsidRPr="00F206E2">
        <w:rPr>
          <w:rFonts w:asciiTheme="minorHAnsi" w:hAnsiTheme="minorHAnsi"/>
          <w:b/>
          <w:i w:val="0"/>
          <w:color w:val="auto"/>
          <w:sz w:val="22"/>
          <w:szCs w:val="22"/>
        </w:rPr>
        <w:tab/>
      </w:r>
      <w:r w:rsidR="00BF76E0" w:rsidRPr="00F206E2">
        <w:rPr>
          <w:rFonts w:asciiTheme="minorHAnsi" w:hAnsiTheme="minorHAnsi"/>
          <w:b/>
          <w:i w:val="0"/>
          <w:color w:val="auto"/>
          <w:sz w:val="22"/>
          <w:szCs w:val="22"/>
        </w:rPr>
        <w:t>STORET Data Warehouse</w:t>
      </w:r>
    </w:p>
    <w:p w14:paraId="2A4749B1" w14:textId="77777777" w:rsidR="006C294A" w:rsidRPr="00F206E2" w:rsidRDefault="006C294A">
      <w:pPr>
        <w:pStyle w:val="Heading4"/>
        <w:rPr>
          <w:rFonts w:asciiTheme="minorHAnsi" w:hAnsiTheme="minorHAnsi"/>
          <w:color w:val="auto"/>
          <w:sz w:val="22"/>
          <w:szCs w:val="22"/>
        </w:rPr>
      </w:pPr>
    </w:p>
    <w:p w14:paraId="0BE2DF4D" w14:textId="77777777" w:rsidR="006C294A" w:rsidRPr="00F206E2" w:rsidRDefault="00BF76E0">
      <w:pPr>
        <w:rPr>
          <w:rFonts w:asciiTheme="minorHAnsi" w:hAnsiTheme="minorHAnsi" w:cs="Times New Roman"/>
          <w:color w:val="auto"/>
        </w:rPr>
      </w:pPr>
      <w:r w:rsidRPr="00F206E2">
        <w:rPr>
          <w:rFonts w:asciiTheme="minorHAnsi" w:hAnsiTheme="minorHAnsi" w:cs="Times New Roman"/>
          <w:color w:val="auto"/>
        </w:rPr>
        <w:t xml:space="preserve">STORET Data Warehouse is a repository for water quality, biological, and physical data and is used by state environmental agencies, EPA and other federal agencies, universities, private citizens, and many others. The sampling frequencies vary by the source of the submitted data and samples collected are not targeted to chlorpyrifos uses, nor does the database contain use information. </w:t>
      </w:r>
    </w:p>
    <w:p w14:paraId="199D31D7" w14:textId="075EB6C0" w:rsidR="006C294A" w:rsidRPr="00F206E2" w:rsidRDefault="00BF76E0">
      <w:pPr>
        <w:rPr>
          <w:rFonts w:asciiTheme="minorHAnsi" w:hAnsiTheme="minorHAnsi" w:cs="Times New Roman"/>
          <w:color w:val="auto"/>
        </w:rPr>
      </w:pPr>
      <w:r w:rsidRPr="00F206E2">
        <w:rPr>
          <w:rFonts w:asciiTheme="minorHAnsi" w:hAnsiTheme="minorHAnsi" w:cs="Times New Roman"/>
          <w:color w:val="auto"/>
        </w:rPr>
        <w:t>The maximum detection reported in STORET (</w:t>
      </w:r>
      <w:r w:rsidRPr="00F206E2">
        <w:rPr>
          <w:rFonts w:asciiTheme="minorHAnsi" w:hAnsiTheme="minorHAnsi" w:cs="Times New Roman"/>
          <w:b/>
          <w:color w:val="auto"/>
        </w:rPr>
        <w:t xml:space="preserve">Table </w:t>
      </w:r>
      <w:r w:rsidR="00215D61">
        <w:rPr>
          <w:rFonts w:asciiTheme="minorHAnsi" w:hAnsiTheme="minorHAnsi" w:cs="Times New Roman"/>
          <w:b/>
          <w:color w:val="auto"/>
        </w:rPr>
        <w:t>B 1-10</w:t>
      </w:r>
      <w:r w:rsidR="009431CC" w:rsidRPr="00F206E2">
        <w:rPr>
          <w:rFonts w:asciiTheme="minorHAnsi" w:hAnsiTheme="minorHAnsi" w:cs="Times New Roman"/>
          <w:b/>
          <w:color w:val="auto"/>
        </w:rPr>
        <w:t>.6</w:t>
      </w:r>
      <w:r w:rsidRPr="00F206E2">
        <w:rPr>
          <w:rFonts w:asciiTheme="minorHAnsi" w:hAnsiTheme="minorHAnsi" w:cs="Times New Roman"/>
          <w:color w:val="auto"/>
        </w:rPr>
        <w:t xml:space="preserve">) is 14.7 µg/L, which was collected in South Dakota (42.8607, -97.4789) by the US Army Corps of Engineers Omaha District in 2006. </w:t>
      </w:r>
      <w:r w:rsidR="00182221" w:rsidRPr="00F206E2">
        <w:rPr>
          <w:rFonts w:asciiTheme="minorHAnsi" w:hAnsiTheme="minorHAnsi" w:cs="Times New Roman"/>
          <w:color w:val="auto"/>
        </w:rPr>
        <w:t xml:space="preserve">The site location is an old oxbow that is cut off from the Missouri river and situated below the dam for Lewis and Clark Lake, a major reservoir. The surrounding watershed is primarily corn and soybean production. </w:t>
      </w:r>
      <w:r w:rsidRPr="00F206E2">
        <w:rPr>
          <w:rFonts w:asciiTheme="minorHAnsi" w:hAnsiTheme="minorHAnsi" w:cs="Times New Roman"/>
          <w:color w:val="auto"/>
        </w:rPr>
        <w:t xml:space="preserve">The second highest detection reported in the database is 1.73 µg/L, which was collected in Colorado (Dinosaur National Monument; Yampa River) by the National Parks Service Water Resource Division in 2010.  </w:t>
      </w:r>
    </w:p>
    <w:p w14:paraId="3E8DC6AB" w14:textId="4456303C" w:rsidR="006C294A" w:rsidRPr="00F206E2" w:rsidRDefault="00215D61" w:rsidP="009431CC">
      <w:pPr>
        <w:spacing w:after="0"/>
        <w:rPr>
          <w:rFonts w:asciiTheme="minorHAnsi" w:hAnsiTheme="minorHAnsi" w:cs="Times New Roman"/>
          <w:color w:val="auto"/>
        </w:rPr>
      </w:pPr>
      <w:r>
        <w:rPr>
          <w:rFonts w:asciiTheme="minorHAnsi" w:hAnsiTheme="minorHAnsi" w:cs="Times New Roman"/>
          <w:b/>
          <w:color w:val="auto"/>
        </w:rPr>
        <w:t>Table B 1-10</w:t>
      </w:r>
      <w:r w:rsidR="009431CC" w:rsidRPr="00F206E2">
        <w:rPr>
          <w:rFonts w:asciiTheme="minorHAnsi" w:hAnsiTheme="minorHAnsi" w:cs="Times New Roman"/>
          <w:b/>
          <w:color w:val="auto"/>
        </w:rPr>
        <w:t>.6</w:t>
      </w:r>
      <w:r>
        <w:rPr>
          <w:rFonts w:asciiTheme="minorHAnsi" w:hAnsiTheme="minorHAnsi" w:cs="Times New Roman"/>
          <w:b/>
          <w:color w:val="auto"/>
        </w:rPr>
        <w:t>. STORET DATA Warehouse surface water monitoring data for chlorpyrifos and c</w:t>
      </w:r>
      <w:r w:rsidR="00BF76E0" w:rsidRPr="00F206E2">
        <w:rPr>
          <w:rFonts w:asciiTheme="minorHAnsi" w:hAnsiTheme="minorHAnsi" w:cs="Times New Roman"/>
          <w:b/>
          <w:color w:val="auto"/>
        </w:rPr>
        <w:t>hlorpyrifos -oxon</w:t>
      </w:r>
    </w:p>
    <w:tbl>
      <w:tblPr>
        <w:tblStyle w:val="a9"/>
        <w:tblW w:w="5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1467"/>
        <w:gridCol w:w="1706"/>
      </w:tblGrid>
      <w:tr w:rsidR="00F206E2" w:rsidRPr="00F206E2" w14:paraId="6A8A1CB6" w14:textId="77777777" w:rsidTr="007E52E7">
        <w:trPr>
          <w:trHeight w:val="340"/>
          <w:tblHeader/>
          <w:jc w:val="center"/>
        </w:trPr>
        <w:tc>
          <w:tcPr>
            <w:tcW w:w="2065" w:type="dxa"/>
            <w:shd w:val="clear" w:color="auto" w:fill="E0E0E0"/>
            <w:vAlign w:val="center"/>
          </w:tcPr>
          <w:p w14:paraId="600B657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Parameter</w:t>
            </w:r>
          </w:p>
        </w:tc>
        <w:tc>
          <w:tcPr>
            <w:tcW w:w="1467" w:type="dxa"/>
            <w:shd w:val="clear" w:color="auto" w:fill="E0E0E0"/>
            <w:vAlign w:val="center"/>
          </w:tcPr>
          <w:p w14:paraId="30413E4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1706" w:type="dxa"/>
            <w:shd w:val="clear" w:color="auto" w:fill="E0E0E0"/>
          </w:tcPr>
          <w:p w14:paraId="520024A1"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73EF541F" w14:textId="77777777">
        <w:trPr>
          <w:jc w:val="center"/>
        </w:trPr>
        <w:tc>
          <w:tcPr>
            <w:tcW w:w="2065" w:type="dxa"/>
            <w:shd w:val="clear" w:color="auto" w:fill="E0E0E0"/>
            <w:vAlign w:val="center"/>
          </w:tcPr>
          <w:p w14:paraId="4F7C655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1467" w:type="dxa"/>
            <w:vAlign w:val="center"/>
          </w:tcPr>
          <w:p w14:paraId="72493BD5"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1988-2014</w:t>
            </w:r>
          </w:p>
        </w:tc>
        <w:tc>
          <w:tcPr>
            <w:tcW w:w="1706" w:type="dxa"/>
          </w:tcPr>
          <w:p w14:paraId="7E894A2B"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2009-2014</w:t>
            </w:r>
          </w:p>
        </w:tc>
      </w:tr>
      <w:tr w:rsidR="00F206E2" w:rsidRPr="00F206E2" w14:paraId="4967BAAE" w14:textId="77777777">
        <w:trPr>
          <w:jc w:val="center"/>
        </w:trPr>
        <w:tc>
          <w:tcPr>
            <w:tcW w:w="2065" w:type="dxa"/>
            <w:shd w:val="clear" w:color="auto" w:fill="E0E0E0"/>
            <w:vAlign w:val="center"/>
          </w:tcPr>
          <w:p w14:paraId="3F7B16E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1467" w:type="dxa"/>
            <w:vAlign w:val="center"/>
          </w:tcPr>
          <w:p w14:paraId="7029AC0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7580</w:t>
            </w:r>
          </w:p>
        </w:tc>
        <w:tc>
          <w:tcPr>
            <w:tcW w:w="1706" w:type="dxa"/>
          </w:tcPr>
          <w:p w14:paraId="09BA414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1387</w:t>
            </w:r>
          </w:p>
        </w:tc>
      </w:tr>
      <w:tr w:rsidR="00F206E2" w:rsidRPr="00F206E2" w14:paraId="2C7D3722" w14:textId="77777777">
        <w:trPr>
          <w:jc w:val="center"/>
        </w:trPr>
        <w:tc>
          <w:tcPr>
            <w:tcW w:w="2065" w:type="dxa"/>
            <w:shd w:val="clear" w:color="auto" w:fill="E0E0E0"/>
            <w:vAlign w:val="center"/>
          </w:tcPr>
          <w:p w14:paraId="2B717649"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1467" w:type="dxa"/>
            <w:vAlign w:val="center"/>
          </w:tcPr>
          <w:p w14:paraId="3AD3968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c>
          <w:tcPr>
            <w:tcW w:w="1706" w:type="dxa"/>
          </w:tcPr>
          <w:p w14:paraId="624281D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p>
        </w:tc>
      </w:tr>
      <w:tr w:rsidR="00F206E2" w:rsidRPr="00F206E2" w14:paraId="3DCA9478" w14:textId="77777777">
        <w:trPr>
          <w:jc w:val="center"/>
        </w:trPr>
        <w:tc>
          <w:tcPr>
            <w:tcW w:w="2065" w:type="dxa"/>
            <w:shd w:val="clear" w:color="auto" w:fill="E0E0E0"/>
            <w:vAlign w:val="center"/>
          </w:tcPr>
          <w:p w14:paraId="5AB8D52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lastRenderedPageBreak/>
              <w:t>Qualified Detections</w:t>
            </w:r>
          </w:p>
        </w:tc>
        <w:tc>
          <w:tcPr>
            <w:tcW w:w="1467" w:type="dxa"/>
            <w:vAlign w:val="center"/>
          </w:tcPr>
          <w:p w14:paraId="7FD58BF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2256</w:t>
            </w:r>
          </w:p>
        </w:tc>
        <w:tc>
          <w:tcPr>
            <w:tcW w:w="1706" w:type="dxa"/>
          </w:tcPr>
          <w:p w14:paraId="3E682E7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10</w:t>
            </w:r>
          </w:p>
        </w:tc>
      </w:tr>
      <w:tr w:rsidR="00F206E2" w:rsidRPr="00F206E2" w14:paraId="2F25ED1C" w14:textId="77777777">
        <w:trPr>
          <w:jc w:val="center"/>
        </w:trPr>
        <w:tc>
          <w:tcPr>
            <w:tcW w:w="2065" w:type="dxa"/>
            <w:shd w:val="clear" w:color="auto" w:fill="E0E0E0"/>
            <w:vAlign w:val="center"/>
          </w:tcPr>
          <w:p w14:paraId="1FAE9D42"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1467" w:type="dxa"/>
            <w:vAlign w:val="center"/>
          </w:tcPr>
          <w:p w14:paraId="08D3A26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30%</w:t>
            </w:r>
          </w:p>
        </w:tc>
        <w:tc>
          <w:tcPr>
            <w:tcW w:w="1706" w:type="dxa"/>
          </w:tcPr>
          <w:p w14:paraId="3A0A107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&lt;1%</w:t>
            </w:r>
          </w:p>
        </w:tc>
      </w:tr>
      <w:tr w:rsidR="00F206E2" w:rsidRPr="00F206E2" w14:paraId="590751AD" w14:textId="77777777">
        <w:trPr>
          <w:jc w:val="center"/>
        </w:trPr>
        <w:tc>
          <w:tcPr>
            <w:tcW w:w="2065" w:type="dxa"/>
            <w:shd w:val="clear" w:color="auto" w:fill="E0E0E0"/>
            <w:vAlign w:val="center"/>
          </w:tcPr>
          <w:p w14:paraId="5D062323"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Maximum Detection</w:t>
            </w:r>
          </w:p>
        </w:tc>
        <w:tc>
          <w:tcPr>
            <w:tcW w:w="1467" w:type="dxa"/>
            <w:vAlign w:val="center"/>
          </w:tcPr>
          <w:p w14:paraId="4F7ED8F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14.7 µg/L</w:t>
            </w:r>
          </w:p>
          <w:p w14:paraId="50577BF6"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2006</w:t>
            </w:r>
          </w:p>
          <w:p w14:paraId="473B7797"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 xml:space="preserve">South Dakota </w:t>
            </w:r>
          </w:p>
        </w:tc>
        <w:tc>
          <w:tcPr>
            <w:tcW w:w="1706" w:type="dxa"/>
            <w:vAlign w:val="center"/>
          </w:tcPr>
          <w:p w14:paraId="4F67B2EC"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Present below</w:t>
            </w:r>
          </w:p>
          <w:p w14:paraId="5847E41F"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quantification</w:t>
            </w:r>
          </w:p>
        </w:tc>
      </w:tr>
      <w:tr w:rsidR="00F206E2" w:rsidRPr="00F206E2" w14:paraId="240EA0FE" w14:textId="77777777">
        <w:trPr>
          <w:jc w:val="center"/>
        </w:trPr>
        <w:tc>
          <w:tcPr>
            <w:tcW w:w="2065" w:type="dxa"/>
            <w:shd w:val="clear" w:color="auto" w:fill="E0E0E0"/>
            <w:vAlign w:val="center"/>
          </w:tcPr>
          <w:p w14:paraId="08D54094"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LOD</w:t>
            </w:r>
          </w:p>
        </w:tc>
        <w:tc>
          <w:tcPr>
            <w:tcW w:w="1467" w:type="dxa"/>
            <w:vAlign w:val="center"/>
          </w:tcPr>
          <w:p w14:paraId="781B225D"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r w:rsidRPr="00F206E2">
              <w:rPr>
                <w:rFonts w:asciiTheme="minorHAnsi" w:hAnsiTheme="minorHAnsi" w:cs="Times New Roman"/>
                <w:color w:val="auto"/>
                <w:vertAlign w:val="superscript"/>
              </w:rPr>
              <w:t>a</w:t>
            </w:r>
          </w:p>
        </w:tc>
        <w:tc>
          <w:tcPr>
            <w:tcW w:w="1706" w:type="dxa"/>
          </w:tcPr>
          <w:p w14:paraId="44023741" w14:textId="77777777" w:rsidR="006C294A" w:rsidRPr="00F206E2" w:rsidRDefault="00BF76E0">
            <w:pPr>
              <w:spacing w:after="0" w:line="240" w:lineRule="auto"/>
              <w:contextualSpacing w:val="0"/>
              <w:jc w:val="center"/>
              <w:rPr>
                <w:rFonts w:asciiTheme="minorHAnsi" w:hAnsiTheme="minorHAnsi" w:cs="Times New Roman"/>
                <w:color w:val="auto"/>
              </w:rPr>
            </w:pPr>
            <w:r w:rsidRPr="00F206E2">
              <w:rPr>
                <w:rFonts w:asciiTheme="minorHAnsi" w:hAnsiTheme="minorHAnsi" w:cs="Times New Roman"/>
                <w:color w:val="auto"/>
              </w:rPr>
              <w:t>varied</w:t>
            </w:r>
            <w:r w:rsidRPr="00F206E2">
              <w:rPr>
                <w:rFonts w:asciiTheme="minorHAnsi" w:hAnsiTheme="minorHAnsi" w:cs="Times New Roman"/>
                <w:color w:val="auto"/>
                <w:vertAlign w:val="superscript"/>
              </w:rPr>
              <w:t>a</w:t>
            </w:r>
          </w:p>
        </w:tc>
      </w:tr>
      <w:tr w:rsidR="00F206E2" w:rsidRPr="00F206E2" w14:paraId="014D6CBF" w14:textId="77777777">
        <w:trPr>
          <w:jc w:val="center"/>
        </w:trPr>
        <w:tc>
          <w:tcPr>
            <w:tcW w:w="5238" w:type="dxa"/>
            <w:gridSpan w:val="3"/>
            <w:shd w:val="clear" w:color="auto" w:fill="FFFFFF"/>
            <w:vAlign w:val="bottom"/>
          </w:tcPr>
          <w:p w14:paraId="6042E4B9" w14:textId="77777777" w:rsidR="006C294A" w:rsidRPr="00F206E2" w:rsidRDefault="00BF76E0" w:rsidP="00445654">
            <w:pPr>
              <w:numPr>
                <w:ilvl w:val="1"/>
                <w:numId w:val="5"/>
              </w:numPr>
              <w:spacing w:after="0" w:line="240" w:lineRule="auto"/>
              <w:ind w:left="0" w:firstLine="150"/>
              <w:rPr>
                <w:rFonts w:asciiTheme="minorHAnsi" w:hAnsiTheme="minorHAnsi" w:cs="Times New Roman"/>
                <w:color w:val="auto"/>
              </w:rPr>
            </w:pPr>
            <w:r w:rsidRPr="00F206E2">
              <w:rPr>
                <w:rFonts w:asciiTheme="minorHAnsi" w:hAnsiTheme="minorHAnsi" w:cs="Times New Roman"/>
                <w:color w:val="auto"/>
              </w:rPr>
              <w:t>The LOD depends on the data submission.</w:t>
            </w:r>
          </w:p>
        </w:tc>
      </w:tr>
    </w:tbl>
    <w:p w14:paraId="12517F35" w14:textId="77777777" w:rsidR="006C294A" w:rsidRPr="00F206E2" w:rsidRDefault="006C294A">
      <w:pPr>
        <w:rPr>
          <w:rFonts w:asciiTheme="minorHAnsi" w:hAnsiTheme="minorHAnsi"/>
          <w:color w:val="auto"/>
        </w:rPr>
      </w:pPr>
    </w:p>
    <w:p w14:paraId="5B89C0FC" w14:textId="08A4E420" w:rsidR="006C294A" w:rsidRPr="00F206E2" w:rsidRDefault="009431CC" w:rsidP="009431CC">
      <w:pPr>
        <w:spacing w:after="0" w:line="240" w:lineRule="auto"/>
        <w:ind w:left="720" w:firstLine="720"/>
        <w:rPr>
          <w:rFonts w:asciiTheme="minorHAnsi" w:hAnsiTheme="minorHAnsi" w:cs="Times New Roman"/>
          <w:color w:val="auto"/>
        </w:rPr>
      </w:pPr>
      <w:r w:rsidRPr="00F206E2">
        <w:rPr>
          <w:rFonts w:asciiTheme="minorHAnsi" w:hAnsiTheme="minorHAnsi" w:cs="Times New Roman"/>
          <w:b/>
          <w:color w:val="auto"/>
        </w:rPr>
        <w:t>2.8</w:t>
      </w:r>
      <w:r w:rsidR="005D663D">
        <w:rPr>
          <w:rFonts w:asciiTheme="minorHAnsi" w:hAnsiTheme="minorHAnsi" w:cs="Times New Roman"/>
          <w:b/>
          <w:color w:val="auto"/>
        </w:rPr>
        <w:t>.</w:t>
      </w:r>
      <w:r w:rsidRPr="00F206E2">
        <w:rPr>
          <w:rFonts w:asciiTheme="minorHAnsi" w:hAnsiTheme="minorHAnsi" w:cs="Times New Roman"/>
          <w:b/>
          <w:color w:val="auto"/>
        </w:rPr>
        <w:tab/>
      </w:r>
      <w:r w:rsidR="00BF76E0" w:rsidRPr="00F206E2">
        <w:rPr>
          <w:rFonts w:asciiTheme="minorHAnsi" w:hAnsiTheme="minorHAnsi" w:cs="Times New Roman"/>
          <w:b/>
          <w:color w:val="auto"/>
        </w:rPr>
        <w:t>California</w:t>
      </w:r>
      <w:r w:rsidR="00182221" w:rsidRPr="00F206E2">
        <w:rPr>
          <w:rFonts w:asciiTheme="minorHAnsi" w:hAnsiTheme="minorHAnsi" w:cs="Times New Roman"/>
          <w:b/>
          <w:color w:val="auto"/>
        </w:rPr>
        <w:t xml:space="preserve"> - </w:t>
      </w:r>
      <w:r w:rsidR="00BF76E0" w:rsidRPr="00F206E2">
        <w:rPr>
          <w:rFonts w:asciiTheme="minorHAnsi" w:hAnsiTheme="minorHAnsi" w:cs="Times New Roman"/>
          <w:b/>
          <w:color w:val="auto"/>
        </w:rPr>
        <w:t>Registrant Monitoring Program (MRID 44711601)</w:t>
      </w:r>
    </w:p>
    <w:p w14:paraId="4EBD79BF" w14:textId="77777777" w:rsidR="006C294A" w:rsidRPr="00F206E2" w:rsidRDefault="006C294A">
      <w:pPr>
        <w:spacing w:after="0" w:line="240" w:lineRule="auto"/>
        <w:rPr>
          <w:rFonts w:asciiTheme="minorHAnsi" w:hAnsiTheme="minorHAnsi" w:cs="Times New Roman"/>
          <w:color w:val="auto"/>
        </w:rPr>
      </w:pPr>
    </w:p>
    <w:p w14:paraId="55F46FA6" w14:textId="6106A99C"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Sampling was conducted at three locations on the lower reach of Orestimba Creek for one year (May 1, 1996 to April 30, 1997). This is considered a semi-</w:t>
      </w:r>
      <w:r w:rsidR="009431CC" w:rsidRPr="00F206E2">
        <w:rPr>
          <w:rFonts w:asciiTheme="minorHAnsi" w:hAnsiTheme="minorHAnsi" w:cs="Times New Roman"/>
          <w:color w:val="auto"/>
        </w:rPr>
        <w:t>fiel</w:t>
      </w:r>
      <w:r w:rsidRPr="00F206E2">
        <w:rPr>
          <w:rFonts w:asciiTheme="minorHAnsi" w:hAnsiTheme="minorHAnsi" w:cs="Times New Roman"/>
          <w:color w:val="auto"/>
        </w:rPr>
        <w:t>d water monitoring study meaning that sampling occurred in regions with noted chlorpyrifos use following application and runoff events. Daily time-proportional composite samples</w:t>
      </w:r>
      <w:r w:rsidRPr="00F206E2">
        <w:rPr>
          <w:rFonts w:asciiTheme="minorHAnsi" w:hAnsiTheme="minorHAnsi" w:cs="Times New Roman"/>
          <w:color w:val="auto"/>
          <w:vertAlign w:val="superscript"/>
        </w:rPr>
        <w:footnoteReference w:id="5"/>
      </w:r>
      <w:r w:rsidRPr="00F206E2">
        <w:rPr>
          <w:rFonts w:asciiTheme="minorHAnsi" w:hAnsiTheme="minorHAnsi" w:cs="Times New Roman"/>
          <w:color w:val="auto"/>
        </w:rPr>
        <w:t xml:space="preserve"> were collected, along with weekly samples. The report included chlorpyrifos use information for fields that drained into the creek or had the potential to contribute spray drift</w:t>
      </w:r>
      <w:r w:rsidRPr="00F206E2">
        <w:rPr>
          <w:rFonts w:asciiTheme="minorHAnsi" w:hAnsiTheme="minorHAnsi" w:cs="Times New Roman"/>
          <w:color w:val="auto"/>
          <w:vertAlign w:val="superscript"/>
        </w:rPr>
        <w:footnoteReference w:id="6"/>
      </w:r>
      <w:r w:rsidRPr="00F206E2">
        <w:rPr>
          <w:rFonts w:asciiTheme="minorHAnsi" w:hAnsiTheme="minorHAnsi" w:cs="Times New Roman"/>
          <w:color w:val="auto"/>
        </w:rPr>
        <w:t xml:space="preserve">. All chlorpyrifos applications were made to alfalfa and walnut by aerial equipment and were made during the irrigation season. The total mass of chlorpyrifos applied to all the fields that were identified to have the potential to impact the creek was 2.2 lb a.i./A (1308 kg). Applications occurred throughout the study period (or the day prior to study initiation) with, at most, three fields treated in the study area on the same day. The report suggests that typical chlorpyrifos use occurred during the study period, with the exception of dormant season applications to tree crops, which were limited due to the rainy weather during the study. The measured concentrations at the three sample locations are provided in </w:t>
      </w:r>
      <w:r w:rsidR="009431CC" w:rsidRPr="00F206E2">
        <w:rPr>
          <w:rFonts w:asciiTheme="minorHAnsi" w:hAnsiTheme="minorHAnsi" w:cs="Times New Roman"/>
          <w:b/>
          <w:color w:val="auto"/>
        </w:rPr>
        <w:t xml:space="preserve">Figure </w:t>
      </w:r>
      <w:r w:rsidR="005D663D">
        <w:rPr>
          <w:rFonts w:asciiTheme="minorHAnsi" w:hAnsiTheme="minorHAnsi" w:cs="Times New Roman"/>
          <w:b/>
          <w:color w:val="auto"/>
        </w:rPr>
        <w:t>B 1-10</w:t>
      </w:r>
      <w:r w:rsidR="009431CC" w:rsidRPr="00F206E2">
        <w:rPr>
          <w:rFonts w:asciiTheme="minorHAnsi" w:hAnsiTheme="minorHAnsi" w:cs="Times New Roman"/>
          <w:b/>
          <w:color w:val="auto"/>
        </w:rPr>
        <w:t>.1</w:t>
      </w:r>
      <w:r w:rsidRPr="00F206E2">
        <w:rPr>
          <w:rFonts w:asciiTheme="minorHAnsi" w:hAnsiTheme="minorHAnsi" w:cs="Times New Roman"/>
          <w:color w:val="auto"/>
        </w:rPr>
        <w:t xml:space="preserve">. The highest measured concentration was 2.2 µg/L and was associated with a chlorpyrifos application to alfalfa followed by flood irrigation. </w:t>
      </w:r>
    </w:p>
    <w:p w14:paraId="1D6C164A" w14:textId="77777777" w:rsidR="006C294A" w:rsidRPr="00F206E2" w:rsidRDefault="006C294A">
      <w:pPr>
        <w:spacing w:after="0" w:line="240" w:lineRule="auto"/>
        <w:rPr>
          <w:rFonts w:asciiTheme="minorHAnsi" w:hAnsiTheme="minorHAnsi" w:cs="Times New Roman"/>
          <w:color w:val="auto"/>
        </w:rPr>
      </w:pPr>
    </w:p>
    <w:p w14:paraId="569FC656" w14:textId="77777777"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In several cases, the weekly grab samples were observed to have higher concentrations of chlorpyrifos. This suggests that the composite sampling methodology used in the study for daily samples resulted in the dilution of peak daily concentrations. Thirteen chlorpyrifos peak concentrations could be associated with specific events. The report authors suggest that nine of the events were related to spray drift (peak concentrations occurring within a three day window of application,) and were not linked to an irrigation event. The other four events were linked to irrigation tail water. Flood irrigation was reportedly used in the treated fields. Most of the peak concentrations were observed following chlorpyrifos applications to walnuts. The report noted that many of the walnut orchards are planted adjacent to the creek with an outside row located on the creek bank. This practice was done to maximize drainage from the orchard floor directly into the stream channel. It is unclear if any buffer zones were in place during application, but the observed concentrations suggest that the spray drift occurred during application even in the absence of adverse wind conditions. </w:t>
      </w:r>
    </w:p>
    <w:p w14:paraId="4A88A696" w14:textId="77777777" w:rsidR="006C294A" w:rsidRPr="00F206E2" w:rsidRDefault="006C294A">
      <w:pPr>
        <w:spacing w:after="0" w:line="240" w:lineRule="auto"/>
        <w:rPr>
          <w:rFonts w:asciiTheme="minorHAnsi" w:hAnsiTheme="minorHAnsi"/>
          <w:color w:val="auto"/>
        </w:rPr>
      </w:pPr>
    </w:p>
    <w:p w14:paraId="776B9E0F" w14:textId="77777777" w:rsidR="006C294A" w:rsidRPr="00F206E2" w:rsidRDefault="00BF76E0">
      <w:pPr>
        <w:spacing w:after="0" w:line="240" w:lineRule="auto"/>
        <w:jc w:val="center"/>
        <w:rPr>
          <w:rFonts w:asciiTheme="minorHAnsi" w:hAnsiTheme="minorHAnsi"/>
          <w:color w:val="auto"/>
        </w:rPr>
      </w:pPr>
      <w:r w:rsidRPr="00F206E2">
        <w:rPr>
          <w:rFonts w:asciiTheme="minorHAnsi" w:hAnsiTheme="minorHAnsi"/>
          <w:noProof/>
          <w:color w:val="auto"/>
        </w:rPr>
        <w:lastRenderedPageBreak/>
        <w:drawing>
          <wp:inline distT="0" distB="0" distL="0" distR="0" wp14:anchorId="47AA7A30" wp14:editId="721E5C99">
            <wp:extent cx="4572000" cy="3219450"/>
            <wp:effectExtent l="0" t="0" r="0" b="0"/>
            <wp:docPr id="10"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231"/>
                    <a:srcRect t="3385" b="8594"/>
                    <a:stretch>
                      <a:fillRect/>
                    </a:stretch>
                  </pic:blipFill>
                  <pic:spPr>
                    <a:xfrm>
                      <a:off x="0" y="0"/>
                      <a:ext cx="4572000" cy="3219450"/>
                    </a:xfrm>
                    <a:prstGeom prst="rect">
                      <a:avLst/>
                    </a:prstGeom>
                    <a:ln/>
                  </pic:spPr>
                </pic:pic>
              </a:graphicData>
            </a:graphic>
          </wp:inline>
        </w:drawing>
      </w:r>
    </w:p>
    <w:p w14:paraId="769B8FEB" w14:textId="4CE06C4A" w:rsidR="006C294A" w:rsidRPr="00F206E2" w:rsidRDefault="005D663D">
      <w:pPr>
        <w:spacing w:after="0" w:line="240" w:lineRule="auto"/>
        <w:rPr>
          <w:rFonts w:asciiTheme="minorHAnsi" w:hAnsiTheme="minorHAnsi" w:cs="Times New Roman"/>
          <w:b/>
          <w:color w:val="auto"/>
        </w:rPr>
      </w:pPr>
      <w:bookmarkStart w:id="4" w:name="h.26in1rg" w:colFirst="0" w:colLast="0"/>
      <w:bookmarkEnd w:id="4"/>
      <w:r>
        <w:rPr>
          <w:rFonts w:asciiTheme="minorHAnsi" w:hAnsiTheme="minorHAnsi" w:cs="Times New Roman"/>
          <w:b/>
          <w:color w:val="auto"/>
        </w:rPr>
        <w:t>Figure B 1-10</w:t>
      </w:r>
      <w:r w:rsidR="009431CC" w:rsidRPr="00F206E2">
        <w:rPr>
          <w:rFonts w:asciiTheme="minorHAnsi" w:hAnsiTheme="minorHAnsi" w:cs="Times New Roman"/>
          <w:b/>
          <w:color w:val="auto"/>
        </w:rPr>
        <w:t>.</w:t>
      </w:r>
      <w:r>
        <w:rPr>
          <w:rFonts w:asciiTheme="minorHAnsi" w:hAnsiTheme="minorHAnsi" w:cs="Times New Roman"/>
          <w:b/>
          <w:color w:val="auto"/>
        </w:rPr>
        <w:t>1. Orestimba Creek Water monitoring d</w:t>
      </w:r>
      <w:r w:rsidR="00BF76E0" w:rsidRPr="00F206E2">
        <w:rPr>
          <w:rFonts w:asciiTheme="minorHAnsi" w:hAnsiTheme="minorHAnsi" w:cs="Times New Roman"/>
          <w:b/>
          <w:color w:val="auto"/>
        </w:rPr>
        <w:t>ata (May 1, 1996 to April 30, 1997)</w:t>
      </w:r>
    </w:p>
    <w:p w14:paraId="48ED2EEB" w14:textId="77777777" w:rsidR="006C294A" w:rsidRPr="00F206E2" w:rsidRDefault="006C294A">
      <w:pPr>
        <w:spacing w:after="0" w:line="240" w:lineRule="auto"/>
        <w:rPr>
          <w:rFonts w:asciiTheme="minorHAnsi" w:hAnsiTheme="minorHAnsi"/>
          <w:color w:val="auto"/>
        </w:rPr>
      </w:pPr>
    </w:p>
    <w:p w14:paraId="4E2DD3A6" w14:textId="484740C3"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Not all monitored concentrations were observed shortly after the application event. There is one example where the peak measured concentration (0.32 µg/L) associated with an application event occurred 56 days after application. The detection was associated with an irrigation event. This suggests that chlorpyrifos residues available for transport may persist on the field for several months after application. No detections of chlorpyrifos were observed during the rainy season.</w:t>
      </w:r>
    </w:p>
    <w:p w14:paraId="4F1D5ED2" w14:textId="77777777" w:rsidR="006C294A" w:rsidRPr="00F206E2" w:rsidRDefault="00BF76E0">
      <w:pPr>
        <w:spacing w:after="0" w:line="240" w:lineRule="auto"/>
        <w:rPr>
          <w:rFonts w:asciiTheme="minorHAnsi" w:hAnsiTheme="minorHAnsi"/>
          <w:color w:val="auto"/>
        </w:rPr>
      </w:pPr>
      <w:r w:rsidRPr="00F206E2">
        <w:rPr>
          <w:rFonts w:asciiTheme="minorHAnsi" w:hAnsiTheme="minorHAnsi"/>
          <w:color w:val="auto"/>
        </w:rPr>
        <w:t xml:space="preserve"> </w:t>
      </w:r>
    </w:p>
    <w:p w14:paraId="3CE6530A" w14:textId="23F4FE25" w:rsidR="006C294A" w:rsidRPr="00F206E2" w:rsidRDefault="009431CC" w:rsidP="009431CC">
      <w:pPr>
        <w:spacing w:after="0" w:line="240" w:lineRule="auto"/>
        <w:ind w:left="1440" w:firstLine="720"/>
        <w:rPr>
          <w:rFonts w:asciiTheme="minorHAnsi" w:hAnsiTheme="minorHAnsi" w:cs="Times New Roman"/>
          <w:color w:val="auto"/>
        </w:rPr>
      </w:pPr>
      <w:r w:rsidRPr="00F206E2">
        <w:rPr>
          <w:rFonts w:asciiTheme="minorHAnsi" w:hAnsiTheme="minorHAnsi" w:cs="Times New Roman"/>
          <w:b/>
          <w:color w:val="auto"/>
        </w:rPr>
        <w:t>2.9</w:t>
      </w:r>
      <w:r w:rsidR="005D663D">
        <w:rPr>
          <w:rFonts w:asciiTheme="minorHAnsi" w:hAnsiTheme="minorHAnsi" w:cs="Times New Roman"/>
          <w:b/>
          <w:color w:val="auto"/>
        </w:rPr>
        <w:t>.</w:t>
      </w:r>
      <w:r w:rsidRPr="00F206E2">
        <w:rPr>
          <w:rFonts w:asciiTheme="minorHAnsi" w:hAnsiTheme="minorHAnsi" w:cs="Times New Roman"/>
          <w:b/>
          <w:color w:val="auto"/>
        </w:rPr>
        <w:tab/>
      </w:r>
      <w:r w:rsidR="00BF76E0" w:rsidRPr="00F206E2">
        <w:rPr>
          <w:rFonts w:asciiTheme="minorHAnsi" w:hAnsiTheme="minorHAnsi" w:cs="Times New Roman"/>
          <w:b/>
          <w:color w:val="auto"/>
        </w:rPr>
        <w:t xml:space="preserve">Washington State </w:t>
      </w:r>
    </w:p>
    <w:p w14:paraId="6B0C6C8A" w14:textId="77777777" w:rsidR="006C294A" w:rsidRPr="00F206E2" w:rsidRDefault="006C294A">
      <w:pPr>
        <w:spacing w:after="0" w:line="240" w:lineRule="auto"/>
        <w:rPr>
          <w:rFonts w:asciiTheme="minorHAnsi" w:hAnsiTheme="minorHAnsi"/>
          <w:color w:val="auto"/>
        </w:rPr>
      </w:pPr>
    </w:p>
    <w:p w14:paraId="56ACD607" w14:textId="43C35316"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Sampling focused on salmon-bearing streams in five different basins within Washington</w:t>
      </w:r>
      <w:r w:rsidR="009431CC" w:rsidRPr="00F206E2">
        <w:rPr>
          <w:rFonts w:asciiTheme="minorHAnsi" w:hAnsiTheme="minorHAnsi" w:cs="Times New Roman"/>
          <w:color w:val="auto"/>
        </w:rPr>
        <w:t xml:space="preserve"> (</w:t>
      </w:r>
      <w:r w:rsidR="005D663D">
        <w:rPr>
          <w:rFonts w:asciiTheme="minorHAnsi" w:hAnsiTheme="minorHAnsi" w:cs="Times New Roman"/>
          <w:b/>
          <w:color w:val="auto"/>
        </w:rPr>
        <w:t>Table B 1-10</w:t>
      </w:r>
      <w:r w:rsidR="009431CC" w:rsidRPr="00F206E2">
        <w:rPr>
          <w:rFonts w:asciiTheme="minorHAnsi" w:hAnsiTheme="minorHAnsi" w:cs="Times New Roman"/>
          <w:b/>
          <w:color w:val="auto"/>
        </w:rPr>
        <w:t>.7</w:t>
      </w:r>
      <w:r w:rsidR="009431CC" w:rsidRPr="00F206E2">
        <w:rPr>
          <w:rFonts w:asciiTheme="minorHAnsi" w:hAnsiTheme="minorHAnsi" w:cs="Times New Roman"/>
          <w:color w:val="auto"/>
        </w:rPr>
        <w:t>)</w:t>
      </w:r>
      <w:r w:rsidRPr="00F206E2">
        <w:rPr>
          <w:rFonts w:asciiTheme="minorHAnsi" w:hAnsiTheme="minorHAnsi" w:cs="Times New Roman"/>
          <w:color w:val="auto"/>
        </w:rPr>
        <w:t xml:space="preserve">. Primarily weekly sampling was conducted during the pesticide use season; however, some daily sampling was also conducted. While the study did not specifically target chlorpyrifos use, nor did the report provide pesticide use information, some pesticide use survey data was obtained from WSDA. In addition, the report included information on the percent cropped area (PCA) for each of the basins included in the report. </w:t>
      </w:r>
    </w:p>
    <w:p w14:paraId="3F9BB9F6" w14:textId="77777777" w:rsidR="006C294A" w:rsidRPr="00F206E2" w:rsidRDefault="006C294A" w:rsidP="0002080D">
      <w:pPr>
        <w:spacing w:after="0" w:line="240" w:lineRule="auto"/>
        <w:rPr>
          <w:rFonts w:asciiTheme="minorHAnsi" w:hAnsiTheme="minorHAnsi" w:cs="Times New Roman"/>
          <w:color w:val="auto"/>
        </w:rPr>
      </w:pPr>
    </w:p>
    <w:p w14:paraId="5439F007" w14:textId="7D9D9884" w:rsidR="006C294A" w:rsidRPr="00F206E2" w:rsidRDefault="00BF76E0" w:rsidP="0002080D">
      <w:pPr>
        <w:spacing w:after="0" w:line="240" w:lineRule="auto"/>
        <w:rPr>
          <w:rFonts w:asciiTheme="minorHAnsi" w:hAnsiTheme="minorHAnsi" w:cs="Times New Roman"/>
          <w:color w:val="auto"/>
        </w:rPr>
      </w:pPr>
      <w:r w:rsidRPr="00F206E2">
        <w:rPr>
          <w:rFonts w:asciiTheme="minorHAnsi" w:hAnsiTheme="minorHAnsi" w:cs="Times New Roman"/>
          <w:color w:val="auto"/>
        </w:rPr>
        <w:t>The highest chlorpyrifos detections occurred within the Lower Yakima Agricultural Watershed. The highest concentration (0.27 µg/L) was detected in Spring Creek in 2007. Within the Lower Yakima Agricultural Watershed, use of chlorpyrifos includes wine grapes (early dormant spray), tree fruits (early dormant spray), and mint (late season). Chlorpyrifos detection frequencies ranged from 3 to 68% for weekly sampling. Daily samples were collected (mid-May-June) for one year at one location. When daily and weekly sampling frequencies of detection were compared, daily sampling detection frequency was more than 25% higher.</w:t>
      </w:r>
    </w:p>
    <w:p w14:paraId="21F0F239" w14:textId="77777777" w:rsidR="0002080D" w:rsidRPr="00F206E2" w:rsidRDefault="0002080D" w:rsidP="0002080D">
      <w:pPr>
        <w:spacing w:after="0"/>
        <w:rPr>
          <w:rFonts w:asciiTheme="minorHAnsi" w:hAnsiTheme="minorHAnsi"/>
          <w:b/>
          <w:color w:val="auto"/>
        </w:rPr>
      </w:pPr>
    </w:p>
    <w:p w14:paraId="77702364" w14:textId="77777777" w:rsidR="007E52E7" w:rsidRDefault="007E52E7" w:rsidP="0002080D">
      <w:pPr>
        <w:spacing w:after="0"/>
        <w:rPr>
          <w:rFonts w:asciiTheme="minorHAnsi" w:hAnsiTheme="minorHAnsi" w:cs="Times New Roman"/>
          <w:b/>
          <w:color w:val="auto"/>
        </w:rPr>
      </w:pPr>
    </w:p>
    <w:p w14:paraId="240ABCC0" w14:textId="77777777" w:rsidR="007E52E7" w:rsidRDefault="007E52E7" w:rsidP="0002080D">
      <w:pPr>
        <w:spacing w:after="0"/>
        <w:rPr>
          <w:rFonts w:asciiTheme="minorHAnsi" w:hAnsiTheme="minorHAnsi" w:cs="Times New Roman"/>
          <w:b/>
          <w:color w:val="auto"/>
        </w:rPr>
      </w:pPr>
    </w:p>
    <w:p w14:paraId="4AF7CA52" w14:textId="77777777" w:rsidR="007E52E7" w:rsidRDefault="007E52E7" w:rsidP="0002080D">
      <w:pPr>
        <w:spacing w:after="0"/>
        <w:rPr>
          <w:rFonts w:asciiTheme="minorHAnsi" w:hAnsiTheme="minorHAnsi" w:cs="Times New Roman"/>
          <w:b/>
          <w:color w:val="auto"/>
        </w:rPr>
      </w:pPr>
    </w:p>
    <w:p w14:paraId="1F198AF3" w14:textId="77777777" w:rsidR="007E52E7" w:rsidRDefault="007E52E7" w:rsidP="0002080D">
      <w:pPr>
        <w:spacing w:after="0"/>
        <w:rPr>
          <w:rFonts w:asciiTheme="minorHAnsi" w:hAnsiTheme="minorHAnsi" w:cs="Times New Roman"/>
          <w:b/>
          <w:color w:val="auto"/>
        </w:rPr>
      </w:pPr>
    </w:p>
    <w:p w14:paraId="6882577C" w14:textId="586E4407" w:rsidR="0002080D" w:rsidRPr="00F206E2" w:rsidRDefault="005D663D" w:rsidP="0002080D">
      <w:pPr>
        <w:spacing w:after="0"/>
        <w:rPr>
          <w:rFonts w:asciiTheme="minorHAnsi" w:hAnsiTheme="minorHAnsi" w:cs="Times New Roman"/>
          <w:b/>
          <w:color w:val="auto"/>
        </w:rPr>
      </w:pPr>
      <w:r>
        <w:rPr>
          <w:rFonts w:asciiTheme="minorHAnsi" w:hAnsiTheme="minorHAnsi" w:cs="Times New Roman"/>
          <w:b/>
          <w:color w:val="auto"/>
        </w:rPr>
        <w:lastRenderedPageBreak/>
        <w:t>Table B 1-10</w:t>
      </w:r>
      <w:r w:rsidR="009431CC" w:rsidRPr="00F206E2">
        <w:rPr>
          <w:rFonts w:asciiTheme="minorHAnsi" w:hAnsiTheme="minorHAnsi" w:cs="Times New Roman"/>
          <w:b/>
          <w:color w:val="auto"/>
        </w:rPr>
        <w:t>.7</w:t>
      </w:r>
      <w:r>
        <w:rPr>
          <w:rFonts w:asciiTheme="minorHAnsi" w:hAnsiTheme="minorHAnsi" w:cs="Times New Roman"/>
          <w:b/>
          <w:color w:val="auto"/>
        </w:rPr>
        <w:t>. WSDA monitoring summary for c</w:t>
      </w:r>
      <w:r w:rsidR="0002080D" w:rsidRPr="00F206E2">
        <w:rPr>
          <w:rFonts w:asciiTheme="minorHAnsi" w:hAnsiTheme="minorHAnsi" w:cs="Times New Roman"/>
          <w:b/>
          <w:color w:val="auto"/>
        </w:rPr>
        <w:t>hlorpyrifos (2006-2011</w:t>
      </w:r>
      <w:r w:rsidR="0002080D" w:rsidRPr="005D663D">
        <w:rPr>
          <w:rFonts w:asciiTheme="minorHAnsi" w:hAnsiTheme="minorHAnsi" w:cs="Times New Roman"/>
          <w:b/>
          <w:color w:val="auto"/>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30"/>
        <w:gridCol w:w="2338"/>
        <w:gridCol w:w="2330"/>
      </w:tblGrid>
      <w:tr w:rsidR="00F206E2" w:rsidRPr="00F206E2" w14:paraId="457386A6" w14:textId="77777777" w:rsidTr="0002080D">
        <w:tc>
          <w:tcPr>
            <w:tcW w:w="2352" w:type="dxa"/>
            <w:shd w:val="pct10" w:color="auto" w:fill="auto"/>
            <w:vAlign w:val="center"/>
          </w:tcPr>
          <w:p w14:paraId="6B632468"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Location</w:t>
            </w:r>
          </w:p>
        </w:tc>
        <w:tc>
          <w:tcPr>
            <w:tcW w:w="2330" w:type="dxa"/>
            <w:shd w:val="pct5" w:color="auto" w:fill="auto"/>
            <w:vAlign w:val="center"/>
          </w:tcPr>
          <w:p w14:paraId="5578AD5B"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Spring Creek</w:t>
            </w:r>
          </w:p>
        </w:tc>
        <w:tc>
          <w:tcPr>
            <w:tcW w:w="2338" w:type="dxa"/>
            <w:shd w:val="pct5" w:color="auto" w:fill="auto"/>
            <w:vAlign w:val="center"/>
          </w:tcPr>
          <w:p w14:paraId="119F5467"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Sulphur Creek Wasteway</w:t>
            </w:r>
          </w:p>
        </w:tc>
        <w:tc>
          <w:tcPr>
            <w:tcW w:w="2330" w:type="dxa"/>
            <w:shd w:val="pct5" w:color="auto" w:fill="auto"/>
            <w:vAlign w:val="center"/>
          </w:tcPr>
          <w:p w14:paraId="2875ACD1"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Marion Drain</w:t>
            </w:r>
          </w:p>
        </w:tc>
      </w:tr>
      <w:tr w:rsidR="00F206E2" w:rsidRPr="00F206E2" w14:paraId="51911AB3" w14:textId="77777777" w:rsidTr="0002080D">
        <w:tc>
          <w:tcPr>
            <w:tcW w:w="2352" w:type="dxa"/>
            <w:shd w:val="pct10" w:color="auto" w:fill="auto"/>
            <w:vAlign w:val="center"/>
          </w:tcPr>
          <w:p w14:paraId="7C015509"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Maximum Detected Chlorpyrifos Concentration</w:t>
            </w:r>
          </w:p>
        </w:tc>
        <w:tc>
          <w:tcPr>
            <w:tcW w:w="2330" w:type="dxa"/>
            <w:shd w:val="clear" w:color="auto" w:fill="auto"/>
            <w:vAlign w:val="center"/>
          </w:tcPr>
          <w:p w14:paraId="5A282617"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0.27 µg/L</w:t>
            </w:r>
          </w:p>
        </w:tc>
        <w:tc>
          <w:tcPr>
            <w:tcW w:w="2338" w:type="dxa"/>
            <w:shd w:val="clear" w:color="auto" w:fill="auto"/>
            <w:vAlign w:val="center"/>
          </w:tcPr>
          <w:p w14:paraId="514A28E1"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0.28 µg/L</w:t>
            </w:r>
          </w:p>
        </w:tc>
        <w:tc>
          <w:tcPr>
            <w:tcW w:w="2330" w:type="dxa"/>
            <w:shd w:val="clear" w:color="auto" w:fill="auto"/>
            <w:vAlign w:val="center"/>
          </w:tcPr>
          <w:p w14:paraId="250F287D"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0.12 µg/L</w:t>
            </w:r>
          </w:p>
        </w:tc>
      </w:tr>
      <w:tr w:rsidR="00F206E2" w:rsidRPr="00F206E2" w14:paraId="761FE640" w14:textId="77777777" w:rsidTr="0002080D">
        <w:tc>
          <w:tcPr>
            <w:tcW w:w="2352" w:type="dxa"/>
            <w:shd w:val="pct10" w:color="auto" w:fill="auto"/>
            <w:vAlign w:val="center"/>
          </w:tcPr>
          <w:p w14:paraId="46BA3652" w14:textId="6B8EB148"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Sample Year</w:t>
            </w:r>
            <w:r w:rsidRPr="00F206E2">
              <w:rPr>
                <w:rFonts w:asciiTheme="minorHAnsi" w:hAnsiTheme="minorHAnsi" w:cs="Times New Roman"/>
                <w:b/>
                <w:color w:val="auto"/>
                <w:vertAlign w:val="superscript"/>
              </w:rPr>
              <w:t>a</w:t>
            </w:r>
          </w:p>
        </w:tc>
        <w:tc>
          <w:tcPr>
            <w:tcW w:w="2330" w:type="dxa"/>
            <w:shd w:val="clear" w:color="auto" w:fill="auto"/>
            <w:vAlign w:val="center"/>
          </w:tcPr>
          <w:p w14:paraId="70C2B3D7"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2007</w:t>
            </w:r>
          </w:p>
        </w:tc>
        <w:tc>
          <w:tcPr>
            <w:tcW w:w="2338" w:type="dxa"/>
            <w:shd w:val="clear" w:color="auto" w:fill="auto"/>
            <w:vAlign w:val="center"/>
          </w:tcPr>
          <w:p w14:paraId="787A26F4"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2009</w:t>
            </w:r>
          </w:p>
        </w:tc>
        <w:tc>
          <w:tcPr>
            <w:tcW w:w="2330" w:type="dxa"/>
            <w:shd w:val="clear" w:color="auto" w:fill="auto"/>
            <w:vAlign w:val="center"/>
          </w:tcPr>
          <w:p w14:paraId="0135558E"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2006 and 2007</w:t>
            </w:r>
          </w:p>
        </w:tc>
      </w:tr>
      <w:tr w:rsidR="00F206E2" w:rsidRPr="00F206E2" w14:paraId="33923A65" w14:textId="77777777" w:rsidTr="0002080D">
        <w:tc>
          <w:tcPr>
            <w:tcW w:w="2352" w:type="dxa"/>
            <w:shd w:val="pct10" w:color="auto" w:fill="auto"/>
            <w:vAlign w:val="center"/>
          </w:tcPr>
          <w:p w14:paraId="40D111E6" w14:textId="77777777" w:rsidR="0002080D" w:rsidRPr="00F206E2" w:rsidRDefault="0002080D" w:rsidP="0002080D">
            <w:pPr>
              <w:spacing w:after="0" w:line="240" w:lineRule="auto"/>
              <w:jc w:val="center"/>
              <w:rPr>
                <w:rFonts w:asciiTheme="minorHAnsi" w:hAnsiTheme="minorHAnsi" w:cs="Times New Roman"/>
                <w:b/>
                <w:color w:val="auto"/>
              </w:rPr>
            </w:pPr>
            <w:r w:rsidRPr="00F206E2">
              <w:rPr>
                <w:rFonts w:asciiTheme="minorHAnsi" w:hAnsiTheme="minorHAnsi" w:cs="Times New Roman"/>
                <w:b/>
                <w:color w:val="auto"/>
              </w:rPr>
              <w:t>Watershed Size (acres)</w:t>
            </w:r>
          </w:p>
        </w:tc>
        <w:tc>
          <w:tcPr>
            <w:tcW w:w="2330" w:type="dxa"/>
            <w:shd w:val="clear" w:color="auto" w:fill="auto"/>
            <w:vAlign w:val="center"/>
          </w:tcPr>
          <w:p w14:paraId="2FA8721B"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27,373</w:t>
            </w:r>
          </w:p>
        </w:tc>
        <w:tc>
          <w:tcPr>
            <w:tcW w:w="2338" w:type="dxa"/>
            <w:shd w:val="clear" w:color="auto" w:fill="auto"/>
            <w:vAlign w:val="center"/>
          </w:tcPr>
          <w:p w14:paraId="6C2E4F92"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103,010</w:t>
            </w:r>
          </w:p>
        </w:tc>
        <w:tc>
          <w:tcPr>
            <w:tcW w:w="2330" w:type="dxa"/>
            <w:shd w:val="clear" w:color="auto" w:fill="auto"/>
            <w:vAlign w:val="center"/>
          </w:tcPr>
          <w:p w14:paraId="47AF851B" w14:textId="77777777" w:rsidR="0002080D" w:rsidRPr="00F206E2" w:rsidRDefault="0002080D" w:rsidP="0002080D">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80,491</w:t>
            </w:r>
          </w:p>
        </w:tc>
      </w:tr>
      <w:tr w:rsidR="0002080D" w:rsidRPr="00F206E2" w14:paraId="73003F70" w14:textId="77777777" w:rsidTr="0002080D">
        <w:tc>
          <w:tcPr>
            <w:tcW w:w="9350" w:type="dxa"/>
            <w:gridSpan w:val="4"/>
            <w:shd w:val="clear" w:color="auto" w:fill="auto"/>
            <w:vAlign w:val="center"/>
          </w:tcPr>
          <w:p w14:paraId="37515C9F" w14:textId="77777777" w:rsidR="0002080D" w:rsidRPr="00F206E2" w:rsidRDefault="0002080D" w:rsidP="0002080D">
            <w:pPr>
              <w:pStyle w:val="ListParagraph"/>
              <w:numPr>
                <w:ilvl w:val="0"/>
                <w:numId w:val="6"/>
              </w:num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exact sampling date is not provided in the report.  </w:t>
            </w:r>
          </w:p>
          <w:p w14:paraId="475B151B" w14:textId="77777777" w:rsidR="0002080D" w:rsidRPr="00F206E2" w:rsidRDefault="0002080D" w:rsidP="0002080D">
            <w:pPr>
              <w:pStyle w:val="ListParagraph"/>
              <w:numPr>
                <w:ilvl w:val="0"/>
                <w:numId w:val="6"/>
              </w:numPr>
              <w:spacing w:after="0" w:line="240" w:lineRule="auto"/>
              <w:rPr>
                <w:rFonts w:asciiTheme="minorHAnsi" w:hAnsiTheme="minorHAnsi" w:cs="Times New Roman"/>
                <w:color w:val="auto"/>
              </w:rPr>
            </w:pPr>
            <w:r w:rsidRPr="00F206E2">
              <w:rPr>
                <w:rFonts w:asciiTheme="minorHAnsi" w:hAnsiTheme="minorHAnsi" w:cs="Times New Roman"/>
                <w:color w:val="auto"/>
              </w:rPr>
              <w:t>Percent cropped area provided for each basin in the report; includes grass, hay, and CRP (Conservation Reserve Program)</w:t>
            </w:r>
          </w:p>
          <w:p w14:paraId="61A78759" w14:textId="3AA28D5B" w:rsidR="0002080D" w:rsidRPr="00F206E2" w:rsidRDefault="0002080D" w:rsidP="0002080D">
            <w:pPr>
              <w:pStyle w:val="ListParagraph"/>
              <w:numPr>
                <w:ilvl w:val="0"/>
                <w:numId w:val="6"/>
              </w:numPr>
              <w:spacing w:after="0" w:line="240" w:lineRule="auto"/>
              <w:rPr>
                <w:rFonts w:asciiTheme="minorHAnsi" w:hAnsiTheme="minorHAnsi" w:cs="Times New Roman"/>
                <w:color w:val="auto"/>
              </w:rPr>
            </w:pPr>
            <w:r w:rsidRPr="00F206E2">
              <w:rPr>
                <w:rFonts w:asciiTheme="minorHAnsi" w:hAnsiTheme="minorHAnsi" w:cs="Times New Roman"/>
                <w:color w:val="auto"/>
              </w:rPr>
              <w:t>Survey data from report</w:t>
            </w:r>
          </w:p>
        </w:tc>
      </w:tr>
    </w:tbl>
    <w:p w14:paraId="4DBA1854" w14:textId="77777777" w:rsidR="006C294A" w:rsidRPr="00F206E2" w:rsidRDefault="006C294A">
      <w:pPr>
        <w:spacing w:after="0" w:line="240" w:lineRule="auto"/>
        <w:ind w:left="720"/>
        <w:rPr>
          <w:rFonts w:asciiTheme="minorHAnsi" w:hAnsiTheme="minorHAnsi"/>
          <w:color w:val="auto"/>
        </w:rPr>
      </w:pPr>
    </w:p>
    <w:p w14:paraId="7E66641F" w14:textId="062CB386" w:rsidR="00DC50C1" w:rsidRPr="00F206E2" w:rsidRDefault="00DC50C1" w:rsidP="00DC50C1">
      <w:pPr>
        <w:spacing w:after="0" w:line="240" w:lineRule="auto"/>
        <w:ind w:left="1440" w:firstLine="720"/>
        <w:rPr>
          <w:rFonts w:asciiTheme="minorHAnsi" w:hAnsiTheme="minorHAnsi" w:cs="Times New Roman"/>
          <w:b/>
          <w:color w:val="auto"/>
        </w:rPr>
      </w:pPr>
      <w:r w:rsidRPr="00F206E2">
        <w:rPr>
          <w:rFonts w:asciiTheme="minorHAnsi" w:hAnsiTheme="minorHAnsi" w:cs="Times New Roman"/>
          <w:b/>
          <w:color w:val="auto"/>
        </w:rPr>
        <w:t>2.9</w:t>
      </w:r>
      <w:r w:rsidR="007E52E7">
        <w:rPr>
          <w:rFonts w:asciiTheme="minorHAnsi" w:hAnsiTheme="minorHAnsi" w:cs="Times New Roman"/>
          <w:b/>
          <w:color w:val="auto"/>
        </w:rPr>
        <w:t>.</w:t>
      </w:r>
      <w:r w:rsidRPr="00F206E2">
        <w:rPr>
          <w:rFonts w:asciiTheme="minorHAnsi" w:hAnsiTheme="minorHAnsi" w:cs="Times New Roman"/>
          <w:b/>
          <w:color w:val="auto"/>
        </w:rPr>
        <w:tab/>
        <w:t xml:space="preserve">Denton, Texas </w:t>
      </w:r>
    </w:p>
    <w:p w14:paraId="2FFC19AA" w14:textId="77777777" w:rsidR="00DC50C1" w:rsidRPr="00F206E2" w:rsidRDefault="00DC50C1" w:rsidP="00DC50C1">
      <w:pPr>
        <w:spacing w:after="0" w:line="240" w:lineRule="auto"/>
        <w:ind w:left="1440" w:firstLine="720"/>
        <w:rPr>
          <w:rFonts w:asciiTheme="minorHAnsi" w:hAnsiTheme="minorHAnsi" w:cs="Times New Roman"/>
          <w:b/>
          <w:color w:val="auto"/>
        </w:rPr>
      </w:pPr>
    </w:p>
    <w:p w14:paraId="12226F20" w14:textId="2C37C4F7" w:rsidR="00DC50C1" w:rsidRPr="00F206E2" w:rsidRDefault="00DC50C1" w:rsidP="00DC50C1">
      <w:pPr>
        <w:spacing w:after="0" w:line="240" w:lineRule="auto"/>
        <w:rPr>
          <w:rFonts w:asciiTheme="minorHAnsi" w:hAnsiTheme="minorHAnsi" w:cs="Times New Roman"/>
          <w:color w:val="auto"/>
        </w:rPr>
      </w:pPr>
      <w:r w:rsidRPr="00F206E2">
        <w:rPr>
          <w:rFonts w:asciiTheme="minorHAnsi" w:hAnsiTheme="minorHAnsi" w:cs="Times New Roman"/>
          <w:color w:val="auto"/>
        </w:rPr>
        <w:t>The city of Denton, Texas</w:t>
      </w:r>
      <w:r w:rsidRPr="00F206E2">
        <w:rPr>
          <w:rStyle w:val="FootnoteReference"/>
          <w:rFonts w:asciiTheme="minorHAnsi" w:hAnsiTheme="minorHAnsi" w:cs="Times New Roman"/>
          <w:color w:val="auto"/>
        </w:rPr>
        <w:footnoteReference w:id="7"/>
      </w:r>
      <w:r w:rsidRPr="00F206E2">
        <w:rPr>
          <w:rFonts w:asciiTheme="minorHAnsi" w:hAnsiTheme="minorHAnsi" w:cs="Times New Roman"/>
          <w:color w:val="auto"/>
        </w:rPr>
        <w:t xml:space="preserve"> sampled 70 different sites in three different watershed that fall within the city limits. The Cooper Creek watershed is made of mixed rangelands (972 ha), urban development (430 ha) and cropland/pasture (547 ha). The Pecan Creek watershed is a mix of urban (2024 ha), mixed rangeland (1350 ha) and cropland/pasture (1180). The Hickory Creek watershed land use areas were divide between cropland/pasture (3871 ha), mixed rangelands (3855 ha) and forest (977 ha). However, rapid conversions or rural lands to urban land uses was observed. Samples were collected monthly during periods of normal flow from March to August. While all sampling locations were visited on a monthly basis, not all of the stations had sufficient water to provide a sample very month. </w:t>
      </w:r>
      <w:r w:rsidR="00BB0C95" w:rsidRPr="00F206E2">
        <w:rPr>
          <w:rFonts w:asciiTheme="minorHAnsi" w:hAnsiTheme="minorHAnsi" w:cs="Times New Roman"/>
          <w:color w:val="auto"/>
        </w:rPr>
        <w:t xml:space="preserve">No information on chlorpyrifos use in the watersheds were provided. </w:t>
      </w:r>
      <w:r w:rsidRPr="00F206E2">
        <w:rPr>
          <w:rFonts w:asciiTheme="minorHAnsi" w:hAnsiTheme="minorHAnsi" w:cs="Times New Roman"/>
          <w:color w:val="auto"/>
        </w:rPr>
        <w:t xml:space="preserve">Samples were taken from the middle of the waterway at approximately 1 foot below the surface. </w:t>
      </w:r>
      <w:r w:rsidR="00BB0C95" w:rsidRPr="00F206E2">
        <w:rPr>
          <w:rFonts w:asciiTheme="minorHAnsi" w:hAnsiTheme="minorHAnsi" w:cs="Times New Roman"/>
          <w:color w:val="auto"/>
        </w:rPr>
        <w:t xml:space="preserve">The highest detection of chlorpyrifos was 0.7 μg/L in 2001. The study did not provide information on the sample site that yielded the highest concentration of chlorpyrifos. </w:t>
      </w:r>
    </w:p>
    <w:p w14:paraId="77687BE8" w14:textId="77777777" w:rsidR="00DC50C1" w:rsidRPr="00F206E2" w:rsidRDefault="00DC50C1">
      <w:pPr>
        <w:spacing w:after="0" w:line="240" w:lineRule="auto"/>
        <w:ind w:left="720"/>
        <w:rPr>
          <w:rFonts w:asciiTheme="minorHAnsi" w:hAnsiTheme="minorHAnsi"/>
          <w:color w:val="auto"/>
        </w:rPr>
      </w:pPr>
    </w:p>
    <w:p w14:paraId="7EC95ADB" w14:textId="3C29E957" w:rsidR="00327A95" w:rsidRPr="00F206E2" w:rsidRDefault="00327A95" w:rsidP="009431CC">
      <w:pPr>
        <w:spacing w:after="0" w:line="240" w:lineRule="auto"/>
        <w:ind w:firstLine="720"/>
        <w:rPr>
          <w:rFonts w:asciiTheme="minorHAnsi" w:hAnsiTheme="minorHAnsi" w:cs="Times New Roman"/>
          <w:b/>
          <w:color w:val="auto"/>
        </w:rPr>
      </w:pPr>
      <w:r w:rsidRPr="00F206E2">
        <w:rPr>
          <w:rFonts w:asciiTheme="minorHAnsi" w:hAnsiTheme="minorHAnsi" w:cs="Times New Roman"/>
          <w:b/>
          <w:color w:val="auto"/>
        </w:rPr>
        <w:t>3</w:t>
      </w:r>
      <w:r w:rsidR="007E52E7">
        <w:rPr>
          <w:rFonts w:asciiTheme="minorHAnsi" w:hAnsiTheme="minorHAnsi" w:cs="Times New Roman"/>
          <w:b/>
          <w:color w:val="auto"/>
        </w:rPr>
        <w:t>.</w:t>
      </w:r>
      <w:r w:rsidRPr="00F206E2">
        <w:rPr>
          <w:rFonts w:asciiTheme="minorHAnsi" w:hAnsiTheme="minorHAnsi" w:cs="Times New Roman"/>
          <w:b/>
          <w:color w:val="auto"/>
        </w:rPr>
        <w:tab/>
        <w:t>Sediment</w:t>
      </w:r>
    </w:p>
    <w:p w14:paraId="47893131" w14:textId="77777777" w:rsidR="00327A95" w:rsidRPr="00F206E2" w:rsidRDefault="00327A95" w:rsidP="009431CC">
      <w:pPr>
        <w:spacing w:after="0" w:line="240" w:lineRule="auto"/>
        <w:ind w:firstLine="720"/>
        <w:rPr>
          <w:rFonts w:asciiTheme="minorHAnsi" w:hAnsiTheme="minorHAnsi" w:cs="Times New Roman"/>
          <w:b/>
          <w:color w:val="auto"/>
        </w:rPr>
      </w:pPr>
    </w:p>
    <w:p w14:paraId="53618A80" w14:textId="124AD475" w:rsidR="00327A95" w:rsidRPr="00F206E2" w:rsidRDefault="00327A95" w:rsidP="00327A95">
      <w:pPr>
        <w:rPr>
          <w:rFonts w:asciiTheme="minorHAnsi" w:hAnsiTheme="minorHAnsi" w:cs="Times New Roman"/>
          <w:color w:val="auto"/>
        </w:rPr>
      </w:pPr>
      <w:r w:rsidRPr="00F206E2">
        <w:rPr>
          <w:rFonts w:asciiTheme="minorHAnsi" w:hAnsiTheme="minorHAnsi" w:cs="Times New Roman"/>
          <w:color w:val="auto"/>
        </w:rPr>
        <w:t>In sediment, the highest concentration of chlorpyrifos observed was 549 μg/kg while chlorpyrifos-oxon was detected at concentrations less than 3 μg/kg (</w:t>
      </w:r>
      <w:r w:rsidR="007E52E7">
        <w:rPr>
          <w:rFonts w:asciiTheme="minorHAnsi" w:hAnsiTheme="minorHAnsi" w:cs="Times New Roman"/>
          <w:b/>
          <w:color w:val="auto"/>
        </w:rPr>
        <w:t>Table B 1-10</w:t>
      </w:r>
      <w:r w:rsidRPr="00F206E2">
        <w:rPr>
          <w:rFonts w:asciiTheme="minorHAnsi" w:hAnsiTheme="minorHAnsi" w:cs="Times New Roman"/>
          <w:b/>
          <w:color w:val="auto"/>
        </w:rPr>
        <w:t>.8</w:t>
      </w:r>
      <w:r w:rsidRPr="00F206E2">
        <w:rPr>
          <w:rFonts w:asciiTheme="minorHAnsi" w:hAnsiTheme="minorHAnsi" w:cs="Times New Roman"/>
          <w:color w:val="auto"/>
        </w:rPr>
        <w:t>). In addition, an open literature articles report chlopryifos detections in sediment</w:t>
      </w:r>
      <w:r w:rsidRPr="00F206E2">
        <w:rPr>
          <w:rFonts w:asciiTheme="minorHAnsi" w:hAnsiTheme="minorHAnsi" w:cs="Times New Roman"/>
          <w:color w:val="auto"/>
          <w:vertAlign w:val="superscript"/>
        </w:rPr>
        <w:fldChar w:fldCharType="begin"/>
      </w:r>
      <w:r w:rsidRPr="00F206E2">
        <w:rPr>
          <w:rFonts w:asciiTheme="minorHAnsi" w:hAnsiTheme="minorHAnsi" w:cs="Times New Roman"/>
          <w:color w:val="auto"/>
          <w:vertAlign w:val="superscript"/>
        </w:rPr>
        <w:instrText xml:space="preserve"> NOTEREF _Ref424045629 \h  \* MERGEFORMAT </w:instrText>
      </w:r>
      <w:r w:rsidRPr="00F206E2">
        <w:rPr>
          <w:rFonts w:asciiTheme="minorHAnsi" w:hAnsiTheme="minorHAnsi" w:cs="Times New Roman"/>
          <w:color w:val="auto"/>
          <w:vertAlign w:val="superscript"/>
        </w:rPr>
      </w:r>
      <w:r w:rsidRPr="00F206E2">
        <w:rPr>
          <w:rFonts w:asciiTheme="minorHAnsi" w:hAnsiTheme="minorHAnsi" w:cs="Times New Roman"/>
          <w:color w:val="auto"/>
          <w:vertAlign w:val="superscript"/>
        </w:rPr>
        <w:fldChar w:fldCharType="separate"/>
      </w:r>
      <w:r w:rsidRPr="00F206E2">
        <w:rPr>
          <w:rFonts w:asciiTheme="minorHAnsi" w:hAnsiTheme="minorHAnsi" w:cs="Times New Roman"/>
          <w:color w:val="auto"/>
          <w:vertAlign w:val="superscript"/>
        </w:rPr>
        <w:t>7</w:t>
      </w:r>
      <w:r w:rsidRPr="00F206E2">
        <w:rPr>
          <w:rFonts w:asciiTheme="minorHAnsi" w:hAnsiTheme="minorHAnsi" w:cs="Times New Roman"/>
          <w:color w:val="auto"/>
          <w:vertAlign w:val="superscript"/>
        </w:rPr>
        <w:fldChar w:fldCharType="end"/>
      </w:r>
      <w:r w:rsidRPr="00F206E2">
        <w:rPr>
          <w:rFonts w:asciiTheme="minorHAnsi" w:hAnsiTheme="minorHAnsi" w:cs="Times New Roman"/>
          <w:color w:val="auto"/>
        </w:rPr>
        <w:t>; however, no detection of chlorpyrifos-oxon in sediment were reported.</w:t>
      </w:r>
      <w:r w:rsidRPr="00F206E2">
        <w:rPr>
          <w:rStyle w:val="FootnoteReference"/>
          <w:rFonts w:asciiTheme="minorHAnsi" w:hAnsiTheme="minorHAnsi" w:cs="Times New Roman"/>
          <w:color w:val="auto"/>
        </w:rPr>
        <w:footnoteReference w:id="8"/>
      </w:r>
      <w:r w:rsidRPr="00F206E2">
        <w:rPr>
          <w:rFonts w:asciiTheme="minorHAnsi" w:hAnsiTheme="minorHAnsi" w:cs="Times New Roman"/>
          <w:color w:val="auto"/>
        </w:rPr>
        <w:t xml:space="preserve"> This is consistent with the environmental fate data for both chemicals. Chlorpyrifos is expected to be more persistent and to partition to sediment, while chlorpyrifos-oxon is expected to transform more rapidly and be less likely to partition to sediment. </w:t>
      </w:r>
    </w:p>
    <w:p w14:paraId="2EE97590" w14:textId="77777777" w:rsidR="007E52E7" w:rsidRDefault="007E52E7" w:rsidP="00327A95">
      <w:pPr>
        <w:spacing w:after="0" w:line="240" w:lineRule="auto"/>
        <w:rPr>
          <w:rFonts w:asciiTheme="minorHAnsi" w:hAnsiTheme="minorHAnsi" w:cs="Times New Roman"/>
          <w:b/>
          <w:color w:val="auto"/>
        </w:rPr>
      </w:pPr>
      <w:bookmarkStart w:id="5" w:name="h.tyjcwt" w:colFirst="0" w:colLast="0"/>
      <w:bookmarkEnd w:id="5"/>
    </w:p>
    <w:p w14:paraId="4D4FEFAD" w14:textId="77777777" w:rsidR="007E52E7" w:rsidRDefault="007E52E7" w:rsidP="00327A95">
      <w:pPr>
        <w:spacing w:after="0" w:line="240" w:lineRule="auto"/>
        <w:rPr>
          <w:rFonts w:asciiTheme="minorHAnsi" w:hAnsiTheme="minorHAnsi" w:cs="Times New Roman"/>
          <w:b/>
          <w:color w:val="auto"/>
        </w:rPr>
      </w:pPr>
    </w:p>
    <w:p w14:paraId="0EAA9BF0" w14:textId="77777777" w:rsidR="007E52E7" w:rsidRDefault="007E52E7" w:rsidP="00327A95">
      <w:pPr>
        <w:spacing w:after="0" w:line="240" w:lineRule="auto"/>
        <w:rPr>
          <w:rFonts w:asciiTheme="minorHAnsi" w:hAnsiTheme="minorHAnsi" w:cs="Times New Roman"/>
          <w:b/>
          <w:color w:val="auto"/>
        </w:rPr>
      </w:pPr>
    </w:p>
    <w:p w14:paraId="422D02BB" w14:textId="77777777" w:rsidR="007E52E7" w:rsidRDefault="007E52E7" w:rsidP="00327A95">
      <w:pPr>
        <w:spacing w:after="0" w:line="240" w:lineRule="auto"/>
        <w:rPr>
          <w:rFonts w:asciiTheme="minorHAnsi" w:hAnsiTheme="minorHAnsi" w:cs="Times New Roman"/>
          <w:b/>
          <w:color w:val="auto"/>
        </w:rPr>
      </w:pPr>
    </w:p>
    <w:p w14:paraId="53CE90C8" w14:textId="77777777" w:rsidR="007E52E7" w:rsidRDefault="007E52E7" w:rsidP="00327A95">
      <w:pPr>
        <w:spacing w:after="0" w:line="240" w:lineRule="auto"/>
        <w:rPr>
          <w:rFonts w:asciiTheme="minorHAnsi" w:hAnsiTheme="minorHAnsi" w:cs="Times New Roman"/>
          <w:b/>
          <w:color w:val="auto"/>
        </w:rPr>
      </w:pPr>
    </w:p>
    <w:p w14:paraId="600B373A" w14:textId="2D94EB06" w:rsidR="00327A95" w:rsidRPr="00F206E2" w:rsidRDefault="007E52E7" w:rsidP="00327A95">
      <w:pPr>
        <w:spacing w:after="0" w:line="240" w:lineRule="auto"/>
        <w:rPr>
          <w:rFonts w:asciiTheme="minorHAnsi" w:hAnsiTheme="minorHAnsi" w:cs="Times New Roman"/>
          <w:b/>
          <w:color w:val="auto"/>
        </w:rPr>
      </w:pPr>
      <w:r>
        <w:rPr>
          <w:rFonts w:asciiTheme="minorHAnsi" w:hAnsiTheme="minorHAnsi" w:cs="Times New Roman"/>
          <w:b/>
          <w:color w:val="auto"/>
        </w:rPr>
        <w:lastRenderedPageBreak/>
        <w:t>Table B 1-10.8. Sediment monitoring data summary for chlorpyrifos and c</w:t>
      </w:r>
      <w:r w:rsidR="00327A95" w:rsidRPr="00F206E2">
        <w:rPr>
          <w:rFonts w:asciiTheme="minorHAnsi" w:hAnsiTheme="minorHAnsi" w:cs="Times New Roman"/>
          <w:b/>
          <w:color w:val="auto"/>
        </w:rPr>
        <w:t>hlorpyrifos-oxon</w:t>
      </w: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979"/>
        <w:gridCol w:w="1279"/>
        <w:gridCol w:w="1232"/>
        <w:gridCol w:w="1555"/>
        <w:gridCol w:w="1001"/>
        <w:gridCol w:w="1120"/>
        <w:gridCol w:w="1440"/>
      </w:tblGrid>
      <w:tr w:rsidR="00F206E2" w:rsidRPr="00F206E2" w14:paraId="7429F83B" w14:textId="77777777" w:rsidTr="00DC50C1">
        <w:trPr>
          <w:trHeight w:val="1180"/>
          <w:jc w:val="center"/>
        </w:trPr>
        <w:tc>
          <w:tcPr>
            <w:tcW w:w="1739" w:type="dxa"/>
            <w:vMerge w:val="restart"/>
            <w:shd w:val="clear" w:color="auto" w:fill="F2F2F2"/>
            <w:tcMar>
              <w:top w:w="72" w:type="dxa"/>
              <w:left w:w="144" w:type="dxa"/>
              <w:bottom w:w="72" w:type="dxa"/>
              <w:right w:w="144" w:type="dxa"/>
            </w:tcMar>
            <w:vAlign w:val="center"/>
          </w:tcPr>
          <w:p w14:paraId="29528709"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Monitoring Data Source</w:t>
            </w:r>
          </w:p>
        </w:tc>
        <w:tc>
          <w:tcPr>
            <w:tcW w:w="979" w:type="dxa"/>
            <w:shd w:val="clear" w:color="auto" w:fill="F2F2F2"/>
            <w:tcMar>
              <w:top w:w="72" w:type="dxa"/>
              <w:left w:w="144" w:type="dxa"/>
              <w:bottom w:w="72" w:type="dxa"/>
              <w:right w:w="144" w:type="dxa"/>
            </w:tcMar>
            <w:vAlign w:val="center"/>
          </w:tcPr>
          <w:p w14:paraId="5E132B60"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Scale</w:t>
            </w:r>
          </w:p>
        </w:tc>
        <w:tc>
          <w:tcPr>
            <w:tcW w:w="1279" w:type="dxa"/>
            <w:shd w:val="clear" w:color="auto" w:fill="F2F2F2"/>
            <w:tcMar>
              <w:top w:w="72" w:type="dxa"/>
              <w:left w:w="144" w:type="dxa"/>
              <w:bottom w:w="72" w:type="dxa"/>
              <w:right w:w="144" w:type="dxa"/>
            </w:tcMar>
            <w:vAlign w:val="center"/>
          </w:tcPr>
          <w:p w14:paraId="2073EA2D"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Years of Sampling (number of samples)</w:t>
            </w:r>
          </w:p>
        </w:tc>
        <w:tc>
          <w:tcPr>
            <w:tcW w:w="1232" w:type="dxa"/>
            <w:shd w:val="clear" w:color="auto" w:fill="F2F2F2"/>
            <w:tcMar>
              <w:top w:w="72" w:type="dxa"/>
              <w:left w:w="144" w:type="dxa"/>
              <w:bottom w:w="72" w:type="dxa"/>
              <w:right w:w="144" w:type="dxa"/>
            </w:tcMar>
            <w:vAlign w:val="center"/>
          </w:tcPr>
          <w:p w14:paraId="19EB943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Detection Frequency</w:t>
            </w:r>
          </w:p>
          <w:p w14:paraId="7DA0FF74"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w:t>
            </w:r>
          </w:p>
        </w:tc>
        <w:tc>
          <w:tcPr>
            <w:tcW w:w="1555" w:type="dxa"/>
            <w:shd w:val="clear" w:color="auto" w:fill="F2F2F2"/>
            <w:tcMar>
              <w:top w:w="72" w:type="dxa"/>
              <w:left w:w="144" w:type="dxa"/>
              <w:bottom w:w="72" w:type="dxa"/>
              <w:right w:w="144" w:type="dxa"/>
            </w:tcMar>
            <w:vAlign w:val="center"/>
          </w:tcPr>
          <w:p w14:paraId="2474F54F"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Maximum Concentration</w:t>
            </w:r>
          </w:p>
          <w:p w14:paraId="35F3AE64"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(µg/kg)</w:t>
            </w:r>
          </w:p>
        </w:tc>
        <w:tc>
          <w:tcPr>
            <w:tcW w:w="1001" w:type="dxa"/>
            <w:shd w:val="clear" w:color="auto" w:fill="F2F2F2"/>
            <w:vAlign w:val="center"/>
          </w:tcPr>
          <w:p w14:paraId="6076123C"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Years of Sampling (number of samples)</w:t>
            </w:r>
          </w:p>
        </w:tc>
        <w:tc>
          <w:tcPr>
            <w:tcW w:w="1120" w:type="dxa"/>
            <w:shd w:val="clear" w:color="auto" w:fill="F2F2F2"/>
            <w:vAlign w:val="center"/>
          </w:tcPr>
          <w:p w14:paraId="2CA674D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Detection Frequency</w:t>
            </w:r>
          </w:p>
          <w:p w14:paraId="08DC5AC8"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w:t>
            </w:r>
          </w:p>
        </w:tc>
        <w:tc>
          <w:tcPr>
            <w:tcW w:w="1440" w:type="dxa"/>
            <w:shd w:val="clear" w:color="auto" w:fill="F2F2F2"/>
            <w:vAlign w:val="center"/>
          </w:tcPr>
          <w:p w14:paraId="089370DE"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Maximum Concentration</w:t>
            </w:r>
          </w:p>
          <w:p w14:paraId="1B5DAFB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(µg/kg)</w:t>
            </w:r>
          </w:p>
        </w:tc>
      </w:tr>
      <w:tr w:rsidR="00F206E2" w:rsidRPr="00F206E2" w14:paraId="2A5FAFF2" w14:textId="77777777" w:rsidTr="00DC50C1">
        <w:trPr>
          <w:trHeight w:val="260"/>
          <w:jc w:val="center"/>
        </w:trPr>
        <w:tc>
          <w:tcPr>
            <w:tcW w:w="1739" w:type="dxa"/>
            <w:vMerge/>
            <w:shd w:val="clear" w:color="auto" w:fill="F2F2F2"/>
            <w:tcMar>
              <w:top w:w="72" w:type="dxa"/>
              <w:left w:w="144" w:type="dxa"/>
              <w:bottom w:w="72" w:type="dxa"/>
              <w:right w:w="144" w:type="dxa"/>
            </w:tcMar>
            <w:vAlign w:val="center"/>
          </w:tcPr>
          <w:p w14:paraId="0924F4F6" w14:textId="77777777" w:rsidR="00327A95" w:rsidRPr="00F206E2" w:rsidRDefault="00327A95" w:rsidP="00DC50C1">
            <w:pPr>
              <w:spacing w:after="0" w:line="276" w:lineRule="auto"/>
              <w:rPr>
                <w:rFonts w:asciiTheme="minorHAnsi" w:hAnsiTheme="minorHAnsi" w:cs="Times New Roman"/>
                <w:color w:val="auto"/>
              </w:rPr>
            </w:pPr>
          </w:p>
        </w:tc>
        <w:tc>
          <w:tcPr>
            <w:tcW w:w="979" w:type="dxa"/>
            <w:shd w:val="clear" w:color="auto" w:fill="F2F2F2"/>
            <w:tcMar>
              <w:top w:w="72" w:type="dxa"/>
              <w:left w:w="144" w:type="dxa"/>
              <w:bottom w:w="72" w:type="dxa"/>
              <w:right w:w="144" w:type="dxa"/>
            </w:tcMar>
            <w:vAlign w:val="center"/>
          </w:tcPr>
          <w:p w14:paraId="69D628DA" w14:textId="77777777" w:rsidR="00327A95" w:rsidRPr="00F206E2" w:rsidRDefault="00327A95" w:rsidP="00DC50C1">
            <w:pPr>
              <w:spacing w:after="0" w:line="276" w:lineRule="auto"/>
              <w:rPr>
                <w:rFonts w:asciiTheme="minorHAnsi" w:hAnsiTheme="minorHAnsi" w:cs="Times New Roman"/>
                <w:color w:val="auto"/>
              </w:rPr>
            </w:pPr>
          </w:p>
          <w:p w14:paraId="57EA28D5" w14:textId="77777777" w:rsidR="00327A95" w:rsidRPr="00F206E2" w:rsidRDefault="00327A95" w:rsidP="00DC50C1">
            <w:pPr>
              <w:spacing w:after="0" w:line="240" w:lineRule="auto"/>
              <w:jc w:val="center"/>
              <w:rPr>
                <w:rFonts w:asciiTheme="minorHAnsi" w:hAnsiTheme="minorHAnsi" w:cs="Times New Roman"/>
                <w:color w:val="auto"/>
              </w:rPr>
            </w:pPr>
          </w:p>
          <w:p w14:paraId="4D2D53F6" w14:textId="77777777" w:rsidR="00327A95" w:rsidRPr="00F206E2" w:rsidRDefault="00327A95" w:rsidP="00DC50C1">
            <w:pPr>
              <w:spacing w:after="0" w:line="240" w:lineRule="auto"/>
              <w:jc w:val="center"/>
              <w:rPr>
                <w:rFonts w:asciiTheme="minorHAnsi" w:hAnsiTheme="minorHAnsi" w:cs="Times New Roman"/>
                <w:color w:val="auto"/>
              </w:rPr>
            </w:pPr>
          </w:p>
        </w:tc>
        <w:tc>
          <w:tcPr>
            <w:tcW w:w="4066" w:type="dxa"/>
            <w:gridSpan w:val="3"/>
            <w:shd w:val="clear" w:color="auto" w:fill="F2F2F2"/>
            <w:tcMar>
              <w:top w:w="72" w:type="dxa"/>
              <w:left w:w="144" w:type="dxa"/>
              <w:bottom w:w="72" w:type="dxa"/>
              <w:right w:w="144" w:type="dxa"/>
            </w:tcMar>
            <w:vAlign w:val="center"/>
          </w:tcPr>
          <w:p w14:paraId="5EFAE360"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Chlorpyrifos</w:t>
            </w:r>
          </w:p>
        </w:tc>
        <w:tc>
          <w:tcPr>
            <w:tcW w:w="3561" w:type="dxa"/>
            <w:gridSpan w:val="3"/>
            <w:shd w:val="clear" w:color="auto" w:fill="F2F2F2"/>
            <w:vAlign w:val="center"/>
          </w:tcPr>
          <w:p w14:paraId="59F1C000"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Chlorpyrifos-oxon</w:t>
            </w:r>
          </w:p>
        </w:tc>
      </w:tr>
      <w:tr w:rsidR="00F206E2" w:rsidRPr="00F206E2" w14:paraId="31B409D5" w14:textId="77777777" w:rsidTr="00DC50C1">
        <w:trPr>
          <w:trHeight w:val="580"/>
          <w:jc w:val="center"/>
        </w:trPr>
        <w:tc>
          <w:tcPr>
            <w:tcW w:w="1739" w:type="dxa"/>
            <w:shd w:val="clear" w:color="auto" w:fill="FFFFFF"/>
            <w:tcMar>
              <w:top w:w="72" w:type="dxa"/>
              <w:left w:w="144" w:type="dxa"/>
              <w:bottom w:w="72" w:type="dxa"/>
              <w:right w:w="144" w:type="dxa"/>
            </w:tcMar>
            <w:vAlign w:val="center"/>
          </w:tcPr>
          <w:p w14:paraId="33ED98A1"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USGS NAWQA</w:t>
            </w:r>
          </w:p>
        </w:tc>
        <w:tc>
          <w:tcPr>
            <w:tcW w:w="979" w:type="dxa"/>
            <w:shd w:val="clear" w:color="auto" w:fill="FFFFFF"/>
            <w:tcMar>
              <w:top w:w="72" w:type="dxa"/>
              <w:left w:w="144" w:type="dxa"/>
              <w:bottom w:w="72" w:type="dxa"/>
              <w:right w:w="144" w:type="dxa"/>
            </w:tcMar>
            <w:vAlign w:val="center"/>
          </w:tcPr>
          <w:p w14:paraId="3D05176E"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National</w:t>
            </w:r>
          </w:p>
        </w:tc>
        <w:tc>
          <w:tcPr>
            <w:tcW w:w="1279" w:type="dxa"/>
            <w:shd w:val="clear" w:color="auto" w:fill="FFFFFF"/>
            <w:tcMar>
              <w:top w:w="72" w:type="dxa"/>
              <w:left w:w="144" w:type="dxa"/>
              <w:bottom w:w="72" w:type="dxa"/>
              <w:right w:w="144" w:type="dxa"/>
            </w:tcMar>
            <w:vAlign w:val="center"/>
          </w:tcPr>
          <w:p w14:paraId="0760A09F"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2002-2013</w:t>
            </w:r>
          </w:p>
          <w:p w14:paraId="20FE9615"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(177)</w:t>
            </w:r>
          </w:p>
        </w:tc>
        <w:tc>
          <w:tcPr>
            <w:tcW w:w="1232" w:type="dxa"/>
            <w:shd w:val="clear" w:color="auto" w:fill="FFFFFF"/>
            <w:tcMar>
              <w:top w:w="72" w:type="dxa"/>
              <w:left w:w="144" w:type="dxa"/>
              <w:bottom w:w="72" w:type="dxa"/>
              <w:right w:w="144" w:type="dxa"/>
            </w:tcMar>
            <w:vAlign w:val="center"/>
          </w:tcPr>
          <w:p w14:paraId="61D05E7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w:t>
            </w:r>
          </w:p>
        </w:tc>
        <w:tc>
          <w:tcPr>
            <w:tcW w:w="1555" w:type="dxa"/>
            <w:shd w:val="clear" w:color="auto" w:fill="FFFFFF"/>
            <w:tcMar>
              <w:top w:w="72" w:type="dxa"/>
              <w:left w:w="144" w:type="dxa"/>
              <w:bottom w:w="72" w:type="dxa"/>
              <w:right w:w="144" w:type="dxa"/>
            </w:tcMar>
            <w:vAlign w:val="center"/>
          </w:tcPr>
          <w:p w14:paraId="11C42BCF"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58.6</w:t>
            </w:r>
          </w:p>
        </w:tc>
        <w:tc>
          <w:tcPr>
            <w:tcW w:w="1001" w:type="dxa"/>
            <w:vAlign w:val="center"/>
          </w:tcPr>
          <w:p w14:paraId="2DD1695C"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2010</w:t>
            </w:r>
          </w:p>
        </w:tc>
        <w:tc>
          <w:tcPr>
            <w:tcW w:w="1120" w:type="dxa"/>
            <w:vAlign w:val="center"/>
          </w:tcPr>
          <w:p w14:paraId="55C3BAFF"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w:t>
            </w:r>
          </w:p>
        </w:tc>
        <w:tc>
          <w:tcPr>
            <w:tcW w:w="1440" w:type="dxa"/>
            <w:vAlign w:val="center"/>
          </w:tcPr>
          <w:p w14:paraId="50E9BAE7"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&lt; 3</w:t>
            </w:r>
          </w:p>
        </w:tc>
      </w:tr>
      <w:tr w:rsidR="00F206E2" w:rsidRPr="00F206E2" w14:paraId="0195E746" w14:textId="77777777" w:rsidTr="00DC50C1">
        <w:trPr>
          <w:trHeight w:val="580"/>
          <w:jc w:val="center"/>
        </w:trPr>
        <w:tc>
          <w:tcPr>
            <w:tcW w:w="1739" w:type="dxa"/>
            <w:shd w:val="clear" w:color="auto" w:fill="FFFFFF"/>
            <w:tcMar>
              <w:top w:w="72" w:type="dxa"/>
              <w:left w:w="144" w:type="dxa"/>
              <w:bottom w:w="72" w:type="dxa"/>
              <w:right w:w="144" w:type="dxa"/>
            </w:tcMar>
            <w:vAlign w:val="center"/>
          </w:tcPr>
          <w:p w14:paraId="62EA0904"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California Department of Pesticide Regulation</w:t>
            </w:r>
          </w:p>
        </w:tc>
        <w:tc>
          <w:tcPr>
            <w:tcW w:w="979" w:type="dxa"/>
            <w:shd w:val="clear" w:color="auto" w:fill="FFFFFF"/>
            <w:tcMar>
              <w:top w:w="72" w:type="dxa"/>
              <w:left w:w="144" w:type="dxa"/>
              <w:bottom w:w="72" w:type="dxa"/>
              <w:right w:w="144" w:type="dxa"/>
            </w:tcMar>
            <w:vAlign w:val="center"/>
          </w:tcPr>
          <w:p w14:paraId="4768DA16"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State</w:t>
            </w:r>
          </w:p>
        </w:tc>
        <w:tc>
          <w:tcPr>
            <w:tcW w:w="1279" w:type="dxa"/>
            <w:shd w:val="clear" w:color="auto" w:fill="FFFFFF"/>
            <w:tcMar>
              <w:top w:w="72" w:type="dxa"/>
              <w:left w:w="144" w:type="dxa"/>
              <w:bottom w:w="72" w:type="dxa"/>
              <w:right w:w="144" w:type="dxa"/>
            </w:tcMar>
            <w:vAlign w:val="center"/>
          </w:tcPr>
          <w:p w14:paraId="1C834C98"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2004</w:t>
            </w:r>
          </w:p>
          <w:p w14:paraId="741E2B7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(24)</w:t>
            </w:r>
          </w:p>
        </w:tc>
        <w:tc>
          <w:tcPr>
            <w:tcW w:w="1232" w:type="dxa"/>
            <w:shd w:val="clear" w:color="auto" w:fill="FFFFFF"/>
            <w:tcMar>
              <w:top w:w="72" w:type="dxa"/>
              <w:left w:w="144" w:type="dxa"/>
              <w:bottom w:w="72" w:type="dxa"/>
              <w:right w:w="144" w:type="dxa"/>
            </w:tcMar>
            <w:vAlign w:val="center"/>
          </w:tcPr>
          <w:p w14:paraId="4475B883"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38</w:t>
            </w:r>
          </w:p>
        </w:tc>
        <w:tc>
          <w:tcPr>
            <w:tcW w:w="1555" w:type="dxa"/>
            <w:shd w:val="clear" w:color="auto" w:fill="FFFFFF"/>
            <w:tcMar>
              <w:top w:w="72" w:type="dxa"/>
              <w:left w:w="144" w:type="dxa"/>
              <w:bottom w:w="72" w:type="dxa"/>
              <w:right w:w="144" w:type="dxa"/>
            </w:tcMar>
            <w:vAlign w:val="center"/>
          </w:tcPr>
          <w:p w14:paraId="73345C6B"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0.019</w:t>
            </w:r>
          </w:p>
        </w:tc>
        <w:tc>
          <w:tcPr>
            <w:tcW w:w="3561" w:type="dxa"/>
            <w:gridSpan w:val="3"/>
            <w:vAlign w:val="center"/>
          </w:tcPr>
          <w:p w14:paraId="3ACA651D"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No data</w:t>
            </w:r>
          </w:p>
        </w:tc>
      </w:tr>
      <w:tr w:rsidR="00F206E2" w:rsidRPr="00F206E2" w14:paraId="53DD749C" w14:textId="77777777" w:rsidTr="00DC50C1">
        <w:trPr>
          <w:trHeight w:val="580"/>
          <w:jc w:val="center"/>
        </w:trPr>
        <w:tc>
          <w:tcPr>
            <w:tcW w:w="1739" w:type="dxa"/>
            <w:vMerge w:val="restart"/>
            <w:shd w:val="clear" w:color="auto" w:fill="FFFFFF"/>
            <w:tcMar>
              <w:top w:w="72" w:type="dxa"/>
              <w:left w:w="144" w:type="dxa"/>
              <w:bottom w:w="72" w:type="dxa"/>
              <w:right w:w="144" w:type="dxa"/>
            </w:tcMar>
            <w:vAlign w:val="center"/>
          </w:tcPr>
          <w:p w14:paraId="6ED624D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California Central Coast</w:t>
            </w:r>
          </w:p>
          <w:p w14:paraId="284F7591"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Region</w:t>
            </w:r>
          </w:p>
          <w:p w14:paraId="0B5E02A3"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Irrigated Lands Regulatory Program</w:t>
            </w:r>
          </w:p>
          <w:p w14:paraId="3097DB37"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(ambient)</w:t>
            </w:r>
          </w:p>
        </w:tc>
        <w:tc>
          <w:tcPr>
            <w:tcW w:w="979" w:type="dxa"/>
            <w:shd w:val="clear" w:color="auto" w:fill="FFFFFF"/>
            <w:tcMar>
              <w:top w:w="72" w:type="dxa"/>
              <w:left w:w="144" w:type="dxa"/>
              <w:bottom w:w="72" w:type="dxa"/>
              <w:right w:w="144" w:type="dxa"/>
            </w:tcMar>
            <w:vAlign w:val="center"/>
          </w:tcPr>
          <w:p w14:paraId="4CC1A911"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Sub-State</w:t>
            </w:r>
          </w:p>
        </w:tc>
        <w:tc>
          <w:tcPr>
            <w:tcW w:w="1279" w:type="dxa"/>
            <w:shd w:val="clear" w:color="auto" w:fill="FFFFFF"/>
            <w:tcMar>
              <w:top w:w="72" w:type="dxa"/>
              <w:left w:w="144" w:type="dxa"/>
              <w:bottom w:w="72" w:type="dxa"/>
              <w:right w:w="144" w:type="dxa"/>
            </w:tcMar>
            <w:vAlign w:val="center"/>
          </w:tcPr>
          <w:p w14:paraId="3C7FD415"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166</w:t>
            </w:r>
          </w:p>
        </w:tc>
        <w:tc>
          <w:tcPr>
            <w:tcW w:w="1232" w:type="dxa"/>
            <w:shd w:val="clear" w:color="auto" w:fill="FFFFFF"/>
            <w:tcMar>
              <w:top w:w="72" w:type="dxa"/>
              <w:left w:w="144" w:type="dxa"/>
              <w:bottom w:w="72" w:type="dxa"/>
              <w:right w:w="144" w:type="dxa"/>
            </w:tcMar>
            <w:vAlign w:val="center"/>
          </w:tcPr>
          <w:p w14:paraId="0EF7FA7B"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38</w:t>
            </w:r>
          </w:p>
        </w:tc>
        <w:tc>
          <w:tcPr>
            <w:tcW w:w="1555" w:type="dxa"/>
            <w:shd w:val="clear" w:color="auto" w:fill="FFFFFF"/>
            <w:tcMar>
              <w:top w:w="72" w:type="dxa"/>
              <w:left w:w="144" w:type="dxa"/>
              <w:bottom w:w="72" w:type="dxa"/>
              <w:right w:w="144" w:type="dxa"/>
            </w:tcMar>
            <w:vAlign w:val="center"/>
          </w:tcPr>
          <w:p w14:paraId="5A50F3C9"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549</w:t>
            </w:r>
          </w:p>
        </w:tc>
        <w:tc>
          <w:tcPr>
            <w:tcW w:w="3561" w:type="dxa"/>
            <w:gridSpan w:val="3"/>
            <w:vMerge w:val="restart"/>
            <w:vAlign w:val="center"/>
          </w:tcPr>
          <w:p w14:paraId="6EA53B36"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No data</w:t>
            </w:r>
          </w:p>
        </w:tc>
      </w:tr>
      <w:tr w:rsidR="00F206E2" w:rsidRPr="00F206E2" w14:paraId="406521F2" w14:textId="77777777" w:rsidTr="00DC50C1">
        <w:trPr>
          <w:trHeight w:val="580"/>
          <w:jc w:val="center"/>
        </w:trPr>
        <w:tc>
          <w:tcPr>
            <w:tcW w:w="1739" w:type="dxa"/>
            <w:vMerge/>
            <w:shd w:val="clear" w:color="auto" w:fill="FFFFFF"/>
            <w:tcMar>
              <w:top w:w="72" w:type="dxa"/>
              <w:left w:w="144" w:type="dxa"/>
              <w:bottom w:w="72" w:type="dxa"/>
              <w:right w:w="144" w:type="dxa"/>
            </w:tcMar>
            <w:vAlign w:val="center"/>
          </w:tcPr>
          <w:p w14:paraId="71CF7762" w14:textId="77777777" w:rsidR="00327A95" w:rsidRPr="00F206E2" w:rsidRDefault="00327A95" w:rsidP="00DC50C1">
            <w:pPr>
              <w:spacing w:after="0" w:line="276" w:lineRule="auto"/>
              <w:rPr>
                <w:rFonts w:asciiTheme="minorHAnsi" w:hAnsiTheme="minorHAnsi" w:cs="Times New Roman"/>
                <w:color w:val="auto"/>
              </w:rPr>
            </w:pPr>
          </w:p>
        </w:tc>
        <w:tc>
          <w:tcPr>
            <w:tcW w:w="979" w:type="dxa"/>
            <w:shd w:val="clear" w:color="auto" w:fill="FFFFFF"/>
            <w:tcMar>
              <w:top w:w="72" w:type="dxa"/>
              <w:left w:w="144" w:type="dxa"/>
              <w:bottom w:w="72" w:type="dxa"/>
              <w:right w:w="144" w:type="dxa"/>
            </w:tcMar>
            <w:vAlign w:val="center"/>
          </w:tcPr>
          <w:p w14:paraId="3F23EE53" w14:textId="77777777" w:rsidR="00327A95" w:rsidRPr="00F206E2" w:rsidRDefault="00327A95" w:rsidP="00DC50C1">
            <w:pPr>
              <w:spacing w:after="0" w:line="240" w:lineRule="auto"/>
              <w:jc w:val="center"/>
              <w:rPr>
                <w:rFonts w:asciiTheme="minorHAnsi" w:hAnsiTheme="minorHAnsi" w:cs="Times New Roman"/>
                <w:color w:val="auto"/>
              </w:rPr>
            </w:pPr>
          </w:p>
          <w:p w14:paraId="607ACC94" w14:textId="77777777" w:rsidR="00327A95" w:rsidRPr="00F206E2" w:rsidRDefault="00327A95" w:rsidP="00DC50C1">
            <w:pPr>
              <w:spacing w:after="0" w:line="240" w:lineRule="auto"/>
              <w:jc w:val="center"/>
              <w:rPr>
                <w:rFonts w:asciiTheme="minorHAnsi" w:hAnsiTheme="minorHAnsi" w:cs="Times New Roman"/>
                <w:color w:val="auto"/>
              </w:rPr>
            </w:pPr>
          </w:p>
        </w:tc>
        <w:tc>
          <w:tcPr>
            <w:tcW w:w="1279" w:type="dxa"/>
            <w:shd w:val="clear" w:color="auto" w:fill="FFFFFF"/>
            <w:tcMar>
              <w:top w:w="72" w:type="dxa"/>
              <w:left w:w="144" w:type="dxa"/>
              <w:bottom w:w="72" w:type="dxa"/>
              <w:right w:w="144" w:type="dxa"/>
            </w:tcMar>
            <w:vAlign w:val="center"/>
          </w:tcPr>
          <w:p w14:paraId="62072F37"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5</w:t>
            </w:r>
          </w:p>
        </w:tc>
        <w:tc>
          <w:tcPr>
            <w:tcW w:w="1232" w:type="dxa"/>
            <w:shd w:val="clear" w:color="auto" w:fill="FFFFFF"/>
            <w:tcMar>
              <w:top w:w="72" w:type="dxa"/>
              <w:left w:w="144" w:type="dxa"/>
              <w:bottom w:w="72" w:type="dxa"/>
              <w:right w:w="144" w:type="dxa"/>
            </w:tcMar>
            <w:vAlign w:val="center"/>
          </w:tcPr>
          <w:p w14:paraId="48AB4EEF"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40</w:t>
            </w:r>
          </w:p>
        </w:tc>
        <w:tc>
          <w:tcPr>
            <w:tcW w:w="1555" w:type="dxa"/>
            <w:shd w:val="clear" w:color="auto" w:fill="FFFFFF"/>
            <w:tcMar>
              <w:top w:w="72" w:type="dxa"/>
              <w:left w:w="144" w:type="dxa"/>
              <w:bottom w:w="72" w:type="dxa"/>
              <w:right w:w="144" w:type="dxa"/>
            </w:tcMar>
            <w:vAlign w:val="center"/>
          </w:tcPr>
          <w:p w14:paraId="6F000DA0"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0.16 µg/L</w:t>
            </w:r>
          </w:p>
          <w:p w14:paraId="7017950E"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(pore water)</w:t>
            </w:r>
          </w:p>
        </w:tc>
        <w:tc>
          <w:tcPr>
            <w:tcW w:w="3561" w:type="dxa"/>
            <w:gridSpan w:val="3"/>
            <w:vMerge/>
            <w:vAlign w:val="center"/>
          </w:tcPr>
          <w:p w14:paraId="53BE2382" w14:textId="77777777" w:rsidR="00327A95" w:rsidRPr="00F206E2" w:rsidRDefault="00327A95" w:rsidP="00DC50C1">
            <w:pPr>
              <w:spacing w:after="0" w:line="240" w:lineRule="auto"/>
              <w:jc w:val="center"/>
              <w:rPr>
                <w:rFonts w:asciiTheme="minorHAnsi" w:hAnsiTheme="minorHAnsi" w:cs="Times New Roman"/>
                <w:color w:val="auto"/>
              </w:rPr>
            </w:pPr>
          </w:p>
        </w:tc>
      </w:tr>
      <w:tr w:rsidR="00F206E2" w:rsidRPr="00F206E2" w14:paraId="5587CE51" w14:textId="77777777" w:rsidTr="00DC50C1">
        <w:trPr>
          <w:trHeight w:val="580"/>
          <w:jc w:val="center"/>
        </w:trPr>
        <w:tc>
          <w:tcPr>
            <w:tcW w:w="1739" w:type="dxa"/>
            <w:shd w:val="clear" w:color="auto" w:fill="FFFFFF"/>
            <w:tcMar>
              <w:top w:w="72" w:type="dxa"/>
              <w:left w:w="144" w:type="dxa"/>
              <w:bottom w:w="72" w:type="dxa"/>
              <w:right w:w="144" w:type="dxa"/>
            </w:tcMar>
            <w:vAlign w:val="center"/>
          </w:tcPr>
          <w:p w14:paraId="02D41417"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Los Angeles Region Ventura County</w:t>
            </w:r>
          </w:p>
          <w:p w14:paraId="1D135B4C"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California Irrigated Lands Regulatory Program</w:t>
            </w:r>
          </w:p>
          <w:p w14:paraId="0AA23B25"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(ambient)</w:t>
            </w:r>
          </w:p>
        </w:tc>
        <w:tc>
          <w:tcPr>
            <w:tcW w:w="979" w:type="dxa"/>
            <w:shd w:val="clear" w:color="auto" w:fill="FFFFFF"/>
            <w:tcMar>
              <w:top w:w="72" w:type="dxa"/>
              <w:left w:w="144" w:type="dxa"/>
              <w:bottom w:w="72" w:type="dxa"/>
              <w:right w:w="144" w:type="dxa"/>
            </w:tcMar>
            <w:vAlign w:val="center"/>
          </w:tcPr>
          <w:p w14:paraId="0CC3BE54"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Sub-state</w:t>
            </w:r>
          </w:p>
        </w:tc>
        <w:tc>
          <w:tcPr>
            <w:tcW w:w="1279" w:type="dxa"/>
            <w:shd w:val="clear" w:color="auto" w:fill="FFFFFF"/>
            <w:tcMar>
              <w:top w:w="72" w:type="dxa"/>
              <w:left w:w="144" w:type="dxa"/>
              <w:bottom w:w="72" w:type="dxa"/>
              <w:right w:w="144" w:type="dxa"/>
            </w:tcMar>
            <w:vAlign w:val="center"/>
          </w:tcPr>
          <w:p w14:paraId="4C6965B8"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2013-2014</w:t>
            </w:r>
          </w:p>
          <w:p w14:paraId="02702F72"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(21)</w:t>
            </w:r>
          </w:p>
        </w:tc>
        <w:tc>
          <w:tcPr>
            <w:tcW w:w="1232" w:type="dxa"/>
            <w:shd w:val="clear" w:color="auto" w:fill="FFFFFF"/>
            <w:tcMar>
              <w:top w:w="72" w:type="dxa"/>
              <w:left w:w="144" w:type="dxa"/>
              <w:bottom w:w="72" w:type="dxa"/>
              <w:right w:w="144" w:type="dxa"/>
            </w:tcMar>
            <w:vAlign w:val="center"/>
          </w:tcPr>
          <w:p w14:paraId="24D8D599"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81</w:t>
            </w:r>
          </w:p>
        </w:tc>
        <w:tc>
          <w:tcPr>
            <w:tcW w:w="1555" w:type="dxa"/>
            <w:shd w:val="clear" w:color="auto" w:fill="FFFFFF"/>
            <w:tcMar>
              <w:top w:w="72" w:type="dxa"/>
              <w:left w:w="144" w:type="dxa"/>
              <w:bottom w:w="72" w:type="dxa"/>
              <w:right w:w="144" w:type="dxa"/>
            </w:tcMar>
            <w:vAlign w:val="center"/>
          </w:tcPr>
          <w:p w14:paraId="2D87165E"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0.026</w:t>
            </w:r>
          </w:p>
        </w:tc>
        <w:tc>
          <w:tcPr>
            <w:tcW w:w="3561" w:type="dxa"/>
            <w:gridSpan w:val="3"/>
            <w:vAlign w:val="center"/>
          </w:tcPr>
          <w:p w14:paraId="3271DF14" w14:textId="77777777" w:rsidR="00327A95" w:rsidRPr="00F206E2" w:rsidRDefault="00327A95" w:rsidP="00DC50C1">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No data</w:t>
            </w:r>
          </w:p>
        </w:tc>
      </w:tr>
    </w:tbl>
    <w:p w14:paraId="0DAF7A8C" w14:textId="77777777" w:rsidR="00327A95" w:rsidRPr="00F206E2" w:rsidRDefault="00327A95" w:rsidP="00327A95">
      <w:pPr>
        <w:spacing w:after="0" w:line="240" w:lineRule="auto"/>
        <w:rPr>
          <w:rFonts w:asciiTheme="minorHAnsi" w:hAnsiTheme="minorHAnsi" w:cs="Times New Roman"/>
          <w:b/>
          <w:color w:val="auto"/>
        </w:rPr>
      </w:pPr>
    </w:p>
    <w:p w14:paraId="4FA4B264" w14:textId="15830BB4" w:rsidR="006C294A" w:rsidRPr="00F206E2" w:rsidRDefault="00327A95" w:rsidP="009431CC">
      <w:pPr>
        <w:spacing w:after="0" w:line="240" w:lineRule="auto"/>
        <w:ind w:firstLine="720"/>
        <w:rPr>
          <w:rFonts w:asciiTheme="minorHAnsi" w:hAnsiTheme="minorHAnsi" w:cs="Times New Roman"/>
          <w:b/>
          <w:color w:val="auto"/>
        </w:rPr>
      </w:pPr>
      <w:r w:rsidRPr="00F206E2">
        <w:rPr>
          <w:rFonts w:asciiTheme="minorHAnsi" w:hAnsiTheme="minorHAnsi" w:cs="Times New Roman"/>
          <w:b/>
          <w:color w:val="auto"/>
        </w:rPr>
        <w:t>4</w:t>
      </w:r>
      <w:r w:rsidR="005D663D">
        <w:rPr>
          <w:rFonts w:asciiTheme="minorHAnsi" w:hAnsiTheme="minorHAnsi" w:cs="Times New Roman"/>
          <w:b/>
          <w:color w:val="auto"/>
        </w:rPr>
        <w:t>.</w:t>
      </w:r>
      <w:r w:rsidR="009431CC" w:rsidRPr="00F206E2">
        <w:rPr>
          <w:rFonts w:asciiTheme="minorHAnsi" w:hAnsiTheme="minorHAnsi" w:cs="Times New Roman"/>
          <w:b/>
          <w:color w:val="auto"/>
        </w:rPr>
        <w:tab/>
      </w:r>
      <w:r w:rsidR="00BF76E0" w:rsidRPr="00F206E2">
        <w:rPr>
          <w:rFonts w:asciiTheme="minorHAnsi" w:hAnsiTheme="minorHAnsi" w:cs="Times New Roman"/>
          <w:b/>
          <w:color w:val="auto"/>
        </w:rPr>
        <w:t xml:space="preserve">Air </w:t>
      </w:r>
    </w:p>
    <w:p w14:paraId="7C5C766C" w14:textId="77777777" w:rsidR="006C294A" w:rsidRPr="00F206E2" w:rsidRDefault="006C294A">
      <w:pPr>
        <w:spacing w:after="0" w:line="240" w:lineRule="auto"/>
        <w:ind w:left="720"/>
        <w:rPr>
          <w:rFonts w:asciiTheme="minorHAnsi" w:hAnsiTheme="minorHAnsi" w:cs="Times New Roman"/>
          <w:color w:val="auto"/>
        </w:rPr>
      </w:pPr>
    </w:p>
    <w:p w14:paraId="0238141C" w14:textId="7875CFDA"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There are 15 available chlorpyrifos air monitoring studies. These include two application site studies done in Tulare and Lompoc Counties, California by the California Air Resources Board (CARB), and 13 ambient air studies in which the particular source of chlorpyrifos within the impacted areas was not identified. Two of these ambient air studies were conducted in the North Central and Yakima Valleys of Washington by the University of Washington Department of Environmental and Occupational Health Sciences.  The remaining 11 studies were conducted by Pesticide Action Network North America (PANNA), two in Cowiche and Tieton, Washington, and nine in Lindsay, California. The studies are summarized below.</w:t>
      </w:r>
    </w:p>
    <w:p w14:paraId="3C6827DA" w14:textId="77777777" w:rsidR="006C294A" w:rsidRPr="00F206E2" w:rsidRDefault="006C294A">
      <w:pPr>
        <w:spacing w:after="0" w:line="240" w:lineRule="auto"/>
        <w:rPr>
          <w:rFonts w:asciiTheme="minorHAnsi" w:hAnsiTheme="minorHAnsi"/>
          <w:color w:val="auto"/>
        </w:rPr>
      </w:pPr>
    </w:p>
    <w:p w14:paraId="02CD9A16" w14:textId="34CEAD90" w:rsidR="006C294A" w:rsidRPr="00F206E2" w:rsidRDefault="00327A95" w:rsidP="00B8057E">
      <w:pPr>
        <w:spacing w:after="0" w:line="240" w:lineRule="auto"/>
        <w:ind w:left="720" w:firstLine="720"/>
        <w:rPr>
          <w:rFonts w:asciiTheme="minorHAnsi" w:hAnsiTheme="minorHAnsi" w:cs="Times New Roman"/>
          <w:b/>
          <w:color w:val="auto"/>
        </w:rPr>
      </w:pPr>
      <w:r w:rsidRPr="00F206E2">
        <w:rPr>
          <w:rFonts w:asciiTheme="minorHAnsi" w:hAnsiTheme="minorHAnsi" w:cs="Times New Roman"/>
          <w:b/>
          <w:color w:val="auto"/>
        </w:rPr>
        <w:lastRenderedPageBreak/>
        <w:t>4</w:t>
      </w:r>
      <w:r w:rsidR="00B8057E" w:rsidRPr="00F206E2">
        <w:rPr>
          <w:rFonts w:asciiTheme="minorHAnsi" w:hAnsiTheme="minorHAnsi" w:cs="Times New Roman"/>
          <w:b/>
          <w:color w:val="auto"/>
        </w:rPr>
        <w:t>.1</w:t>
      </w:r>
      <w:r w:rsidR="005D663D">
        <w:rPr>
          <w:rFonts w:asciiTheme="minorHAnsi" w:hAnsiTheme="minorHAnsi" w:cs="Times New Roman"/>
          <w:b/>
          <w:color w:val="auto"/>
        </w:rPr>
        <w:t>.</w:t>
      </w:r>
      <w:r w:rsidR="00B8057E" w:rsidRPr="00F206E2">
        <w:rPr>
          <w:rFonts w:asciiTheme="minorHAnsi" w:hAnsiTheme="minorHAnsi" w:cs="Times New Roman"/>
          <w:b/>
          <w:color w:val="auto"/>
        </w:rPr>
        <w:tab/>
      </w:r>
      <w:r w:rsidR="00BF76E0" w:rsidRPr="00F206E2">
        <w:rPr>
          <w:rFonts w:asciiTheme="minorHAnsi" w:hAnsiTheme="minorHAnsi" w:cs="Times New Roman"/>
          <w:b/>
          <w:color w:val="auto"/>
        </w:rPr>
        <w:t>Application Site</w:t>
      </w:r>
      <w:r w:rsidR="00B8057E" w:rsidRPr="00F206E2">
        <w:rPr>
          <w:rFonts w:asciiTheme="minorHAnsi" w:hAnsiTheme="minorHAnsi" w:cs="Times New Roman"/>
          <w:b/>
          <w:color w:val="auto"/>
        </w:rPr>
        <w:t xml:space="preserve"> Monitoring</w:t>
      </w:r>
    </w:p>
    <w:p w14:paraId="249CF7D7" w14:textId="77777777" w:rsidR="006C294A" w:rsidRPr="00F206E2" w:rsidRDefault="006C294A">
      <w:pPr>
        <w:spacing w:after="0" w:line="240" w:lineRule="auto"/>
        <w:ind w:left="720" w:firstLine="720"/>
        <w:rPr>
          <w:rFonts w:asciiTheme="minorHAnsi" w:hAnsiTheme="minorHAnsi" w:cs="Times New Roman"/>
          <w:color w:val="auto"/>
        </w:rPr>
      </w:pPr>
    </w:p>
    <w:p w14:paraId="1A40CFFB" w14:textId="77777777" w:rsidR="00D40742"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Application site air monitoring refers to the collection of air samples around the edges of a treated field during and after a pesticide application.  Samples are generally collected for short intervals (</w:t>
      </w:r>
      <w:r w:rsidRPr="00F206E2">
        <w:rPr>
          <w:rFonts w:asciiTheme="minorHAnsi" w:hAnsiTheme="minorHAnsi" w:cs="Times New Roman"/>
          <w:i/>
          <w:color w:val="auto"/>
        </w:rPr>
        <w:t>e.g.,</w:t>
      </w:r>
      <w:r w:rsidRPr="00F206E2">
        <w:rPr>
          <w:rFonts w:asciiTheme="minorHAnsi" w:hAnsiTheme="minorHAnsi" w:cs="Times New Roman"/>
          <w:color w:val="auto"/>
        </w:rPr>
        <w:t xml:space="preserve"> &lt; 8 hours), for at least the first day or two after application with subsequent samples increasing in duration.  In this type of study, it is typically known when an application occurred, the equipment used for the application, and the application rate.  Application site monitoring data represents an exposure to vapors at or near the field edge resulting from an application.</w:t>
      </w:r>
    </w:p>
    <w:p w14:paraId="6D4C114E" w14:textId="77777777" w:rsidR="00D40742" w:rsidRPr="00F206E2" w:rsidRDefault="00D40742" w:rsidP="00B8057E">
      <w:pPr>
        <w:spacing w:after="0" w:line="240" w:lineRule="auto"/>
        <w:rPr>
          <w:rFonts w:asciiTheme="minorHAnsi" w:hAnsiTheme="minorHAnsi" w:cs="Times New Roman"/>
          <w:color w:val="auto"/>
        </w:rPr>
      </w:pPr>
    </w:p>
    <w:p w14:paraId="46753877" w14:textId="3BD84EA5" w:rsidR="006C294A" w:rsidRPr="00F206E2" w:rsidRDefault="00B8057E" w:rsidP="00B8057E">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w:t>
      </w:r>
      <w:r w:rsidR="00BF76E0" w:rsidRPr="00F206E2">
        <w:rPr>
          <w:rFonts w:asciiTheme="minorHAnsi" w:hAnsiTheme="minorHAnsi" w:cs="Times New Roman"/>
          <w:color w:val="auto"/>
        </w:rPr>
        <w:t xml:space="preserve">Washington Department of Health (WA DOH) Organophosphorus Pesticide Air Monitoring Project </w:t>
      </w:r>
      <w:r w:rsidRPr="00F206E2">
        <w:rPr>
          <w:rFonts w:asciiTheme="minorHAnsi" w:hAnsiTheme="minorHAnsi" w:cs="Times New Roman"/>
          <w:color w:val="auto"/>
        </w:rPr>
        <w:t xml:space="preserve">employed three </w:t>
      </w:r>
      <w:r w:rsidR="00BF76E0" w:rsidRPr="00F206E2">
        <w:rPr>
          <w:rFonts w:asciiTheme="minorHAnsi" w:hAnsiTheme="minorHAnsi" w:cs="Times New Roman"/>
          <w:color w:val="auto"/>
        </w:rPr>
        <w:t>sample types (1 application site and 2 ambient) to determine levels of chlorpyrifos and chlorpyrifos oxon in residential communities in 2 regions, North Central and the Yakima Valley</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Near-field “perimeter” samples were conducted to determine air concentrations at the edge of an application site</w:t>
      </w:r>
      <w:r w:rsidRPr="00F206E2">
        <w:rPr>
          <w:rFonts w:asciiTheme="minorHAnsi" w:hAnsiTheme="minorHAnsi" w:cs="Times New Roman"/>
          <w:color w:val="auto"/>
        </w:rPr>
        <w:t>.  A 4-</w:t>
      </w:r>
      <w:r w:rsidR="00BF76E0" w:rsidRPr="00F206E2">
        <w:rPr>
          <w:rFonts w:asciiTheme="minorHAnsi" w:hAnsiTheme="minorHAnsi" w:cs="Times New Roman"/>
          <w:color w:val="auto"/>
        </w:rPr>
        <w:t>day sampling schedule was used with samples collected on the pre-spray day, on the spray day and post-spray days 1 and 2.</w:t>
      </w:r>
    </w:p>
    <w:p w14:paraId="217F8DBE" w14:textId="77777777" w:rsidR="00B8057E" w:rsidRPr="00F206E2" w:rsidRDefault="00B8057E" w:rsidP="00B8057E">
      <w:pPr>
        <w:spacing w:after="0" w:line="240" w:lineRule="auto"/>
        <w:contextualSpacing/>
        <w:rPr>
          <w:rFonts w:asciiTheme="minorHAnsi" w:hAnsiTheme="minorHAnsi" w:cs="Times New Roman"/>
          <w:color w:val="auto"/>
        </w:rPr>
      </w:pPr>
    </w:p>
    <w:p w14:paraId="68CD9A7A" w14:textId="77777777" w:rsidR="00B8057E" w:rsidRPr="00F206E2" w:rsidRDefault="00BF76E0" w:rsidP="00B8057E">
      <w:pPr>
        <w:spacing w:after="0" w:line="240" w:lineRule="auto"/>
        <w:contextualSpacing/>
        <w:rPr>
          <w:rFonts w:asciiTheme="minorHAnsi" w:hAnsiTheme="minorHAnsi" w:cs="Times New Roman"/>
          <w:color w:val="auto"/>
        </w:rPr>
      </w:pPr>
      <w:r w:rsidRPr="00F206E2">
        <w:rPr>
          <w:rFonts w:asciiTheme="minorHAnsi" w:hAnsiTheme="minorHAnsi" w:cs="Times New Roman"/>
          <w:color w:val="auto"/>
        </w:rPr>
        <w:t>Sampling occurred at two locations: North Central Perimeter Site and Yakima Valley Perimeter Site.</w:t>
      </w:r>
      <w:r w:rsidR="00B8057E" w:rsidRPr="00F206E2">
        <w:rPr>
          <w:rFonts w:asciiTheme="minorHAnsi" w:hAnsiTheme="minorHAnsi" w:cs="Times New Roman"/>
          <w:color w:val="auto"/>
        </w:rPr>
        <w:t xml:space="preserve">  </w:t>
      </w:r>
    </w:p>
    <w:p w14:paraId="100C895F" w14:textId="77777777" w:rsidR="00B8057E" w:rsidRPr="00F206E2" w:rsidRDefault="00B8057E" w:rsidP="00B8057E">
      <w:pPr>
        <w:spacing w:after="0" w:line="240" w:lineRule="auto"/>
        <w:contextualSpacing/>
        <w:rPr>
          <w:rFonts w:asciiTheme="minorHAnsi" w:hAnsiTheme="minorHAnsi" w:cs="Times New Roman"/>
          <w:color w:val="auto"/>
        </w:rPr>
      </w:pPr>
    </w:p>
    <w:p w14:paraId="0551A16C" w14:textId="77037A93" w:rsidR="006C294A" w:rsidRPr="00F206E2" w:rsidRDefault="00B8057E" w:rsidP="00B8057E">
      <w:pPr>
        <w:spacing w:after="0" w:line="240" w:lineRule="auto"/>
        <w:contextualSpacing/>
        <w:rPr>
          <w:rFonts w:asciiTheme="minorHAnsi" w:hAnsiTheme="minorHAnsi" w:cs="Times New Roman"/>
          <w:color w:val="auto"/>
        </w:rPr>
      </w:pPr>
      <w:r w:rsidRPr="00F206E2">
        <w:rPr>
          <w:rFonts w:asciiTheme="minorHAnsi" w:hAnsiTheme="minorHAnsi" w:cs="Times New Roman"/>
          <w:color w:val="auto"/>
        </w:rPr>
        <w:t xml:space="preserve">The </w:t>
      </w:r>
      <w:r w:rsidR="00BF76E0" w:rsidRPr="00F206E2">
        <w:rPr>
          <w:rFonts w:asciiTheme="minorHAnsi" w:hAnsiTheme="minorHAnsi" w:cs="Times New Roman"/>
          <w:color w:val="auto"/>
        </w:rPr>
        <w:t xml:space="preserve">North Central Perimeter Site </w:t>
      </w:r>
      <w:r w:rsidRPr="00F206E2">
        <w:rPr>
          <w:rFonts w:asciiTheme="minorHAnsi" w:hAnsiTheme="minorHAnsi" w:cs="Times New Roman"/>
          <w:color w:val="auto"/>
        </w:rPr>
        <w:t>was monitored from April 6 to April 10, 2008.  The site was l</w:t>
      </w:r>
      <w:r w:rsidR="00BF76E0" w:rsidRPr="00F206E2">
        <w:rPr>
          <w:rFonts w:asciiTheme="minorHAnsi" w:hAnsiTheme="minorHAnsi" w:cs="Times New Roman"/>
          <w:color w:val="auto"/>
        </w:rPr>
        <w:t>ocated in a 4.02 acre study block at the end of a young vertical trellis apple orchard.</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Sampling stations were located 25 ft out from the perimeter of the block (outside row of trees).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A total of 1.5 lbs chlorpyrifos was applied using airblast equipment. </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maximum chlorpyrifos air concentration measured was 1,145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153 ng/m</w:t>
      </w:r>
      <w:r w:rsidR="00BF76E0" w:rsidRPr="00F206E2">
        <w:rPr>
          <w:rFonts w:asciiTheme="minorHAnsi" w:hAnsiTheme="minorHAnsi" w:cs="Times New Roman"/>
          <w:color w:val="auto"/>
          <w:vertAlign w:val="superscript"/>
        </w:rPr>
        <w:t xml:space="preserve">3 </w:t>
      </w:r>
      <w:r w:rsidR="00BF76E0" w:rsidRPr="00F206E2">
        <w:rPr>
          <w:rFonts w:asciiTheme="minorHAnsi" w:hAnsiTheme="minorHAnsi" w:cs="Times New Roman"/>
          <w:color w:val="auto"/>
        </w:rPr>
        <w:t>(air concentration</w:t>
      </w:r>
      <w:r w:rsidRPr="00F206E2">
        <w:rPr>
          <w:rFonts w:asciiTheme="minorHAnsi" w:hAnsiTheme="minorHAnsi" w:cs="Times New Roman"/>
          <w:color w:val="auto"/>
        </w:rPr>
        <w:t>s</w:t>
      </w:r>
      <w:r w:rsidR="00BF76E0" w:rsidRPr="00F206E2">
        <w:rPr>
          <w:rFonts w:asciiTheme="minorHAnsi" w:hAnsiTheme="minorHAnsi" w:cs="Times New Roman"/>
          <w:color w:val="auto"/>
        </w:rPr>
        <w:t xml:space="preserve"> measure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for chlorpyrifos include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the addition of oxon).</w:t>
      </w:r>
    </w:p>
    <w:p w14:paraId="050FE4C1" w14:textId="77777777" w:rsidR="00B8057E" w:rsidRPr="00F206E2" w:rsidRDefault="00B8057E" w:rsidP="00B8057E">
      <w:pPr>
        <w:spacing w:after="0" w:line="240" w:lineRule="auto"/>
        <w:rPr>
          <w:rFonts w:asciiTheme="minorHAnsi" w:hAnsiTheme="minorHAnsi" w:cs="Times New Roman"/>
          <w:color w:val="auto"/>
          <w:u w:val="single"/>
        </w:rPr>
      </w:pPr>
    </w:p>
    <w:p w14:paraId="32157F2C" w14:textId="4416DAE5" w:rsidR="006C294A" w:rsidRPr="00F206E2" w:rsidRDefault="00B8057E" w:rsidP="00B8057E">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w:t>
      </w:r>
      <w:r w:rsidR="00BF76E0" w:rsidRPr="00F206E2">
        <w:rPr>
          <w:rFonts w:asciiTheme="minorHAnsi" w:hAnsiTheme="minorHAnsi" w:cs="Times New Roman"/>
          <w:color w:val="auto"/>
        </w:rPr>
        <w:t>Yakima Valley Perimeter Site</w:t>
      </w:r>
      <w:r w:rsidRPr="00F206E2">
        <w:rPr>
          <w:rFonts w:asciiTheme="minorHAnsi" w:hAnsiTheme="minorHAnsi" w:cs="Times New Roman"/>
          <w:color w:val="auto"/>
        </w:rPr>
        <w:t xml:space="preserve"> was monitored from March 31 to April 5, 2008.  The site was l</w:t>
      </w:r>
      <w:r w:rsidR="00BF76E0" w:rsidRPr="00F206E2">
        <w:rPr>
          <w:rFonts w:asciiTheme="minorHAnsi" w:hAnsiTheme="minorHAnsi" w:cs="Times New Roman"/>
          <w:color w:val="auto"/>
        </w:rPr>
        <w:t>ocated in a 5.02 acre study block in a mature traditional apple orchard situated near a mix of tree fruit blocks.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Sampling stations were located 20 ft out from the perimeter of the block (outside row of trees).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A total of 10 lbs chlorpyrifos was applied using airblast equipment. </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maximum chlorpyrifos air concentration measured was 1,002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294 ng/m</w:t>
      </w:r>
      <w:r w:rsidR="00BF76E0" w:rsidRPr="00F206E2">
        <w:rPr>
          <w:rFonts w:asciiTheme="minorHAnsi" w:hAnsiTheme="minorHAnsi" w:cs="Times New Roman"/>
          <w:color w:val="auto"/>
          <w:vertAlign w:val="superscript"/>
        </w:rPr>
        <w:t xml:space="preserve">3 </w:t>
      </w:r>
      <w:r w:rsidR="00BF76E0" w:rsidRPr="00F206E2">
        <w:rPr>
          <w:rFonts w:asciiTheme="minorHAnsi" w:hAnsiTheme="minorHAnsi" w:cs="Times New Roman"/>
          <w:color w:val="auto"/>
        </w:rPr>
        <w:t>(air concentration</w:t>
      </w:r>
      <w:r w:rsidRPr="00F206E2">
        <w:rPr>
          <w:rFonts w:asciiTheme="minorHAnsi" w:hAnsiTheme="minorHAnsi" w:cs="Times New Roman"/>
          <w:color w:val="auto"/>
        </w:rPr>
        <w:t>s</w:t>
      </w:r>
      <w:r w:rsidR="00BF76E0" w:rsidRPr="00F206E2">
        <w:rPr>
          <w:rFonts w:asciiTheme="minorHAnsi" w:hAnsiTheme="minorHAnsi" w:cs="Times New Roman"/>
          <w:color w:val="auto"/>
        </w:rPr>
        <w:t xml:space="preserve"> measure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for chlorpyrifos include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the addition of oxon).</w:t>
      </w:r>
    </w:p>
    <w:p w14:paraId="7DBC8469" w14:textId="77777777" w:rsidR="006C294A" w:rsidRPr="00F206E2" w:rsidRDefault="006C294A">
      <w:pPr>
        <w:spacing w:after="0" w:line="240" w:lineRule="auto"/>
        <w:rPr>
          <w:rFonts w:asciiTheme="minorHAnsi" w:hAnsiTheme="minorHAnsi" w:cs="Times New Roman"/>
          <w:color w:val="auto"/>
        </w:rPr>
      </w:pPr>
    </w:p>
    <w:p w14:paraId="1077C40A" w14:textId="24E01E18" w:rsidR="006C294A" w:rsidRPr="00F206E2" w:rsidRDefault="00B8057E" w:rsidP="00B8057E">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California Air Resources Board (CARB) conducted air monitoring at an application site in </w:t>
      </w:r>
      <w:r w:rsidR="00BF76E0" w:rsidRPr="00F206E2">
        <w:rPr>
          <w:rFonts w:asciiTheme="minorHAnsi" w:hAnsiTheme="minorHAnsi" w:cs="Times New Roman"/>
          <w:color w:val="auto"/>
        </w:rPr>
        <w:t xml:space="preserve">Tulare County, CA </w:t>
      </w:r>
      <w:r w:rsidRPr="00F206E2">
        <w:rPr>
          <w:rFonts w:asciiTheme="minorHAnsi" w:hAnsiTheme="minorHAnsi" w:cs="Times New Roman"/>
          <w:color w:val="auto"/>
        </w:rPr>
        <w:t xml:space="preserve">in 1996 (CARB 1998).  </w:t>
      </w:r>
      <w:r w:rsidR="00BF76E0" w:rsidRPr="00F206E2">
        <w:rPr>
          <w:rFonts w:asciiTheme="minorHAnsi" w:hAnsiTheme="minorHAnsi" w:cs="Times New Roman"/>
          <w:color w:val="auto"/>
        </w:rPr>
        <w:t>Application site monitoring was conducted during June 1996 before, during, and for 72 hours after an application to an orange grove in Tulare County.</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Chlorpyrifos was applied via airblast at the rate of 6 lbs ai/A. </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Samplers were generally placed on each side of the field, at a distance of about 10 to 20 yards from the edge of the field.</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The sampling schedule is as follows: </w:t>
      </w:r>
    </w:p>
    <w:p w14:paraId="5DA87664"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A minimum 1-hour background sample within 24 hours prior to application.</w:t>
      </w:r>
    </w:p>
    <w:p w14:paraId="22D2D477"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 xml:space="preserve">A combined sample consisting of sampling during and 1 hour after application. </w:t>
      </w:r>
    </w:p>
    <w:p w14:paraId="0D2D8F8F"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 xml:space="preserve">A 2-hour sample from 1 to 3 hours after application. </w:t>
      </w:r>
    </w:p>
    <w:p w14:paraId="27E90883"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 xml:space="preserve">A 4-hour sample from 3 to 7 hours after application. </w:t>
      </w:r>
    </w:p>
    <w:p w14:paraId="31F85FD5"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Two consecutive 8-hour samples from 7 to 15 and 15 to 23 hours after application.</w:t>
      </w:r>
    </w:p>
    <w:p w14:paraId="20814AD8" w14:textId="77777777" w:rsidR="006C294A" w:rsidRPr="00F206E2" w:rsidRDefault="00BF76E0">
      <w:pPr>
        <w:numPr>
          <w:ilvl w:val="1"/>
          <w:numId w:val="4"/>
        </w:numPr>
        <w:spacing w:after="0" w:line="240" w:lineRule="auto"/>
        <w:ind w:hanging="360"/>
        <w:contextualSpacing/>
        <w:rPr>
          <w:rFonts w:asciiTheme="minorHAnsi" w:hAnsiTheme="minorHAnsi" w:cs="Times New Roman"/>
          <w:color w:val="auto"/>
        </w:rPr>
      </w:pPr>
      <w:r w:rsidRPr="00F206E2">
        <w:rPr>
          <w:rFonts w:asciiTheme="minorHAnsi" w:hAnsiTheme="minorHAnsi" w:cs="Times New Roman"/>
          <w:color w:val="auto"/>
        </w:rPr>
        <w:t>Two consecutive 24-hour samples starting at the end of the second 8-hour sample.</w:t>
      </w:r>
    </w:p>
    <w:p w14:paraId="5B8DA938" w14:textId="77777777" w:rsidR="00B8057E" w:rsidRPr="00F206E2" w:rsidRDefault="00B8057E" w:rsidP="00B8057E">
      <w:pPr>
        <w:spacing w:after="0" w:line="240" w:lineRule="auto"/>
        <w:contextualSpacing/>
        <w:rPr>
          <w:rFonts w:asciiTheme="minorHAnsi" w:hAnsiTheme="minorHAnsi" w:cs="Times New Roman"/>
          <w:color w:val="auto"/>
        </w:rPr>
      </w:pPr>
    </w:p>
    <w:p w14:paraId="5B101304" w14:textId="293485C8" w:rsidR="006C294A" w:rsidRPr="00F206E2" w:rsidRDefault="00BF76E0" w:rsidP="00B8057E">
      <w:pPr>
        <w:spacing w:after="0" w:line="240" w:lineRule="auto"/>
        <w:contextualSpacing/>
        <w:rPr>
          <w:rFonts w:asciiTheme="minorHAnsi" w:hAnsiTheme="minorHAnsi" w:cs="Times New Roman"/>
          <w:color w:val="auto"/>
        </w:rPr>
      </w:pPr>
      <w:r w:rsidRPr="00F206E2">
        <w:rPr>
          <w:rFonts w:asciiTheme="minorHAnsi" w:hAnsiTheme="minorHAnsi" w:cs="Times New Roman"/>
          <w:color w:val="auto"/>
        </w:rPr>
        <w:t>The maximum positive chlorpyrifos detection over the sampling interval was 27,700 ng/m</w:t>
      </w:r>
      <w:r w:rsidRPr="00F206E2">
        <w:rPr>
          <w:rFonts w:asciiTheme="minorHAnsi" w:hAnsiTheme="minorHAnsi" w:cs="Times New Roman"/>
          <w:color w:val="auto"/>
          <w:vertAlign w:val="superscript"/>
        </w:rPr>
        <w:t xml:space="preserve">3 </w:t>
      </w:r>
      <w:r w:rsidRPr="00F206E2">
        <w:rPr>
          <w:rFonts w:asciiTheme="minorHAnsi" w:hAnsiTheme="minorHAnsi" w:cs="Times New Roman"/>
          <w:color w:val="auto"/>
        </w:rPr>
        <w:t>and the average chlorpyrifos air concentration detected was 6,448 ng/ m</w:t>
      </w:r>
      <w:r w:rsidRPr="00F206E2">
        <w:rPr>
          <w:rFonts w:asciiTheme="minorHAnsi" w:hAnsiTheme="minorHAnsi" w:cs="Times New Roman"/>
          <w:color w:val="auto"/>
          <w:vertAlign w:val="superscript"/>
        </w:rPr>
        <w:t>3</w:t>
      </w:r>
      <w:r w:rsidRPr="00F206E2">
        <w:rPr>
          <w:rFonts w:asciiTheme="minorHAnsi" w:hAnsiTheme="minorHAnsi" w:cs="Times New Roman"/>
          <w:color w:val="auto"/>
        </w:rPr>
        <w:t>.</w:t>
      </w:r>
      <w:r w:rsidR="00B8057E" w:rsidRPr="00F206E2">
        <w:rPr>
          <w:rFonts w:asciiTheme="minorHAnsi" w:hAnsiTheme="minorHAnsi" w:cs="Times New Roman"/>
          <w:color w:val="auto"/>
        </w:rPr>
        <w:t xml:space="preserve">  </w:t>
      </w:r>
      <w:r w:rsidRPr="00F206E2">
        <w:rPr>
          <w:rFonts w:asciiTheme="minorHAnsi" w:hAnsiTheme="minorHAnsi" w:cs="Times New Roman"/>
          <w:color w:val="auto"/>
        </w:rPr>
        <w:t>All of the application samples, including background samples, were found to be above the LOQ of 0.20 ug per sample for both chlorpyrifos and chlorpyrifos oxon (equivalent to an air concentration of 7 ng/m</w:t>
      </w:r>
      <w:r w:rsidRPr="00F206E2">
        <w:rPr>
          <w:rFonts w:asciiTheme="minorHAnsi" w:hAnsiTheme="minorHAnsi" w:cs="Times New Roman"/>
          <w:color w:val="auto"/>
          <w:vertAlign w:val="superscript"/>
        </w:rPr>
        <w:t>3</w:t>
      </w:r>
      <w:r w:rsidRPr="00F206E2">
        <w:rPr>
          <w:rFonts w:asciiTheme="minorHAnsi" w:hAnsiTheme="minorHAnsi" w:cs="Times New Roman"/>
          <w:color w:val="auto"/>
        </w:rPr>
        <w:t xml:space="preserve"> for a 24-hour sample).</w:t>
      </w:r>
    </w:p>
    <w:p w14:paraId="12B65BCB" w14:textId="77777777" w:rsidR="006C294A" w:rsidRPr="00F206E2" w:rsidRDefault="006C294A">
      <w:pPr>
        <w:spacing w:after="0" w:line="240" w:lineRule="auto"/>
        <w:rPr>
          <w:rFonts w:asciiTheme="minorHAnsi" w:hAnsiTheme="minorHAnsi" w:cs="Times New Roman"/>
          <w:color w:val="auto"/>
        </w:rPr>
      </w:pPr>
    </w:p>
    <w:p w14:paraId="78EC3E54" w14:textId="2F46D31A" w:rsidR="006C294A" w:rsidRPr="00F206E2" w:rsidRDefault="00327A95" w:rsidP="00B8057E">
      <w:pPr>
        <w:spacing w:after="0" w:line="240" w:lineRule="auto"/>
        <w:ind w:left="720" w:firstLine="720"/>
        <w:rPr>
          <w:rFonts w:asciiTheme="minorHAnsi" w:hAnsiTheme="minorHAnsi" w:cs="Times New Roman"/>
          <w:b/>
          <w:color w:val="auto"/>
        </w:rPr>
      </w:pPr>
      <w:r w:rsidRPr="00F206E2">
        <w:rPr>
          <w:rFonts w:asciiTheme="minorHAnsi" w:hAnsiTheme="minorHAnsi" w:cs="Times New Roman"/>
          <w:b/>
          <w:color w:val="auto"/>
        </w:rPr>
        <w:t>4</w:t>
      </w:r>
      <w:r w:rsidR="00B8057E" w:rsidRPr="00F206E2">
        <w:rPr>
          <w:rFonts w:asciiTheme="minorHAnsi" w:hAnsiTheme="minorHAnsi" w:cs="Times New Roman"/>
          <w:b/>
          <w:color w:val="auto"/>
        </w:rPr>
        <w:t>.2</w:t>
      </w:r>
      <w:r w:rsidR="005D663D">
        <w:rPr>
          <w:rFonts w:asciiTheme="minorHAnsi" w:hAnsiTheme="minorHAnsi" w:cs="Times New Roman"/>
          <w:b/>
          <w:color w:val="auto"/>
        </w:rPr>
        <w:t>.</w:t>
      </w:r>
      <w:r w:rsidR="00B8057E" w:rsidRPr="00F206E2">
        <w:rPr>
          <w:rFonts w:asciiTheme="minorHAnsi" w:hAnsiTheme="minorHAnsi" w:cs="Times New Roman"/>
          <w:b/>
          <w:color w:val="auto"/>
        </w:rPr>
        <w:tab/>
      </w:r>
      <w:r w:rsidR="00BF76E0" w:rsidRPr="00F206E2">
        <w:rPr>
          <w:rFonts w:asciiTheme="minorHAnsi" w:hAnsiTheme="minorHAnsi" w:cs="Times New Roman"/>
          <w:b/>
          <w:color w:val="auto"/>
        </w:rPr>
        <w:t>Ambient Monitoring</w:t>
      </w:r>
    </w:p>
    <w:p w14:paraId="1A201694" w14:textId="77777777" w:rsidR="006C294A" w:rsidRPr="00F206E2" w:rsidRDefault="006C294A">
      <w:pPr>
        <w:spacing w:after="0" w:line="240" w:lineRule="auto"/>
        <w:rPr>
          <w:rFonts w:asciiTheme="minorHAnsi" w:hAnsiTheme="minorHAnsi" w:cs="Times New Roman"/>
          <w:color w:val="auto"/>
        </w:rPr>
      </w:pPr>
    </w:p>
    <w:p w14:paraId="5A8441C1" w14:textId="77777777" w:rsidR="00D40742"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Ambient air monitoring typically is focused on characterizing the airborne pesticide levels within a localized airshed or community structure of some definition (e.g., city, township, or municipality).  This type of monitoring effort also can be focused on capturing chronic background levels or other temporal characteristics of interest such as focusing on seasonal pesticide use patterns.  Typically, samples are taken for 24 consecutive hours and collected at the same site over an extended period of time (e.g., several weeks or months).  In contrast to application site air monitoring, information on the precise timing and location of pesticide applications are rarely collected in ambient air monitoring studies.  However, this does not mean that an application did not occur near an ambient sampler during the monitoring period.</w:t>
      </w:r>
    </w:p>
    <w:p w14:paraId="1EDB7E61" w14:textId="77777777" w:rsidR="00D40742" w:rsidRPr="00F206E2" w:rsidRDefault="00D40742" w:rsidP="00D40742">
      <w:pPr>
        <w:spacing w:after="0" w:line="240" w:lineRule="auto"/>
        <w:rPr>
          <w:rFonts w:asciiTheme="minorHAnsi" w:hAnsiTheme="minorHAnsi" w:cs="Times New Roman"/>
          <w:color w:val="auto"/>
        </w:rPr>
      </w:pPr>
    </w:p>
    <w:p w14:paraId="76E11CDC" w14:textId="3052BBAF" w:rsidR="006C294A" w:rsidRPr="00F206E2" w:rsidRDefault="00B8057E"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The WA DOH,</w:t>
      </w:r>
      <w:r w:rsidR="00BF76E0" w:rsidRPr="00F206E2">
        <w:rPr>
          <w:rFonts w:asciiTheme="minorHAnsi" w:hAnsiTheme="minorHAnsi" w:cs="Times New Roman"/>
          <w:color w:val="auto"/>
        </w:rPr>
        <w:t xml:space="preserve"> Organophosphorus Pesticide Air Monitoring Project </w:t>
      </w:r>
      <w:r w:rsidRPr="00F206E2">
        <w:rPr>
          <w:rFonts w:asciiTheme="minorHAnsi" w:hAnsiTheme="minorHAnsi" w:cs="Times New Roman"/>
          <w:color w:val="auto"/>
        </w:rPr>
        <w:t>employed three</w:t>
      </w:r>
      <w:r w:rsidR="00BF76E0" w:rsidRPr="00F206E2">
        <w:rPr>
          <w:rFonts w:asciiTheme="minorHAnsi" w:hAnsiTheme="minorHAnsi" w:cs="Times New Roman"/>
          <w:color w:val="auto"/>
        </w:rPr>
        <w:t xml:space="preserve"> sample types (1 application site and 2 ambient) to determine levels of chlorpyrifos and chlorpyrifos oxon in residential communities in 2 regions, North Central and the Yakima Valley.</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“Ambient community” data were collected from 4 samplers outside different houses in residential communities. </w:t>
      </w:r>
      <w:r w:rsidR="00D40742" w:rsidRPr="00F206E2">
        <w:rPr>
          <w:rFonts w:asciiTheme="minorHAnsi" w:hAnsiTheme="minorHAnsi" w:cs="Times New Roman"/>
          <w:color w:val="auto"/>
        </w:rPr>
        <w:t xml:space="preserve"> </w:t>
      </w:r>
      <w:r w:rsidR="00BF76E0" w:rsidRPr="00F206E2">
        <w:rPr>
          <w:rFonts w:asciiTheme="minorHAnsi" w:hAnsiTheme="minorHAnsi" w:cs="Times New Roman"/>
          <w:color w:val="auto"/>
        </w:rPr>
        <w:t>Near-field “receptor" collection sites were located in areas believed to receive relatively high exposure during airblast applications to tree fruit.</w:t>
      </w:r>
    </w:p>
    <w:p w14:paraId="4F60CB77" w14:textId="77777777" w:rsidR="00D40742" w:rsidRPr="00F206E2" w:rsidRDefault="00D40742">
      <w:pPr>
        <w:spacing w:after="0" w:line="240" w:lineRule="auto"/>
        <w:ind w:left="720"/>
        <w:rPr>
          <w:rFonts w:asciiTheme="minorHAnsi" w:hAnsiTheme="minorHAnsi" w:cs="Times New Roman"/>
          <w:color w:val="auto"/>
          <w:u w:val="single"/>
        </w:rPr>
      </w:pPr>
    </w:p>
    <w:p w14:paraId="5E035189" w14:textId="1EAD3EF9"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w:t>
      </w:r>
      <w:r w:rsidR="00BF76E0" w:rsidRPr="00F206E2">
        <w:rPr>
          <w:rFonts w:asciiTheme="minorHAnsi" w:hAnsiTheme="minorHAnsi" w:cs="Times New Roman"/>
          <w:color w:val="auto"/>
        </w:rPr>
        <w:t xml:space="preserve">North Central Receptor and Ambient Sites </w:t>
      </w:r>
      <w:r w:rsidRPr="00F206E2">
        <w:rPr>
          <w:rFonts w:asciiTheme="minorHAnsi" w:hAnsiTheme="minorHAnsi" w:cs="Times New Roman"/>
          <w:color w:val="auto"/>
        </w:rPr>
        <w:t xml:space="preserve">were monitored for </w:t>
      </w:r>
      <w:r w:rsidR="00BF76E0" w:rsidRPr="00F206E2">
        <w:rPr>
          <w:rFonts w:asciiTheme="minorHAnsi" w:hAnsiTheme="minorHAnsi" w:cs="Times New Roman"/>
          <w:color w:val="auto"/>
        </w:rPr>
        <w:t>4</w:t>
      </w:r>
      <w:r w:rsidRPr="00F206E2">
        <w:rPr>
          <w:rFonts w:asciiTheme="minorHAnsi" w:hAnsiTheme="minorHAnsi" w:cs="Times New Roman"/>
          <w:color w:val="auto"/>
        </w:rPr>
        <w:t xml:space="preserve">1 days starting March 24, 2008.  </w:t>
      </w:r>
      <w:r w:rsidR="00BF76E0" w:rsidRPr="00F206E2">
        <w:rPr>
          <w:rFonts w:asciiTheme="minorHAnsi" w:hAnsiTheme="minorHAnsi" w:cs="Times New Roman"/>
          <w:color w:val="auto"/>
        </w:rPr>
        <w:t>Samples were collected over 31 days (due to snow the first 10 days) for 24 hours at a time.</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No orchards were within 1,000 meters of ambient sampling sites.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Every receptor site was in close proximity to (bordered by) a conventional apple orchard, ranging from 9 to 276 feet away from the nearest orchards.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maximum chlorpyrifos air concentration measured at the ambient site was 21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7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The maximum measured at the receptor sites was 607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33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(air concentration</w:t>
      </w:r>
      <w:r w:rsidRPr="00F206E2">
        <w:rPr>
          <w:rFonts w:asciiTheme="minorHAnsi" w:hAnsiTheme="minorHAnsi" w:cs="Times New Roman"/>
          <w:color w:val="auto"/>
        </w:rPr>
        <w:t>s</w:t>
      </w:r>
      <w:r w:rsidR="00BF76E0" w:rsidRPr="00F206E2">
        <w:rPr>
          <w:rFonts w:asciiTheme="minorHAnsi" w:hAnsiTheme="minorHAnsi" w:cs="Times New Roman"/>
          <w:color w:val="auto"/>
        </w:rPr>
        <w:t xml:space="preserve"> measure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for chlorpyrifos include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the addition of oxon).</w:t>
      </w:r>
    </w:p>
    <w:p w14:paraId="77559B3D" w14:textId="77777777" w:rsidR="00D40742" w:rsidRPr="00F206E2" w:rsidRDefault="00D40742" w:rsidP="00D40742">
      <w:pPr>
        <w:spacing w:after="0" w:line="240" w:lineRule="auto"/>
        <w:rPr>
          <w:rFonts w:asciiTheme="minorHAnsi" w:hAnsiTheme="minorHAnsi" w:cs="Times New Roman"/>
          <w:color w:val="auto"/>
        </w:rPr>
      </w:pPr>
    </w:p>
    <w:p w14:paraId="5E3B2243" w14:textId="53E25AA0"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The </w:t>
      </w:r>
      <w:r w:rsidR="00BF76E0" w:rsidRPr="00F206E2">
        <w:rPr>
          <w:rFonts w:asciiTheme="minorHAnsi" w:hAnsiTheme="minorHAnsi" w:cs="Times New Roman"/>
          <w:color w:val="auto"/>
        </w:rPr>
        <w:t xml:space="preserve">Yakima Valley Receptor and Ambient Sites </w:t>
      </w:r>
      <w:r w:rsidRPr="00F206E2">
        <w:rPr>
          <w:rFonts w:asciiTheme="minorHAnsi" w:hAnsiTheme="minorHAnsi" w:cs="Times New Roman"/>
          <w:color w:val="auto"/>
        </w:rPr>
        <w:t xml:space="preserve">were monitored from March 7 to April11, 2008.  </w:t>
      </w:r>
      <w:r w:rsidR="00BF76E0" w:rsidRPr="00F206E2">
        <w:rPr>
          <w:rFonts w:asciiTheme="minorHAnsi" w:hAnsiTheme="minorHAnsi" w:cs="Times New Roman"/>
          <w:color w:val="auto"/>
        </w:rPr>
        <w:t>Sampling period</w:t>
      </w:r>
      <w:r w:rsidRPr="00F206E2">
        <w:rPr>
          <w:rFonts w:asciiTheme="minorHAnsi" w:hAnsiTheme="minorHAnsi" w:cs="Times New Roman"/>
          <w:color w:val="auto"/>
        </w:rPr>
        <w:t>s</w:t>
      </w:r>
      <w:r w:rsidR="00BF76E0" w:rsidRPr="00F206E2">
        <w:rPr>
          <w:rFonts w:asciiTheme="minorHAnsi" w:hAnsiTheme="minorHAnsi" w:cs="Times New Roman"/>
          <w:color w:val="auto"/>
        </w:rPr>
        <w:t xml:space="preserve"> w</w:t>
      </w:r>
      <w:r w:rsidRPr="00F206E2">
        <w:rPr>
          <w:rFonts w:asciiTheme="minorHAnsi" w:hAnsiTheme="minorHAnsi" w:cs="Times New Roman"/>
          <w:color w:val="auto"/>
        </w:rPr>
        <w:t>ere</w:t>
      </w:r>
      <w:r w:rsidR="00BF76E0" w:rsidRPr="00F206E2">
        <w:rPr>
          <w:rFonts w:asciiTheme="minorHAnsi" w:hAnsiTheme="minorHAnsi" w:cs="Times New Roman"/>
          <w:color w:val="auto"/>
        </w:rPr>
        <w:t xml:space="preserve"> 24 hours</w:t>
      </w:r>
      <w:r w:rsidRPr="00F206E2">
        <w:rPr>
          <w:rFonts w:asciiTheme="minorHAnsi" w:hAnsiTheme="minorHAnsi" w:cs="Times New Roman"/>
          <w:color w:val="auto"/>
        </w:rPr>
        <w:t>,</w:t>
      </w:r>
      <w:r w:rsidR="00BF76E0" w:rsidRPr="00F206E2">
        <w:rPr>
          <w:rFonts w:asciiTheme="minorHAnsi" w:hAnsiTheme="minorHAnsi" w:cs="Times New Roman"/>
          <w:color w:val="auto"/>
        </w:rPr>
        <w:t xml:space="preserve"> with the exception of one 48 hour sample.</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No orchards were within 1,000 meters of ambient sampling sites.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Every receptor site was near conventional apple orchards, ranging from 72 to 1,145 feet away from the nearest orchards.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maximum chlorpyrifos air concentration measured at ambient sites was 30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9 ng/m3.  The maximum measured at the receptor sites was 243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was 30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(air concentration</w:t>
      </w:r>
      <w:r w:rsidRPr="00F206E2">
        <w:rPr>
          <w:rFonts w:asciiTheme="minorHAnsi" w:hAnsiTheme="minorHAnsi" w:cs="Times New Roman"/>
          <w:color w:val="auto"/>
        </w:rPr>
        <w:t>s</w:t>
      </w:r>
      <w:r w:rsidR="00BF76E0" w:rsidRPr="00F206E2">
        <w:rPr>
          <w:rFonts w:asciiTheme="minorHAnsi" w:hAnsiTheme="minorHAnsi" w:cs="Times New Roman"/>
          <w:color w:val="auto"/>
        </w:rPr>
        <w:t xml:space="preserve"> measure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for chlorpyrifos include</w:t>
      </w:r>
      <w:r w:rsidRPr="00F206E2">
        <w:rPr>
          <w:rFonts w:asciiTheme="minorHAnsi" w:hAnsiTheme="minorHAnsi" w:cs="Times New Roman"/>
          <w:color w:val="auto"/>
        </w:rPr>
        <w:t>d</w:t>
      </w:r>
      <w:r w:rsidR="00BF76E0" w:rsidRPr="00F206E2">
        <w:rPr>
          <w:rFonts w:asciiTheme="minorHAnsi" w:hAnsiTheme="minorHAnsi" w:cs="Times New Roman"/>
          <w:color w:val="auto"/>
        </w:rPr>
        <w:t xml:space="preserve"> the addition of oxon).</w:t>
      </w:r>
    </w:p>
    <w:p w14:paraId="1D9E4526" w14:textId="77777777" w:rsidR="006C294A" w:rsidRPr="00F206E2" w:rsidRDefault="006C294A">
      <w:pPr>
        <w:spacing w:after="0" w:line="240" w:lineRule="auto"/>
        <w:rPr>
          <w:rFonts w:asciiTheme="minorHAnsi" w:hAnsiTheme="minorHAnsi" w:cs="Times New Roman"/>
          <w:color w:val="auto"/>
        </w:rPr>
      </w:pPr>
    </w:p>
    <w:p w14:paraId="4F3C491A" w14:textId="65819B02"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From 2004-2005 the Pesticide Action Network (PANNA) Drift Catcher program collected ambient monitoring data in </w:t>
      </w:r>
      <w:r w:rsidR="00BF76E0" w:rsidRPr="00F206E2">
        <w:rPr>
          <w:rFonts w:asciiTheme="minorHAnsi" w:hAnsiTheme="minorHAnsi" w:cs="Times New Roman"/>
          <w:color w:val="auto"/>
        </w:rPr>
        <w:t xml:space="preserve">Lindsay, CA </w:t>
      </w:r>
      <w:r w:rsidRPr="00F206E2">
        <w:rPr>
          <w:rFonts w:asciiTheme="minorHAnsi" w:hAnsiTheme="minorHAnsi" w:cs="Times New Roman"/>
          <w:color w:val="auto"/>
        </w:rPr>
        <w:t>(</w:t>
      </w:r>
      <w:r w:rsidR="00BF76E0" w:rsidRPr="00F206E2">
        <w:rPr>
          <w:rFonts w:asciiTheme="minorHAnsi" w:hAnsiTheme="minorHAnsi" w:cs="Times New Roman"/>
          <w:color w:val="auto"/>
        </w:rPr>
        <w:t>PANNA Drift Catcher report</w:t>
      </w:r>
      <w:r w:rsidRPr="00F206E2">
        <w:rPr>
          <w:rFonts w:asciiTheme="minorHAnsi" w:hAnsiTheme="minorHAnsi" w:cs="Times New Roman"/>
          <w:color w:val="auto"/>
        </w:rPr>
        <w:t>,</w:t>
      </w:r>
      <w:r w:rsidR="00BF76E0" w:rsidRPr="00F206E2">
        <w:rPr>
          <w:rFonts w:asciiTheme="minorHAnsi" w:hAnsiTheme="minorHAnsi" w:cs="Times New Roman"/>
          <w:color w:val="auto"/>
        </w:rPr>
        <w:t xml:space="preserve"> 2005</w:t>
      </w:r>
      <w:r w:rsidR="00BC43DC">
        <w:rPr>
          <w:rStyle w:val="FootnoteReference"/>
          <w:rFonts w:asciiTheme="minorHAnsi" w:hAnsiTheme="minorHAnsi" w:cs="Times New Roman"/>
          <w:color w:val="auto"/>
        </w:rPr>
        <w:footnoteReference w:id="9"/>
      </w:r>
      <w:r w:rsidRPr="00F206E2">
        <w:rPr>
          <w:rFonts w:asciiTheme="minorHAnsi" w:hAnsiTheme="minorHAnsi" w:cs="Times New Roman"/>
          <w:color w:val="auto"/>
        </w:rPr>
        <w:t>).  The program c</w:t>
      </w:r>
      <w:r w:rsidR="00BF76E0" w:rsidRPr="00F206E2">
        <w:rPr>
          <w:rFonts w:asciiTheme="minorHAnsi" w:hAnsiTheme="minorHAnsi" w:cs="Times New Roman"/>
          <w:color w:val="auto"/>
        </w:rPr>
        <w:t>ollected data from 5 samplers in 2004 (July 13 to August 2) and 4 samplers in 2005 (June 13 to July 22).</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samplers ranged from 50 to 400 feet away from orange groves.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Monitoring was conducted to coincide with summer use of chlorpyrifos as an insecticide on oranges for the control of lepidopterous pests and scale.</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It is unknown when applications occurred during the monitoring period.</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80% of samples were found to be above the LOQ of 30 ng chlorpyrifos per sample (equivalent to an air concentration of 6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for a 24-hour sample).</w:t>
      </w:r>
    </w:p>
    <w:p w14:paraId="56CD4B07" w14:textId="77777777" w:rsidR="006C294A" w:rsidRPr="00F206E2" w:rsidRDefault="006C294A">
      <w:pPr>
        <w:spacing w:after="0" w:line="240" w:lineRule="auto"/>
        <w:rPr>
          <w:rFonts w:asciiTheme="minorHAnsi" w:hAnsiTheme="minorHAnsi" w:cs="Times New Roman"/>
          <w:color w:val="auto"/>
        </w:rPr>
      </w:pPr>
    </w:p>
    <w:p w14:paraId="58929146" w14:textId="7688DAB6"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From 2005-2006 the PANNA Drift Catcher program collected ambient monitoring data in </w:t>
      </w:r>
      <w:r w:rsidR="00BF76E0" w:rsidRPr="00F206E2">
        <w:rPr>
          <w:rFonts w:asciiTheme="minorHAnsi" w:hAnsiTheme="minorHAnsi" w:cs="Times New Roman"/>
          <w:color w:val="auto"/>
        </w:rPr>
        <w:t xml:space="preserve">Yakima Valley, WA </w:t>
      </w:r>
      <w:r w:rsidRPr="00F206E2">
        <w:rPr>
          <w:rFonts w:asciiTheme="minorHAnsi" w:hAnsiTheme="minorHAnsi" w:cs="Times New Roman"/>
          <w:color w:val="auto"/>
        </w:rPr>
        <w:t>(</w:t>
      </w:r>
      <w:r w:rsidR="00BF76E0" w:rsidRPr="00F206E2">
        <w:rPr>
          <w:rFonts w:asciiTheme="minorHAnsi" w:hAnsiTheme="minorHAnsi" w:cs="Times New Roman"/>
          <w:color w:val="auto"/>
        </w:rPr>
        <w:t>PANNA Drift Catcher report</w:t>
      </w:r>
      <w:r w:rsidRPr="00F206E2">
        <w:rPr>
          <w:rFonts w:asciiTheme="minorHAnsi" w:hAnsiTheme="minorHAnsi" w:cs="Times New Roman"/>
          <w:color w:val="auto"/>
        </w:rPr>
        <w:t>,</w:t>
      </w:r>
      <w:r w:rsidR="00BF76E0" w:rsidRPr="00F206E2">
        <w:rPr>
          <w:rFonts w:asciiTheme="minorHAnsi" w:hAnsiTheme="minorHAnsi" w:cs="Times New Roman"/>
          <w:color w:val="auto"/>
        </w:rPr>
        <w:t xml:space="preserve"> </w:t>
      </w:r>
      <w:r w:rsidRPr="00F206E2">
        <w:rPr>
          <w:rFonts w:asciiTheme="minorHAnsi" w:hAnsiTheme="minorHAnsi" w:cs="Times New Roman"/>
          <w:color w:val="auto"/>
        </w:rPr>
        <w:t>2</w:t>
      </w:r>
      <w:r w:rsidR="00BF76E0" w:rsidRPr="00F206E2">
        <w:rPr>
          <w:rFonts w:asciiTheme="minorHAnsi" w:hAnsiTheme="minorHAnsi" w:cs="Times New Roman"/>
          <w:color w:val="auto"/>
        </w:rPr>
        <w:t>006</w:t>
      </w:r>
      <w:r w:rsidR="00BC43DC">
        <w:rPr>
          <w:rStyle w:val="FootnoteReference"/>
          <w:rFonts w:asciiTheme="minorHAnsi" w:hAnsiTheme="minorHAnsi" w:cs="Times New Roman"/>
          <w:color w:val="auto"/>
        </w:rPr>
        <w:footnoteReference w:id="10"/>
      </w:r>
      <w:r w:rsidRPr="00F206E2">
        <w:rPr>
          <w:rFonts w:asciiTheme="minorHAnsi" w:hAnsiTheme="minorHAnsi" w:cs="Times New Roman"/>
          <w:color w:val="auto"/>
        </w:rPr>
        <w:t>).  The program c</w:t>
      </w:r>
      <w:r w:rsidR="00BF76E0" w:rsidRPr="00F206E2">
        <w:rPr>
          <w:rFonts w:asciiTheme="minorHAnsi" w:hAnsiTheme="minorHAnsi" w:cs="Times New Roman"/>
          <w:color w:val="auto"/>
        </w:rPr>
        <w:t>ollected data from a sampler located in Tieton, WA in 2005 (April 1 to 21) and from a sampler located in Cowiche, WA in 2006 (April 3 to 23).</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Cowiche sampler was set up 57 feet from the orchard and</w:t>
      </w:r>
      <w:bookmarkStart w:id="6" w:name="_GoBack"/>
      <w:bookmarkEnd w:id="6"/>
      <w:r w:rsidR="00BF76E0" w:rsidRPr="00F206E2">
        <w:rPr>
          <w:rFonts w:asciiTheme="minorHAnsi" w:hAnsiTheme="minorHAnsi" w:cs="Times New Roman"/>
          <w:color w:val="auto"/>
        </w:rPr>
        <w:t xml:space="preserve"> the Tieton sampler was set up 46 feet from the orchard.</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Monitoring was conducted to coincide with spring use of chlorpyrifos as an insecticide on apples, pears and cherries for the control of coddling moth, leaf roller and other pome-fruit pests.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It is unknown when applications occurred during the monitoring period.</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All 21 samples at both locations were found to be above the LOQ of 20 ng chlorpyrifos per sample (equivalent to an air concentration of 7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for a 24-hour sample).</w:t>
      </w:r>
    </w:p>
    <w:p w14:paraId="09DC197A" w14:textId="77777777" w:rsidR="006C294A" w:rsidRPr="00F206E2" w:rsidRDefault="006C294A">
      <w:pPr>
        <w:spacing w:after="0" w:line="240" w:lineRule="auto"/>
        <w:rPr>
          <w:rFonts w:asciiTheme="minorHAnsi" w:hAnsiTheme="minorHAnsi" w:cs="Times New Roman"/>
          <w:color w:val="auto"/>
        </w:rPr>
      </w:pPr>
    </w:p>
    <w:p w14:paraId="06236B48" w14:textId="64831B57"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In 2000, CARB collected ambient monitoring data in </w:t>
      </w:r>
      <w:r w:rsidR="00BF76E0" w:rsidRPr="00F206E2">
        <w:rPr>
          <w:rFonts w:asciiTheme="minorHAnsi" w:hAnsiTheme="minorHAnsi" w:cs="Times New Roman"/>
          <w:color w:val="auto"/>
        </w:rPr>
        <w:t xml:space="preserve">Lompoc, CA </w:t>
      </w:r>
      <w:r w:rsidRPr="00F206E2">
        <w:rPr>
          <w:rFonts w:asciiTheme="minorHAnsi" w:hAnsiTheme="minorHAnsi" w:cs="Times New Roman"/>
          <w:color w:val="auto"/>
        </w:rPr>
        <w:t xml:space="preserve">(CARB report, </w:t>
      </w:r>
      <w:r w:rsidR="00BC43DC">
        <w:rPr>
          <w:rFonts w:asciiTheme="minorHAnsi" w:hAnsiTheme="minorHAnsi" w:cs="Times New Roman"/>
          <w:color w:val="auto"/>
        </w:rPr>
        <w:t>2003</w:t>
      </w:r>
      <w:r w:rsidR="00BC43DC">
        <w:rPr>
          <w:rStyle w:val="FootnoteReference"/>
          <w:rFonts w:asciiTheme="minorHAnsi" w:hAnsiTheme="minorHAnsi" w:cs="Times New Roman"/>
          <w:color w:val="auto"/>
        </w:rPr>
        <w:footnoteReference w:id="11"/>
      </w:r>
      <w:r w:rsidRPr="00F206E2">
        <w:rPr>
          <w:rFonts w:asciiTheme="minorHAnsi" w:hAnsiTheme="minorHAnsi" w:cs="Times New Roman"/>
          <w:color w:val="auto"/>
        </w:rPr>
        <w:t>).  The program c</w:t>
      </w:r>
      <w:r w:rsidR="00BF76E0" w:rsidRPr="00F206E2">
        <w:rPr>
          <w:rFonts w:asciiTheme="minorHAnsi" w:hAnsiTheme="minorHAnsi" w:cs="Times New Roman"/>
          <w:color w:val="auto"/>
        </w:rPr>
        <w:t>ollected data from four samplers located around Lompoc, CA (May 31 to August 3, 2000).</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Monitoring was conducted around Lompoc because agricultural fields dominate the area between Lompoc and the coast.  The five major crops or crop groups grown in this area include cole crops (broccoli, cabbage, and cauliflower), lettuce, dried beans, celery, and flowers.</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It is unknown when applications occurred during the monitoring period.</w:t>
      </w:r>
      <w:r w:rsidRPr="00F206E2">
        <w:rPr>
          <w:rFonts w:asciiTheme="minorHAnsi" w:hAnsiTheme="minorHAnsi" w:cs="Times New Roman"/>
          <w:color w:val="auto"/>
        </w:rPr>
        <w:t xml:space="preserve">  Approximately </w:t>
      </w:r>
      <w:r w:rsidR="00BF76E0" w:rsidRPr="00F206E2">
        <w:rPr>
          <w:rFonts w:asciiTheme="minorHAnsi" w:hAnsiTheme="minorHAnsi" w:cs="Times New Roman"/>
          <w:color w:val="auto"/>
        </w:rPr>
        <w:t>34% of samples were found to have at least trace amounts of chlorpyrifos.  Only seven samples were found to be above the estimated quantitation limit.</w:t>
      </w:r>
    </w:p>
    <w:p w14:paraId="17D75897" w14:textId="77777777" w:rsidR="006C294A" w:rsidRPr="00F206E2" w:rsidRDefault="006C294A">
      <w:pPr>
        <w:spacing w:after="0" w:line="240" w:lineRule="auto"/>
        <w:rPr>
          <w:rFonts w:asciiTheme="minorHAnsi" w:hAnsiTheme="minorHAnsi" w:cs="Times New Roman"/>
          <w:color w:val="auto"/>
        </w:rPr>
      </w:pPr>
    </w:p>
    <w:p w14:paraId="3CE82BBA" w14:textId="289A36A7" w:rsidR="006C294A" w:rsidRPr="00F206E2" w:rsidRDefault="00D40742" w:rsidP="00D40742">
      <w:pPr>
        <w:spacing w:after="0" w:line="240" w:lineRule="auto"/>
        <w:rPr>
          <w:rFonts w:asciiTheme="minorHAnsi" w:hAnsiTheme="minorHAnsi" w:cs="Times New Roman"/>
          <w:color w:val="auto"/>
        </w:rPr>
      </w:pPr>
      <w:r w:rsidRPr="00F206E2">
        <w:rPr>
          <w:rFonts w:asciiTheme="minorHAnsi" w:hAnsiTheme="minorHAnsi" w:cs="Times New Roman"/>
          <w:color w:val="auto"/>
        </w:rPr>
        <w:t xml:space="preserve">In 1996, CARB collected ambient monitoring data in </w:t>
      </w:r>
      <w:r w:rsidR="00BF76E0" w:rsidRPr="00F206E2">
        <w:rPr>
          <w:rFonts w:asciiTheme="minorHAnsi" w:hAnsiTheme="minorHAnsi" w:cs="Times New Roman"/>
          <w:color w:val="auto"/>
        </w:rPr>
        <w:t xml:space="preserve">Tulare County, CA </w:t>
      </w:r>
      <w:r w:rsidRPr="00F206E2">
        <w:rPr>
          <w:rFonts w:asciiTheme="minorHAnsi" w:hAnsiTheme="minorHAnsi" w:cs="Times New Roman"/>
          <w:color w:val="auto"/>
        </w:rPr>
        <w:t>(</w:t>
      </w:r>
      <w:r w:rsidR="00BF76E0" w:rsidRPr="00F206E2">
        <w:rPr>
          <w:rFonts w:asciiTheme="minorHAnsi" w:hAnsiTheme="minorHAnsi" w:cs="Times New Roman"/>
          <w:color w:val="auto"/>
        </w:rPr>
        <w:t>CARB report</w:t>
      </w:r>
      <w:r w:rsidRPr="00F206E2">
        <w:rPr>
          <w:rFonts w:asciiTheme="minorHAnsi" w:hAnsiTheme="minorHAnsi" w:cs="Times New Roman"/>
          <w:color w:val="auto"/>
        </w:rPr>
        <w:t>,</w:t>
      </w:r>
      <w:r w:rsidR="00BF76E0" w:rsidRPr="00F206E2">
        <w:rPr>
          <w:rFonts w:asciiTheme="minorHAnsi" w:hAnsiTheme="minorHAnsi" w:cs="Times New Roman"/>
          <w:color w:val="auto"/>
        </w:rPr>
        <w:t xml:space="preserve"> 1998</w:t>
      </w:r>
      <w:r w:rsidR="00BC43DC">
        <w:rPr>
          <w:rStyle w:val="FootnoteReference"/>
          <w:rFonts w:asciiTheme="minorHAnsi" w:hAnsiTheme="minorHAnsi" w:cs="Times New Roman"/>
          <w:color w:val="auto"/>
        </w:rPr>
        <w:footnoteReference w:id="12"/>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 xml:space="preserve"> </w:t>
      </w:r>
      <w:r w:rsidRPr="00F206E2">
        <w:rPr>
          <w:rFonts w:asciiTheme="minorHAnsi" w:hAnsiTheme="minorHAnsi" w:cs="Times New Roman"/>
          <w:color w:val="auto"/>
        </w:rPr>
        <w:t>The program c</w:t>
      </w:r>
      <w:r w:rsidR="00BF76E0" w:rsidRPr="00F206E2">
        <w:rPr>
          <w:rFonts w:asciiTheme="minorHAnsi" w:hAnsiTheme="minorHAnsi" w:cs="Times New Roman"/>
          <w:color w:val="auto"/>
        </w:rPr>
        <w:t>ollected data from four samplers located in Tulare County, CA (May 28 to June 28, 1996).</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Monitoring was conducted in Tulare County, CA because orange groves are predominant in this area.</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It is unknown when applications occurred during the monitoring period.</w:t>
      </w:r>
      <w:r w:rsidRPr="00F206E2">
        <w:rPr>
          <w:rFonts w:asciiTheme="minorHAnsi" w:hAnsiTheme="minorHAnsi" w:cs="Times New Roman"/>
          <w:color w:val="auto"/>
        </w:rPr>
        <w:t xml:space="preserve">  Approximately </w:t>
      </w:r>
      <w:r w:rsidR="00BF76E0" w:rsidRPr="00F206E2">
        <w:rPr>
          <w:rFonts w:asciiTheme="minorHAnsi" w:hAnsiTheme="minorHAnsi" w:cs="Times New Roman"/>
          <w:color w:val="auto"/>
        </w:rPr>
        <w:t>74% of samples were found to be above the LOQ of 200 ng chlorpyrifos per sample (equivalent to an air concentration of 9.4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for a 24-hour sample).</w:t>
      </w:r>
      <w:r w:rsidRPr="00F206E2">
        <w:rPr>
          <w:rFonts w:asciiTheme="minorHAnsi" w:hAnsiTheme="minorHAnsi" w:cs="Times New Roman"/>
          <w:color w:val="auto"/>
        </w:rPr>
        <w:t xml:space="preserve">  </w:t>
      </w:r>
      <w:r w:rsidR="00BF76E0" w:rsidRPr="00F206E2">
        <w:rPr>
          <w:rFonts w:asciiTheme="minorHAnsi" w:hAnsiTheme="minorHAnsi" w:cs="Times New Roman"/>
          <w:color w:val="auto"/>
        </w:rPr>
        <w:t>The maximum positive chlorpyrifos detection over the sampling interval was 815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and the average detected was 53 ng/m</w:t>
      </w:r>
      <w:r w:rsidR="00BF76E0" w:rsidRPr="00F206E2">
        <w:rPr>
          <w:rFonts w:asciiTheme="minorHAnsi" w:hAnsiTheme="minorHAnsi" w:cs="Times New Roman"/>
          <w:color w:val="auto"/>
          <w:vertAlign w:val="superscript"/>
        </w:rPr>
        <w:t>3</w:t>
      </w:r>
      <w:r w:rsidR="00BF76E0" w:rsidRPr="00F206E2">
        <w:rPr>
          <w:rFonts w:asciiTheme="minorHAnsi" w:hAnsiTheme="minorHAnsi" w:cs="Times New Roman"/>
          <w:color w:val="auto"/>
        </w:rPr>
        <w:t xml:space="preserve">. </w:t>
      </w:r>
    </w:p>
    <w:p w14:paraId="31E24AD9" w14:textId="77777777" w:rsidR="006C294A" w:rsidRPr="00F206E2" w:rsidRDefault="006C294A">
      <w:pPr>
        <w:spacing w:after="0" w:line="240" w:lineRule="auto"/>
        <w:rPr>
          <w:rFonts w:asciiTheme="minorHAnsi" w:hAnsiTheme="minorHAnsi" w:cs="Times New Roman"/>
          <w:color w:val="auto"/>
        </w:rPr>
      </w:pPr>
    </w:p>
    <w:p w14:paraId="54E59C25" w14:textId="72F3552B" w:rsidR="006C294A" w:rsidRPr="00F206E2" w:rsidRDefault="00BF76E0">
      <w:pPr>
        <w:spacing w:after="0" w:line="240" w:lineRule="auto"/>
        <w:rPr>
          <w:rFonts w:asciiTheme="minorHAnsi" w:hAnsiTheme="minorHAnsi" w:cs="Times New Roman"/>
          <w:color w:val="auto"/>
        </w:rPr>
      </w:pPr>
      <w:r w:rsidRPr="00F206E2">
        <w:rPr>
          <w:rFonts w:asciiTheme="minorHAnsi" w:hAnsiTheme="minorHAnsi" w:cs="Times New Roman"/>
          <w:color w:val="auto"/>
        </w:rPr>
        <w:t>Based upon review of the available air monitoring studies that measured chlorpyrifos-oxon, all application location sites had measurable quantities.  A comparison of average chlorpyrifos and chlorpyrifos-oxon measured (ng/m</w:t>
      </w:r>
      <w:r w:rsidRPr="00F206E2">
        <w:rPr>
          <w:rFonts w:asciiTheme="minorHAnsi" w:hAnsiTheme="minorHAnsi" w:cs="Times New Roman"/>
          <w:color w:val="auto"/>
          <w:vertAlign w:val="superscript"/>
        </w:rPr>
        <w:t>3</w:t>
      </w:r>
      <w:r w:rsidRPr="00F206E2">
        <w:rPr>
          <w:rFonts w:asciiTheme="minorHAnsi" w:hAnsiTheme="minorHAnsi" w:cs="Times New Roman"/>
          <w:color w:val="auto"/>
        </w:rPr>
        <w:t>) for each site ranged from 4 to 11X below chlorpyrifos for application air monitoring sites and 2 to 8X for ambient sites (2 had no measurable quantity and another only had one measure above the level of detection).  It is unclear if the observed detection of oxon are the results of sampling process of if these detections reflect air concentrations of chlorpyrifos-oxon. However, analysis of these studies suggested that some of the oxon measured may be result of the presence of oxon in the air sample and is consistent with the field volatility studies.</w:t>
      </w:r>
    </w:p>
    <w:p w14:paraId="7EF9C410" w14:textId="77777777" w:rsidR="00327A95" w:rsidRPr="00F206E2" w:rsidRDefault="00327A95">
      <w:pPr>
        <w:rPr>
          <w:rFonts w:asciiTheme="minorHAnsi" w:hAnsiTheme="minorHAnsi"/>
          <w:color w:val="auto"/>
        </w:rPr>
      </w:pPr>
    </w:p>
    <w:sectPr w:rsidR="00327A95" w:rsidRPr="00F206E2">
      <w:footerReference w:type="default" r:id="rId2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5A0D" w14:textId="77777777" w:rsidR="004E76F7" w:rsidRDefault="004E76F7">
      <w:pPr>
        <w:spacing w:after="0" w:line="240" w:lineRule="auto"/>
      </w:pPr>
      <w:r>
        <w:separator/>
      </w:r>
    </w:p>
  </w:endnote>
  <w:endnote w:type="continuationSeparator" w:id="0">
    <w:p w14:paraId="04311A75" w14:textId="77777777" w:rsidR="004E76F7" w:rsidRDefault="004E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080551"/>
      <w:docPartObj>
        <w:docPartGallery w:val="Page Numbers (Bottom of Page)"/>
        <w:docPartUnique/>
      </w:docPartObj>
    </w:sdtPr>
    <w:sdtEndPr>
      <w:rPr>
        <w:noProof/>
      </w:rPr>
    </w:sdtEndPr>
    <w:sdtContent>
      <w:p w14:paraId="2D386965" w14:textId="09E6DDE7" w:rsidR="004E76F7" w:rsidRDefault="004E76F7">
        <w:pPr>
          <w:pStyle w:val="Footer"/>
          <w:jc w:val="center"/>
        </w:pPr>
        <w:r>
          <w:t xml:space="preserve">B10 (PF) - </w:t>
        </w:r>
        <w:r>
          <w:fldChar w:fldCharType="begin"/>
        </w:r>
        <w:r>
          <w:instrText xml:space="preserve"> PAGE   \* MERGEFORMAT </w:instrText>
        </w:r>
        <w:r>
          <w:fldChar w:fldCharType="separate"/>
        </w:r>
        <w:r w:rsidR="00902326">
          <w:rPr>
            <w:noProof/>
          </w:rPr>
          <w:t>18</w:t>
        </w:r>
        <w:r>
          <w:rPr>
            <w:noProof/>
          </w:rPr>
          <w:fldChar w:fldCharType="end"/>
        </w:r>
      </w:p>
    </w:sdtContent>
  </w:sdt>
  <w:p w14:paraId="02B6EC58" w14:textId="77777777" w:rsidR="004E76F7" w:rsidRDefault="004E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544C" w14:textId="77777777" w:rsidR="004E76F7" w:rsidRDefault="004E76F7">
      <w:pPr>
        <w:spacing w:after="0" w:line="240" w:lineRule="auto"/>
      </w:pPr>
      <w:r>
        <w:separator/>
      </w:r>
    </w:p>
  </w:footnote>
  <w:footnote w:type="continuationSeparator" w:id="0">
    <w:p w14:paraId="0B33C0C1" w14:textId="77777777" w:rsidR="004E76F7" w:rsidRDefault="004E76F7">
      <w:pPr>
        <w:spacing w:after="0" w:line="240" w:lineRule="auto"/>
      </w:pPr>
      <w:r>
        <w:continuationSeparator/>
      </w:r>
    </w:p>
  </w:footnote>
  <w:footnote w:id="1">
    <w:p w14:paraId="78B80C70" w14:textId="47FC1F48" w:rsidR="004E76F7" w:rsidRPr="007E52E7" w:rsidRDefault="004E76F7">
      <w:pPr>
        <w:pStyle w:val="FootnoteText"/>
        <w:rPr>
          <w:rFonts w:asciiTheme="minorHAnsi" w:hAnsiTheme="minorHAnsi" w:cs="Times New Roman"/>
        </w:rPr>
      </w:pPr>
      <w:r w:rsidRPr="007E52E7">
        <w:rPr>
          <w:rStyle w:val="FootnoteReference"/>
          <w:rFonts w:asciiTheme="minorHAnsi" w:hAnsiTheme="minorHAnsi" w:cs="Times New Roman"/>
        </w:rPr>
        <w:footnoteRef/>
      </w:r>
      <w:r w:rsidRPr="007E52E7">
        <w:rPr>
          <w:rFonts w:asciiTheme="minorHAnsi" w:hAnsiTheme="minorHAnsi" w:cs="Times New Roman"/>
        </w:rPr>
        <w:t xml:space="preserve"> </w:t>
      </w:r>
      <w:r w:rsidRPr="007E52E7">
        <w:rPr>
          <w:rFonts w:asciiTheme="minorHAnsi" w:hAnsiTheme="minorHAnsi" w:cs="Times New Roman"/>
          <w:color w:val="151515"/>
          <w:shd w:val="clear" w:color="auto" w:fill="FFFFFF"/>
        </w:rPr>
        <w:t>Under section 303(d) of the Clean Water Act, states, territories, and authorized tribes are required to develop lists of impaired waters and report these impaired waters to EPA. Additional information on the program can be found at:</w:t>
      </w:r>
      <w:r w:rsidRPr="007E52E7">
        <w:rPr>
          <w:rFonts w:asciiTheme="minorHAnsi" w:hAnsiTheme="minorHAnsi" w:cs="Times New Roman"/>
        </w:rPr>
        <w:t xml:space="preserve"> </w:t>
      </w:r>
      <w:r w:rsidRPr="007E52E7">
        <w:rPr>
          <w:rFonts w:asciiTheme="minorHAnsi" w:hAnsiTheme="minorHAnsi" w:cs="Times New Roman"/>
          <w:color w:val="151515"/>
          <w:shd w:val="clear" w:color="auto" w:fill="FFFFFF"/>
        </w:rPr>
        <w:t>http://water.epa.gov/lawsregs/lawsguidance/cwa/tmdl/</w:t>
      </w:r>
    </w:p>
  </w:footnote>
  <w:footnote w:id="2">
    <w:p w14:paraId="04F1220B" w14:textId="77777777" w:rsidR="004E76F7" w:rsidRPr="00FB2F35" w:rsidRDefault="004E76F7">
      <w:pPr>
        <w:spacing w:after="0" w:line="240" w:lineRule="auto"/>
        <w:rPr>
          <w:rFonts w:asciiTheme="minorHAnsi" w:hAnsiTheme="minorHAnsi" w:cs="Times New Roman"/>
        </w:rPr>
      </w:pPr>
      <w:r w:rsidRPr="00FB2F35">
        <w:rPr>
          <w:rFonts w:asciiTheme="minorHAnsi" w:hAnsiTheme="minorHAnsi" w:cs="Times New Roman"/>
          <w:vertAlign w:val="superscript"/>
        </w:rPr>
        <w:footnoteRef/>
      </w:r>
      <w:r w:rsidRPr="00FB2F35">
        <w:rPr>
          <w:rFonts w:asciiTheme="minorHAnsi" w:hAnsiTheme="minorHAnsi" w:cs="Times New Roman"/>
          <w:sz w:val="20"/>
          <w:szCs w:val="20"/>
        </w:rPr>
        <w:t xml:space="preserve"> Sargeant, D, Dugger, D. Newell, E., Anderson, P, Cowles, J. Surface Water Monitoring Program for Pesticides in Salmonid-Bearing Streams 2006-2008 Triennial Report, </w:t>
      </w:r>
      <w:r w:rsidRPr="00FB2F35">
        <w:rPr>
          <w:rFonts w:asciiTheme="minorHAnsi" w:hAnsiTheme="minorHAnsi" w:cs="Times New Roman"/>
          <w:b/>
          <w:sz w:val="20"/>
          <w:szCs w:val="20"/>
        </w:rPr>
        <w:t>February 2010</w:t>
      </w:r>
      <w:r w:rsidRPr="00FB2F35">
        <w:rPr>
          <w:rFonts w:asciiTheme="minorHAnsi" w:hAnsiTheme="minorHAnsi" w:cs="Times New Roman"/>
          <w:sz w:val="20"/>
          <w:szCs w:val="20"/>
        </w:rPr>
        <w:t xml:space="preserve"> (Washington State Department of Ecology and Washington State Department of Agriculture) https://fortress.wa.gov/ecy/publications/summarypages/1003008.html; http://agr.wa.gov/PestFert/natresources/docs/swm/2008_swm_report.pdf</w:t>
      </w:r>
    </w:p>
  </w:footnote>
  <w:footnote w:id="3">
    <w:p w14:paraId="31B3B3EC" w14:textId="77777777" w:rsidR="004E76F7" w:rsidRPr="00FB2F35" w:rsidRDefault="004E76F7">
      <w:pPr>
        <w:spacing w:after="0" w:line="240" w:lineRule="auto"/>
        <w:rPr>
          <w:rFonts w:asciiTheme="minorHAnsi" w:hAnsiTheme="minorHAnsi"/>
        </w:rPr>
      </w:pPr>
      <w:r w:rsidRPr="00FB2F35">
        <w:rPr>
          <w:rFonts w:asciiTheme="minorHAnsi" w:hAnsiTheme="minorHAnsi" w:cs="Times New Roman"/>
          <w:vertAlign w:val="superscript"/>
        </w:rPr>
        <w:footnoteRef/>
      </w:r>
      <w:r w:rsidRPr="00FB2F35">
        <w:rPr>
          <w:rFonts w:asciiTheme="minorHAnsi" w:hAnsiTheme="minorHAnsi" w:cs="Times New Roman"/>
          <w:sz w:val="20"/>
          <w:szCs w:val="20"/>
        </w:rPr>
        <w:t xml:space="preserve"> Sargeant, D., Newell, E., Anderson, P., Cook, A. Surface Water Monitoring Program for Pesticides in Salmonid-Bearing Streams 2009-2011 Triennial Report, </w:t>
      </w:r>
      <w:r w:rsidRPr="00FB2F35">
        <w:rPr>
          <w:rFonts w:asciiTheme="minorHAnsi" w:hAnsiTheme="minorHAnsi" w:cs="Times New Roman"/>
          <w:b/>
          <w:sz w:val="20"/>
          <w:szCs w:val="20"/>
        </w:rPr>
        <w:t>February 2013</w:t>
      </w:r>
      <w:r w:rsidRPr="00FB2F35">
        <w:rPr>
          <w:rFonts w:asciiTheme="minorHAnsi" w:hAnsiTheme="minorHAnsi" w:cs="Times New Roman"/>
          <w:sz w:val="20"/>
          <w:szCs w:val="20"/>
        </w:rPr>
        <w:t xml:space="preserve"> (Washington State Department of Ecology and Washington State Department of Agriculture) http://agr.wa.gov/FP/Pubs/docs/377-SWM2009-11Report.pdf</w:t>
      </w:r>
    </w:p>
  </w:footnote>
  <w:footnote w:id="4">
    <w:p w14:paraId="7E92B92A" w14:textId="6111AC12" w:rsidR="004E76F7" w:rsidRDefault="004E76F7">
      <w:pPr>
        <w:pStyle w:val="FootnoteText"/>
      </w:pPr>
      <w:r>
        <w:rPr>
          <w:rStyle w:val="FootnoteReference"/>
        </w:rPr>
        <w:footnoteRef/>
      </w:r>
      <w:r>
        <w:t xml:space="preserve"> Zamora, Celia.; Kratzer, Charles R.; Majewski, Michael S.; Knifong, Donna L., “Diazinon and Chlorpyrifos Loads in Precipitation and Urban and Agricultural Storm Runoff during January and February 2001 in the San Joaquin River Basin, California”(2003) USGS</w:t>
      </w:r>
    </w:p>
  </w:footnote>
  <w:footnote w:id="5">
    <w:p w14:paraId="560A39DA" w14:textId="77777777" w:rsidR="004E76F7" w:rsidRDefault="004E76F7">
      <w:pPr>
        <w:spacing w:after="0" w:line="240" w:lineRule="auto"/>
      </w:pPr>
      <w:r>
        <w:rPr>
          <w:vertAlign w:val="superscript"/>
        </w:rPr>
        <w:footnoteRef/>
      </w:r>
      <w:r>
        <w:rPr>
          <w:sz w:val="20"/>
          <w:szCs w:val="20"/>
        </w:rPr>
        <w:t xml:space="preserve"> Hourly samples were collected and composited over a 24-hour period; relatively large fluctuations in stream flow were anticipated during unattended operation of the auto samplers</w:t>
      </w:r>
    </w:p>
  </w:footnote>
  <w:footnote w:id="6">
    <w:p w14:paraId="615A4738" w14:textId="77777777" w:rsidR="004E76F7" w:rsidRPr="00730017" w:rsidRDefault="004E76F7">
      <w:pPr>
        <w:spacing w:after="0" w:line="240" w:lineRule="auto"/>
        <w:rPr>
          <w:rFonts w:asciiTheme="minorHAnsi" w:hAnsiTheme="minorHAnsi" w:cs="Times New Roman"/>
        </w:rPr>
      </w:pPr>
      <w:r w:rsidRPr="00730017">
        <w:rPr>
          <w:rFonts w:asciiTheme="minorHAnsi" w:hAnsiTheme="minorHAnsi" w:cs="Times New Roman"/>
          <w:vertAlign w:val="superscript"/>
        </w:rPr>
        <w:footnoteRef/>
      </w:r>
      <w:r w:rsidRPr="00730017">
        <w:rPr>
          <w:rFonts w:asciiTheme="minorHAnsi" w:hAnsiTheme="minorHAnsi" w:cs="Times New Roman"/>
          <w:sz w:val="20"/>
          <w:szCs w:val="20"/>
        </w:rPr>
        <w:t xml:space="preserve"> Fields within 305 m buffer on either side of the mid-stream line</w:t>
      </w:r>
    </w:p>
  </w:footnote>
  <w:footnote w:id="7">
    <w:p w14:paraId="7559F596" w14:textId="1CE8CE14" w:rsidR="004E76F7" w:rsidRPr="007E52E7" w:rsidRDefault="004E76F7">
      <w:pPr>
        <w:pStyle w:val="FootnoteText"/>
        <w:rPr>
          <w:rFonts w:asciiTheme="minorHAnsi" w:hAnsiTheme="minorHAnsi"/>
        </w:rPr>
      </w:pPr>
      <w:r w:rsidRPr="007E52E7">
        <w:rPr>
          <w:rStyle w:val="FootnoteReference"/>
          <w:rFonts w:asciiTheme="minorHAnsi" w:hAnsiTheme="minorHAnsi"/>
        </w:rPr>
        <w:footnoteRef/>
      </w:r>
      <w:r w:rsidRPr="007E52E7">
        <w:rPr>
          <w:rFonts w:asciiTheme="minorHAnsi" w:hAnsiTheme="minorHAnsi"/>
        </w:rPr>
        <w:t xml:space="preserve"> Kenneth E. Banks, David H. Hunter, David J. Wachal Chlorpyrifos in Surface Waters Before and After a Federally Mandated Ban Environment International 31 (2005) 351– 356</w:t>
      </w:r>
    </w:p>
  </w:footnote>
  <w:footnote w:id="8">
    <w:p w14:paraId="5602E146" w14:textId="77777777" w:rsidR="004E76F7" w:rsidRPr="00E6467F" w:rsidRDefault="004E76F7" w:rsidP="00327A95">
      <w:pPr>
        <w:pStyle w:val="FootnoteText"/>
        <w:rPr>
          <w:rFonts w:ascii="Times New Roman" w:hAnsi="Times New Roman" w:cs="Times New Roman"/>
        </w:rPr>
      </w:pPr>
      <w:r w:rsidRPr="007E52E7">
        <w:rPr>
          <w:rStyle w:val="FootnoteReference"/>
          <w:rFonts w:asciiTheme="minorHAnsi" w:hAnsiTheme="minorHAnsi" w:cs="Times New Roman"/>
        </w:rPr>
        <w:footnoteRef/>
      </w:r>
      <w:r w:rsidRPr="007E52E7">
        <w:rPr>
          <w:rFonts w:asciiTheme="minorHAnsi" w:hAnsiTheme="minorHAnsi" w:cs="Times New Roman"/>
        </w:rPr>
        <w:t xml:space="preserve"> Pait, Anthony S; Whitall, David R; Dieppa, Angel; Newton, Sarah E; Brune, Lia; Caldow, Chris; Mason, Andrew L; Apeti, Dennis a; Christensen, John D, and Pait, Anthony S. Characterization of</w:t>
      </w:r>
      <w:r w:rsidRPr="00E6467F">
        <w:rPr>
          <w:rFonts w:ascii="Times New Roman" w:hAnsi="Times New Roman" w:cs="Times New Roman"/>
        </w:rPr>
        <w:t xml:space="preserve"> Organic Chemical Contaminants in </w:t>
      </w:r>
      <w:r w:rsidRPr="007E52E7">
        <w:rPr>
          <w:rFonts w:asciiTheme="minorHAnsi" w:hAnsiTheme="minorHAnsi" w:cs="Times New Roman"/>
        </w:rPr>
        <w:t>Sediments From Jobos Bay, Puerto Rico. 2012 Aug; 184, (8): 5065-5075.</w:t>
      </w:r>
    </w:p>
  </w:footnote>
  <w:footnote w:id="9">
    <w:p w14:paraId="38247DF5" w14:textId="12931D56" w:rsidR="004E76F7" w:rsidRDefault="004E76F7">
      <w:pPr>
        <w:pStyle w:val="FootnoteText"/>
      </w:pPr>
      <w:r>
        <w:rPr>
          <w:rStyle w:val="FootnoteReference"/>
        </w:rPr>
        <w:footnoteRef/>
      </w:r>
      <w:r>
        <w:t xml:space="preserve"> </w:t>
      </w:r>
      <w:r w:rsidRPr="00BC43DC">
        <w:t xml:space="preserve">PANNA Drift Catcher report, 2005: </w:t>
      </w:r>
      <w:r w:rsidRPr="00BC43DC">
        <w:rPr>
          <w:i/>
          <w:iCs/>
        </w:rPr>
        <w:t>Air Monitoring for Chlorpyrifos in Lindsay, California Jun-July 2004 and July-August 2005: Technical Report</w:t>
      </w:r>
      <w:r w:rsidRPr="00BC43DC">
        <w:t>. Pesticide Action Network North America. July 2006. (</w:t>
      </w:r>
      <w:r w:rsidRPr="00BC43DC">
        <w:rPr>
          <w:color w:val="0462C1"/>
        </w:rPr>
        <w:t>http://www.pesticideresearch.com/site/docs/DriftCatcher/Lindsay-chlorpyrifos7_18_06wc.pdf</w:t>
      </w:r>
      <w:r w:rsidRPr="00BC43DC">
        <w:t>)</w:t>
      </w:r>
    </w:p>
  </w:footnote>
  <w:footnote w:id="10">
    <w:p w14:paraId="7B3B74F2" w14:textId="74188E9F" w:rsidR="004E76F7" w:rsidRDefault="004E76F7">
      <w:pPr>
        <w:pStyle w:val="FootnoteText"/>
      </w:pPr>
      <w:r>
        <w:rPr>
          <w:rStyle w:val="FootnoteReference"/>
        </w:rPr>
        <w:footnoteRef/>
      </w:r>
      <w:r>
        <w:t xml:space="preserve"> </w:t>
      </w:r>
      <w:r w:rsidRPr="00BC43DC">
        <w:t xml:space="preserve">PANNA Drift Catcher report, 2006: </w:t>
      </w:r>
      <w:r w:rsidRPr="00BC43DC">
        <w:rPr>
          <w:i/>
          <w:iCs/>
        </w:rPr>
        <w:t>Air monitoring for Chlorpyrifos in the Yakima Valley, Washington, April 2006: Technical Report</w:t>
      </w:r>
      <w:r w:rsidRPr="00BC43DC">
        <w:t>. Pesticide Action Network North America. December 2006. (</w:t>
      </w:r>
      <w:r w:rsidRPr="00BC43DC">
        <w:rPr>
          <w:color w:val="0462C1"/>
        </w:rPr>
        <w:t>http://www.pesticideresearch.com/site/docs/DriftCatcher/FWPP-CP-12-14-06wc.pdf</w:t>
      </w:r>
      <w:r w:rsidRPr="00BC43DC">
        <w:t>)</w:t>
      </w:r>
    </w:p>
  </w:footnote>
  <w:footnote w:id="11">
    <w:p w14:paraId="14BCC807" w14:textId="527F518D" w:rsidR="004E76F7" w:rsidRPr="00BC43DC" w:rsidRDefault="004E76F7" w:rsidP="00BC43DC">
      <w:pPr>
        <w:pStyle w:val="Default"/>
        <w:rPr>
          <w:sz w:val="20"/>
          <w:szCs w:val="20"/>
        </w:rPr>
      </w:pPr>
      <w:r w:rsidRPr="00BC43DC">
        <w:rPr>
          <w:rStyle w:val="FootnoteReference"/>
          <w:sz w:val="20"/>
          <w:szCs w:val="20"/>
        </w:rPr>
        <w:footnoteRef/>
      </w:r>
      <w:r w:rsidRPr="00BC43DC">
        <w:rPr>
          <w:sz w:val="20"/>
          <w:szCs w:val="20"/>
        </w:rPr>
        <w:t xml:space="preserve"> CARB report, 2003: </w:t>
      </w:r>
      <w:r w:rsidRPr="00BC43DC">
        <w:rPr>
          <w:i/>
          <w:iCs/>
          <w:sz w:val="20"/>
          <w:szCs w:val="20"/>
        </w:rPr>
        <w:t>Ambient Air Monitoring for Pesticides in Lompoc, California, Volume 1: Executive Summary</w:t>
      </w:r>
      <w:r w:rsidRPr="00BC43DC">
        <w:rPr>
          <w:sz w:val="20"/>
          <w:szCs w:val="20"/>
        </w:rPr>
        <w:t>. State of California Environmental Protection Agency, California Department of Pesticide Regulation, March 2003, EH03-02. (</w:t>
      </w:r>
      <w:r w:rsidRPr="00BC43DC">
        <w:rPr>
          <w:color w:val="0462C1"/>
          <w:sz w:val="20"/>
          <w:szCs w:val="20"/>
        </w:rPr>
        <w:t>http://www.cdpr.ca.gov/docs/specproj/lompoc/exec_sum_march2003.pdf</w:t>
      </w:r>
      <w:r w:rsidRPr="00BC43DC">
        <w:rPr>
          <w:sz w:val="20"/>
          <w:szCs w:val="20"/>
        </w:rPr>
        <w:t xml:space="preserve">) </w:t>
      </w:r>
    </w:p>
  </w:footnote>
  <w:footnote w:id="12">
    <w:p w14:paraId="3F2F6388" w14:textId="2C619D7E" w:rsidR="004E76F7" w:rsidRDefault="004E76F7">
      <w:pPr>
        <w:pStyle w:val="FootnoteText"/>
      </w:pPr>
      <w:r>
        <w:rPr>
          <w:rStyle w:val="FootnoteReference"/>
        </w:rPr>
        <w:footnoteRef/>
      </w:r>
      <w:r>
        <w:t xml:space="preserve"> </w:t>
      </w:r>
      <w:r w:rsidRPr="00BC43DC">
        <w:t>CARB report, 1998: Final Report for the 1996 Monitoring in Tulare Country, California Air Resources Board, California Environmental Protection Agency. Also known as “</w:t>
      </w:r>
      <w:r w:rsidRPr="00BC43DC">
        <w:rPr>
          <w:i/>
          <w:iCs/>
        </w:rPr>
        <w:t>Report for the Application and Ambient Air Monitoring of Chlorpyrifos (and the Oxon Analogue) in Tulare County during Spring/Summer</w:t>
      </w:r>
      <w:r>
        <w:rPr>
          <w:i/>
          <w:iCs/>
          <w:sz w:val="22"/>
          <w:szCs w:val="22"/>
        </w:rPr>
        <w:t xml:space="preserve"> 1996</w:t>
      </w:r>
      <w:r>
        <w:rPr>
          <w:sz w:val="22"/>
          <w:szCs w:val="22"/>
        </w:rPr>
        <w:t>. Project no. C96-041 (</w:t>
      </w:r>
      <w:r w:rsidRPr="00BC43DC">
        <w:t>ambient), C96-040 (application). April 7, 1998.</w:t>
      </w:r>
      <w:r>
        <w:t xml:space="preserve"> </w:t>
      </w:r>
      <w:r w:rsidRPr="00BC43DC">
        <w:t>(</w:t>
      </w:r>
      <w:r w:rsidRPr="00BC43DC">
        <w:rPr>
          <w:color w:val="0462C1"/>
        </w:rPr>
        <w:t>http://www.cdpr.ca.gov/docs/emon/pubs/tac/tacpdfs/chlrpfs.pdf</w:t>
      </w:r>
      <w:r w:rsidRPr="00BC43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53"/>
    <w:multiLevelType w:val="hybridMultilevel"/>
    <w:tmpl w:val="C638C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6C57"/>
    <w:multiLevelType w:val="multilevel"/>
    <w:tmpl w:val="11DA1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B36156"/>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C9959D4"/>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4B901EF"/>
    <w:multiLevelType w:val="multilevel"/>
    <w:tmpl w:val="A41A04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5891374"/>
    <w:multiLevelType w:val="multilevel"/>
    <w:tmpl w:val="547CA0A8"/>
    <w:lvl w:ilvl="0">
      <w:start w:val="1"/>
      <w:numFmt w:val="decimal"/>
      <w:lvlText w:val="%1."/>
      <w:lvlJc w:val="left"/>
      <w:pPr>
        <w:ind w:left="720" w:firstLine="1080"/>
      </w:pPr>
    </w:lvl>
    <w:lvl w:ilvl="1">
      <w:start w:val="1"/>
      <w:numFmt w:val="lowerLetter"/>
      <w:lvlText w:val="%2."/>
      <w:lvlJc w:val="left"/>
      <w:pPr>
        <w:ind w:left="1440" w:firstLine="2520"/>
      </w:pPr>
      <w:rPr>
        <w:sz w:val="20"/>
        <w:szCs w:val="2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428D5911"/>
    <w:multiLevelType w:val="multilevel"/>
    <w:tmpl w:val="5204C2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B2D2746"/>
    <w:multiLevelType w:val="multilevel"/>
    <w:tmpl w:val="E3A4AC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4A"/>
    <w:rsid w:val="000040FC"/>
    <w:rsid w:val="00005043"/>
    <w:rsid w:val="0002080D"/>
    <w:rsid w:val="00065035"/>
    <w:rsid w:val="00182221"/>
    <w:rsid w:val="001B08C1"/>
    <w:rsid w:val="001B132C"/>
    <w:rsid w:val="001C15C8"/>
    <w:rsid w:val="001F4AB9"/>
    <w:rsid w:val="00215D61"/>
    <w:rsid w:val="00232E21"/>
    <w:rsid w:val="00250D85"/>
    <w:rsid w:val="002A22E6"/>
    <w:rsid w:val="002D6958"/>
    <w:rsid w:val="002E5895"/>
    <w:rsid w:val="00327A95"/>
    <w:rsid w:val="00375A79"/>
    <w:rsid w:val="00386048"/>
    <w:rsid w:val="00397A83"/>
    <w:rsid w:val="003A36E7"/>
    <w:rsid w:val="003B1993"/>
    <w:rsid w:val="003C70C2"/>
    <w:rsid w:val="00445654"/>
    <w:rsid w:val="00475BA6"/>
    <w:rsid w:val="004B2DB9"/>
    <w:rsid w:val="004D2373"/>
    <w:rsid w:val="004D6836"/>
    <w:rsid w:val="004E76F7"/>
    <w:rsid w:val="00532F4A"/>
    <w:rsid w:val="005843CC"/>
    <w:rsid w:val="00591F3C"/>
    <w:rsid w:val="005A39F0"/>
    <w:rsid w:val="005A5F71"/>
    <w:rsid w:val="005D663D"/>
    <w:rsid w:val="00612CA8"/>
    <w:rsid w:val="00675996"/>
    <w:rsid w:val="006C294A"/>
    <w:rsid w:val="006F21DC"/>
    <w:rsid w:val="00730017"/>
    <w:rsid w:val="00742276"/>
    <w:rsid w:val="00764130"/>
    <w:rsid w:val="007929AF"/>
    <w:rsid w:val="007E52DB"/>
    <w:rsid w:val="007E52E7"/>
    <w:rsid w:val="00800264"/>
    <w:rsid w:val="00822C88"/>
    <w:rsid w:val="008845B3"/>
    <w:rsid w:val="00893AFC"/>
    <w:rsid w:val="008D7FD2"/>
    <w:rsid w:val="00902326"/>
    <w:rsid w:val="009431CC"/>
    <w:rsid w:val="009B6B86"/>
    <w:rsid w:val="009E6EB0"/>
    <w:rsid w:val="009F6980"/>
    <w:rsid w:val="00A55F48"/>
    <w:rsid w:val="00A73BC5"/>
    <w:rsid w:val="00A9052B"/>
    <w:rsid w:val="00A953E8"/>
    <w:rsid w:val="00AB5A74"/>
    <w:rsid w:val="00AE2BFA"/>
    <w:rsid w:val="00B141CF"/>
    <w:rsid w:val="00B209A8"/>
    <w:rsid w:val="00B23884"/>
    <w:rsid w:val="00B77702"/>
    <w:rsid w:val="00B8057E"/>
    <w:rsid w:val="00BA0E2F"/>
    <w:rsid w:val="00BB0C95"/>
    <w:rsid w:val="00BB253A"/>
    <w:rsid w:val="00BB2EBD"/>
    <w:rsid w:val="00BC43DC"/>
    <w:rsid w:val="00BD74A9"/>
    <w:rsid w:val="00BF76E0"/>
    <w:rsid w:val="00C13E62"/>
    <w:rsid w:val="00C51BF3"/>
    <w:rsid w:val="00CB68AA"/>
    <w:rsid w:val="00CF5296"/>
    <w:rsid w:val="00D40742"/>
    <w:rsid w:val="00D41ED5"/>
    <w:rsid w:val="00D55381"/>
    <w:rsid w:val="00D942F7"/>
    <w:rsid w:val="00DC50C1"/>
    <w:rsid w:val="00DC53EF"/>
    <w:rsid w:val="00E37FB1"/>
    <w:rsid w:val="00E67728"/>
    <w:rsid w:val="00E8644E"/>
    <w:rsid w:val="00EA7A28"/>
    <w:rsid w:val="00EB2144"/>
    <w:rsid w:val="00F206E2"/>
    <w:rsid w:val="00F60DCE"/>
    <w:rsid w:val="00F76581"/>
    <w:rsid w:val="00FA1D37"/>
    <w:rsid w:val="00FB2F35"/>
    <w:rsid w:val="00FB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8977"/>
  <w15:docId w15:val="{8BC36979-083A-474C-967E-3FCE259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ind w:left="432" w:hanging="431"/>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after="0" w:line="240" w:lineRule="auto"/>
      <w:ind w:left="576" w:hanging="57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after="0" w:line="240" w:lineRule="auto"/>
      <w:ind w:left="720" w:hanging="719"/>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after="0" w:line="240" w:lineRule="auto"/>
      <w:ind w:left="864" w:hanging="863"/>
      <w:outlineLvl w:val="3"/>
    </w:pPr>
    <w:rPr>
      <w:rFonts w:ascii="Times New Roman" w:eastAsia="Times New Roman" w:hAnsi="Times New Roman" w:cs="Times New Roman"/>
      <w:i/>
      <w:sz w:val="24"/>
      <w:szCs w:val="24"/>
    </w:rPr>
  </w:style>
  <w:style w:type="paragraph" w:styleId="Heading5">
    <w:name w:val="heading 5"/>
    <w:basedOn w:val="Normal"/>
    <w:next w:val="Normal"/>
    <w:pPr>
      <w:keepNext/>
      <w:keepLines/>
      <w:spacing w:after="0" w:line="240" w:lineRule="auto"/>
      <w:ind w:left="1008" w:hanging="1007"/>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after="0" w:line="240" w:lineRule="auto"/>
      <w:ind w:left="1152" w:hanging="1151"/>
      <w:outlineLvl w:val="5"/>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6D"/>
    <w:rPr>
      <w:rFonts w:ascii="Segoe UI" w:hAnsi="Segoe UI" w:cs="Segoe UI"/>
      <w:sz w:val="18"/>
      <w:szCs w:val="18"/>
    </w:rPr>
  </w:style>
  <w:style w:type="paragraph" w:styleId="ListParagraph">
    <w:name w:val="List Paragraph"/>
    <w:basedOn w:val="Normal"/>
    <w:uiPriority w:val="34"/>
    <w:qFormat/>
    <w:rsid w:val="007E52DB"/>
    <w:pPr>
      <w:ind w:left="720"/>
      <w:contextualSpacing/>
    </w:pPr>
  </w:style>
  <w:style w:type="paragraph" w:styleId="FootnoteText">
    <w:name w:val="footnote text"/>
    <w:basedOn w:val="Normal"/>
    <w:link w:val="FootnoteTextChar"/>
    <w:uiPriority w:val="99"/>
    <w:semiHidden/>
    <w:unhideWhenUsed/>
    <w:rsid w:val="004D6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836"/>
    <w:rPr>
      <w:sz w:val="20"/>
      <w:szCs w:val="20"/>
    </w:rPr>
  </w:style>
  <w:style w:type="character" w:styleId="FootnoteReference">
    <w:name w:val="footnote reference"/>
    <w:basedOn w:val="DefaultParagraphFont"/>
    <w:uiPriority w:val="99"/>
    <w:semiHidden/>
    <w:unhideWhenUsed/>
    <w:rsid w:val="004D6836"/>
    <w:rPr>
      <w:vertAlign w:val="superscript"/>
    </w:rPr>
  </w:style>
  <w:style w:type="paragraph" w:styleId="Caption">
    <w:name w:val="caption"/>
    <w:aliases w:val="Char, Char"/>
    <w:basedOn w:val="Normal"/>
    <w:next w:val="Normal"/>
    <w:link w:val="CaptionChar"/>
    <w:uiPriority w:val="99"/>
    <w:unhideWhenUsed/>
    <w:qFormat/>
    <w:rsid w:val="0002080D"/>
    <w:pPr>
      <w:spacing w:after="0" w:line="240" w:lineRule="auto"/>
    </w:pPr>
    <w:rPr>
      <w:rFonts w:ascii="Times New Roman" w:eastAsia="Times New Roman" w:hAnsi="Times New Roman" w:cs="Times New Roman"/>
      <w:b/>
      <w:bCs/>
      <w:color w:val="auto"/>
      <w:szCs w:val="20"/>
    </w:rPr>
  </w:style>
  <w:style w:type="character" w:customStyle="1" w:styleId="CaptionChar">
    <w:name w:val="Caption Char"/>
    <w:aliases w:val="Char Char, Char Char"/>
    <w:link w:val="Caption"/>
    <w:uiPriority w:val="99"/>
    <w:rsid w:val="0002080D"/>
    <w:rPr>
      <w:rFonts w:ascii="Times New Roman" w:eastAsia="Times New Roman" w:hAnsi="Times New Roman" w:cs="Times New Roman"/>
      <w:b/>
      <w:bCs/>
      <w:color w:val="auto"/>
      <w:szCs w:val="20"/>
    </w:rPr>
  </w:style>
  <w:style w:type="character" w:customStyle="1" w:styleId="xbe">
    <w:name w:val="_xbe"/>
    <w:basedOn w:val="DefaultParagraphFont"/>
    <w:rsid w:val="00B209A8"/>
  </w:style>
  <w:style w:type="paragraph" w:styleId="CommentSubject">
    <w:name w:val="annotation subject"/>
    <w:basedOn w:val="CommentText"/>
    <w:next w:val="CommentText"/>
    <w:link w:val="CommentSubjectChar"/>
    <w:uiPriority w:val="99"/>
    <w:semiHidden/>
    <w:unhideWhenUsed/>
    <w:rsid w:val="00D41ED5"/>
    <w:rPr>
      <w:b/>
      <w:bCs/>
    </w:rPr>
  </w:style>
  <w:style w:type="character" w:customStyle="1" w:styleId="CommentSubjectChar">
    <w:name w:val="Comment Subject Char"/>
    <w:basedOn w:val="CommentTextChar"/>
    <w:link w:val="CommentSubject"/>
    <w:uiPriority w:val="99"/>
    <w:semiHidden/>
    <w:rsid w:val="00D41ED5"/>
    <w:rPr>
      <w:b/>
      <w:bCs/>
      <w:sz w:val="20"/>
      <w:szCs w:val="20"/>
    </w:rPr>
  </w:style>
  <w:style w:type="paragraph" w:styleId="Header">
    <w:name w:val="header"/>
    <w:basedOn w:val="Normal"/>
    <w:link w:val="HeaderChar"/>
    <w:uiPriority w:val="99"/>
    <w:unhideWhenUsed/>
    <w:rsid w:val="00AB5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74"/>
  </w:style>
  <w:style w:type="paragraph" w:styleId="Footer">
    <w:name w:val="footer"/>
    <w:basedOn w:val="Normal"/>
    <w:link w:val="FooterChar"/>
    <w:uiPriority w:val="99"/>
    <w:unhideWhenUsed/>
    <w:rsid w:val="00AB5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74"/>
  </w:style>
  <w:style w:type="paragraph" w:customStyle="1" w:styleId="Default">
    <w:name w:val="Default"/>
    <w:rsid w:val="00BC43DC"/>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4885">
      <w:bodyDiv w:val="1"/>
      <w:marLeft w:val="0"/>
      <w:marRight w:val="0"/>
      <w:marTop w:val="0"/>
      <w:marBottom w:val="0"/>
      <w:divBdr>
        <w:top w:val="none" w:sz="0" w:space="0" w:color="auto"/>
        <w:left w:val="none" w:sz="0" w:space="0" w:color="auto"/>
        <w:bottom w:val="none" w:sz="0" w:space="0" w:color="auto"/>
        <w:right w:val="none" w:sz="0" w:space="0" w:color="auto"/>
      </w:divBdr>
    </w:div>
    <w:div w:id="863981377">
      <w:bodyDiv w:val="1"/>
      <w:marLeft w:val="0"/>
      <w:marRight w:val="0"/>
      <w:marTop w:val="0"/>
      <w:marBottom w:val="0"/>
      <w:divBdr>
        <w:top w:val="none" w:sz="0" w:space="0" w:color="auto"/>
        <w:left w:val="none" w:sz="0" w:space="0" w:color="auto"/>
        <w:bottom w:val="none" w:sz="0" w:space="0" w:color="auto"/>
        <w:right w:val="none" w:sz="0" w:space="0" w:color="auto"/>
      </w:divBdr>
    </w:div>
    <w:div w:id="137168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aspub.epa.gov/tmdl_waters10/attains_waterbody.control?p_list_id=CAR5412000020011211151440&amp;p_cycle=&amp;p_report_type=" TargetMode="External"/><Relationship Id="rId21" Type="http://schemas.openxmlformats.org/officeDocument/2006/relationships/hyperlink" Target="http://iaspub.epa.gov/tmdl_waters10/attains_waterbody.control?p_list_id=CAR5452000020081113234637&amp;p_cycle=&amp;p_report_type=" TargetMode="External"/><Relationship Id="rId42" Type="http://schemas.openxmlformats.org/officeDocument/2006/relationships/hyperlink" Target="http://iaspub.epa.gov/tmdl_waters10/attains_waterbody.control?p_list_id=CAE5440000020041014185830&amp;p_cycle=&amp;p_report_type=" TargetMode="External"/><Relationship Id="rId63" Type="http://schemas.openxmlformats.org/officeDocument/2006/relationships/hyperlink" Target="http://iaspub.epa.gov/tmdl_waters10/attains_waterbody.control?p_list_id=CAL3091900020020117151744&amp;p_cycle=&amp;p_report_type=" TargetMode="External"/><Relationship Id="rId84" Type="http://schemas.openxmlformats.org/officeDocument/2006/relationships/hyperlink" Target="http://iaspub.epa.gov/tmdl_waters10/attains_waterbody.control?p_list_id=CAR5356000020080707125417&amp;p_cycle=&amp;p_report_type=" TargetMode="External"/><Relationship Id="rId138" Type="http://schemas.openxmlformats.org/officeDocument/2006/relationships/hyperlink" Target="http://iaspub.epa.gov/tmdl_waters10/attains_waterbody.control?p_list_id=CAR3091101019980828112229&amp;p_cycle=&amp;p_report_type=" TargetMode="External"/><Relationship Id="rId159" Type="http://schemas.openxmlformats.org/officeDocument/2006/relationships/hyperlink" Target="http://iaspub.epa.gov/tmdl_waters10/attains_waterbody.control?p_list_id=CAR5353000019980817151834&amp;p_cycle=&amp;p_report_type=" TargetMode="External"/><Relationship Id="rId170" Type="http://schemas.openxmlformats.org/officeDocument/2006/relationships/hyperlink" Target="http://iaspub.epa.gov/tmdl_waters10/attains_waterbody.control?p_list_id=CAR5601001220080801154307&amp;p_cycle=&amp;p_report_type=" TargetMode="External"/><Relationship Id="rId191" Type="http://schemas.openxmlformats.org/officeDocument/2006/relationships/hyperlink" Target="http://iaspub.epa.gov/tmdl_waters10/attains_waterbody.control?p_list_id=OK520610010180_00&amp;p_cycle=&amp;p_report_type=" TargetMode="External"/><Relationship Id="rId205" Type="http://schemas.openxmlformats.org/officeDocument/2006/relationships/hyperlink" Target="http://iaspub.epa.gov/tmdl_waters10/attains_waterbody.control?p_list_id=OR1230779452146_0_5%2E2&amp;p_cycle=&amp;p_report_type=" TargetMode="External"/><Relationship Id="rId226" Type="http://schemas.openxmlformats.org/officeDocument/2006/relationships/hyperlink" Target="http://iaspub.epa.gov/tmdl_waters10/attains_waterbody.control?p_list_id=WA1199778463247_0%2E55&amp;p_cycle=&amp;p_report_type=" TargetMode="External"/><Relationship Id="rId107" Type="http://schemas.openxmlformats.org/officeDocument/2006/relationships/hyperlink" Target="http://iaspub.epa.gov/tmdl_waters10/attains_waterbody.control?p_list_id=CAR5313000020050622171527&amp;p_cycle=&amp;p_report_type=" TargetMode="External"/><Relationship Id="rId11" Type="http://schemas.openxmlformats.org/officeDocument/2006/relationships/hyperlink" Target="http://iaspub.epa.gov/tmdl_waters10/attains_waterbody.control?p_list_id=CAR3041205119990222133711&amp;p_cycle=&amp;p_report_type=" TargetMode="External"/><Relationship Id="rId32" Type="http://schemas.openxmlformats.org/officeDocument/2006/relationships/hyperlink" Target="http://iaspub.epa.gov/tmdl_waters10/attains_waterbody.control?p_list_id=CAR3091900020080604161337&amp;p_cycle=&amp;p_report_type=" TargetMode="External"/><Relationship Id="rId53" Type="http://schemas.openxmlformats.org/officeDocument/2006/relationships/hyperlink" Target="http://iaspub.epa.gov/tmdl_waters10/attains_waterbody.control?p_list_id=CAR5357000020080808202452&amp;p_cycle=&amp;p_report_type=" TargetMode="External"/><Relationship Id="rId74" Type="http://schemas.openxmlformats.org/officeDocument/2006/relationships/hyperlink" Target="http://iaspub.epa.gov/tmdl_waters10/attains_waterbody.control?p_list_id=CAR3053002019990222111932&amp;p_cycle=&amp;p_report_type=" TargetMode="External"/><Relationship Id="rId128" Type="http://schemas.openxmlformats.org/officeDocument/2006/relationships/hyperlink" Target="http://iaspub.epa.gov/tmdl_waters10/attains_waterbody.control?p_list_id=CAR5312000020080803212723&amp;p_cycle=&amp;p_report_type=" TargetMode="External"/><Relationship Id="rId149" Type="http://schemas.openxmlformats.org/officeDocument/2006/relationships/hyperlink" Target="http://iaspub.epa.gov/tmdl_waters10/attains_waterbody.control?p_list_id=CAR5430001120080808191800&amp;p_cycle=&amp;p_report_type=" TargetMode="External"/><Relationship Id="rId5" Type="http://schemas.openxmlformats.org/officeDocument/2006/relationships/webSettings" Target="webSettings.xml"/><Relationship Id="rId95" Type="http://schemas.openxmlformats.org/officeDocument/2006/relationships/hyperlink" Target="http://iaspub.epa.gov/tmdl_waters10/attains_waterbody.control?p_list_id=CAR9028300020011025112509&amp;p_cycle=&amp;p_report_type=" TargetMode="External"/><Relationship Id="rId160" Type="http://schemas.openxmlformats.org/officeDocument/2006/relationships/hyperlink" Target="http://iaspub.epa.gov/tmdl_waters10/attains_waterbody.control?p_list_id=CAR5353000019980817151834&amp;p_cycle=&amp;p_report_type=" TargetMode="External"/><Relationship Id="rId181" Type="http://schemas.openxmlformats.org/officeDocument/2006/relationships/hyperlink" Target="http://iaspub.epa.gov/tmdl_waters10/attains_waterbody.control?p_list_id=ID17050114SW007_04&amp;p_cycle=&amp;p_report_type=" TargetMode="External"/><Relationship Id="rId216" Type="http://schemas.openxmlformats.org/officeDocument/2006/relationships/hyperlink" Target="http://iaspub.epa.gov/tmdl_waters10/attains_waterbody.control?p_list_id=WA1240478467266_0%2E998&amp;p_cycle=&amp;p_report_type=" TargetMode="External"/><Relationship Id="rId22" Type="http://schemas.openxmlformats.org/officeDocument/2006/relationships/hyperlink" Target="http://iaspub.epa.gov/tmdl_waters10/attains_waterbody.control?p_list_id=CAR5452000020081113234637&amp;p_cycle=&amp;p_report_type=" TargetMode="External"/><Relationship Id="rId27" Type="http://schemas.openxmlformats.org/officeDocument/2006/relationships/hyperlink" Target="http://iaspub.epa.gov/tmdl_waters10/attains_waterbody.control?p_list_id=CAR3121003020021002233532&amp;p_cycle=&amp;p_report_type=" TargetMode="External"/><Relationship Id="rId43" Type="http://schemas.openxmlformats.org/officeDocument/2006/relationships/hyperlink" Target="http://iaspub.epa.gov/tmdl_waters10/attains_waterbody.control?p_list_id=CAE5440000020041014185830&amp;p_cycle=&amp;p_report_type=" TargetMode="External"/><Relationship Id="rId48" Type="http://schemas.openxmlformats.org/officeDocument/2006/relationships/hyperlink" Target="http://iaspub.epa.gov/tmdl_waters10/attains_waterbody.control?p_list_id=CAR5314000020080803214539&amp;p_cycle=&amp;p_report_type=" TargetMode="External"/><Relationship Id="rId64" Type="http://schemas.openxmlformats.org/officeDocument/2006/relationships/hyperlink" Target="http://iaspub.epa.gov/tmdl_waters10/attains_waterbody.control?p_list_id=CAR5192200019980817161057&amp;p_cycle=&amp;p_report_type=" TargetMode="External"/><Relationship Id="rId69" Type="http://schemas.openxmlformats.org/officeDocument/2006/relationships/hyperlink" Target="http://iaspub.epa.gov/tmdl_waters10/attains_waterbody.control?p_list_id=CAR5314000020020702142222&amp;p_cycle=&amp;p_report_type=" TargetMode="External"/><Relationship Id="rId113" Type="http://schemas.openxmlformats.org/officeDocument/2006/relationships/hyperlink" Target="http://iaspub.epa.gov/tmdl_waters10/attains_waterbody.control?p_list_id=CAR5356000020080808193633&amp;p_cycle=&amp;p_report_type=" TargetMode="External"/><Relationship Id="rId118" Type="http://schemas.openxmlformats.org/officeDocument/2006/relationships/hyperlink" Target="http://iaspub.epa.gov/tmdl_waters10/attains_waterbody.control?p_list_id=CAR5412000020011211151440&amp;p_cycle=&amp;p_report_type=" TargetMode="External"/><Relationship Id="rId134" Type="http://schemas.openxmlformats.org/officeDocument/2006/relationships/hyperlink" Target="http://iaspub.epa.gov/tmdl_waters10/attains_waterbody.control?p_list_id=CAR9025100020080904171327&amp;p_cycle=&amp;p_report_type=" TargetMode="External"/><Relationship Id="rId139" Type="http://schemas.openxmlformats.org/officeDocument/2006/relationships/hyperlink" Target="http://iaspub.epa.gov/tmdl_waters10/attains_waterbody.control?p_list_id=CAR3091101020021007193102&amp;p_cycle=&amp;p_report_type=" TargetMode="External"/><Relationship Id="rId80" Type="http://schemas.openxmlformats.org/officeDocument/2006/relationships/hyperlink" Target="http://iaspub.epa.gov/tmdl_waters10/attains_waterbody.control?p_list_id=CAR5355000019980813181351&amp;p_cycle=&amp;p_report_type=" TargetMode="External"/><Relationship Id="rId85" Type="http://schemas.openxmlformats.org/officeDocument/2006/relationships/hyperlink" Target="http://iaspub.epa.gov/tmdl_waters10/attains_waterbody.control?p_list_id=CAR5411000020011211113332&amp;p_cycle=&amp;p_report_type=" TargetMode="External"/><Relationship Id="rId150" Type="http://schemas.openxmlformats.org/officeDocument/2006/relationships/hyperlink" Target="http://iaspub.epa.gov/tmdl_waters10/attains_waterbody.control?p_list_id=CAR5430001120080808191800&amp;p_cycle=&amp;p_report_type=" TargetMode="External"/><Relationship Id="rId155" Type="http://schemas.openxmlformats.org/officeDocument/2006/relationships/hyperlink" Target="http://iaspub.epa.gov/tmdl_waters10/attains_waterbody.control?p_list_id=CAR3121003020011228103528&amp;p_cycle=&amp;p_report_type=" TargetMode="External"/><Relationship Id="rId171" Type="http://schemas.openxmlformats.org/officeDocument/2006/relationships/hyperlink" Target="http://iaspub.epa.gov/tmdl_waters10/attains_waterbody.control?p_list_id=CAR5203000020041130173733&amp;p_cycle=&amp;p_report_type=" TargetMode="External"/><Relationship Id="rId176" Type="http://schemas.openxmlformats.org/officeDocument/2006/relationships/hyperlink" Target="http://iaspub.epa.gov/tmdl_waters10/attains_waterbody.control?p_list_id=CAR5411000020080808192151&amp;p_cycle=&amp;p_report_type=" TargetMode="External"/><Relationship Id="rId192" Type="http://schemas.openxmlformats.org/officeDocument/2006/relationships/hyperlink" Target="http://iaspub.epa.gov/tmdl_waters10/attains_waterbody.control?p_list_id=OK520610010180_00&amp;p_cycle=&amp;p_report_type=" TargetMode="External"/><Relationship Id="rId197" Type="http://schemas.openxmlformats.org/officeDocument/2006/relationships/hyperlink" Target="http://iaspub.epa.gov/tmdl_waters10/attains_waterbody.control?p_list_id=OK520610010080_00&amp;p_cycle=&amp;p_report_type=" TargetMode="External"/><Relationship Id="rId206" Type="http://schemas.openxmlformats.org/officeDocument/2006/relationships/hyperlink" Target="http://iaspub.epa.gov/tmdl_waters10/attains_waterbody.control?p_list_id=OR1230779452146_0_5%2E2&amp;p_cycle=&amp;p_report_type=" TargetMode="External"/><Relationship Id="rId227" Type="http://schemas.openxmlformats.org/officeDocument/2006/relationships/hyperlink" Target="http://iaspub.epa.gov/tmdl_waters10/attains_waterbody.control?p_list_id=WA1199778463247_0%2E55&amp;p_cycle=&amp;p_report_type=" TargetMode="External"/><Relationship Id="rId201" Type="http://schemas.openxmlformats.org/officeDocument/2006/relationships/hyperlink" Target="http://iaspub.epa.gov/tmdl_waters10/attains_waterbody.control?p_list_id=OR1215146456436_0_1%2E5&amp;p_cycle=&amp;p_report_type=" TargetMode="External"/><Relationship Id="rId222" Type="http://schemas.openxmlformats.org/officeDocument/2006/relationships/hyperlink" Target="http://iaspub.epa.gov/tmdl_waters10/attains_waterbody.control?p_list_id=WA1196766462331_0%2E624&amp;p_cycle=&amp;p_report_type=" TargetMode="External"/><Relationship Id="rId12" Type="http://schemas.openxmlformats.org/officeDocument/2006/relationships/hyperlink" Target="http://iaspub.epa.gov/tmdl_waters10/attains_waterbody.control?p_list_id=CAR3041205119990222133711&amp;p_cycle=&amp;p_report_type=" TargetMode="External"/><Relationship Id="rId17" Type="http://schemas.openxmlformats.org/officeDocument/2006/relationships/hyperlink" Target="http://iaspub.epa.gov/tmdl_waters10/attains_waterbody.control?p_list_id=CAR5151000020000208113114&amp;p_cycle=&amp;p_report_type=" TargetMode="External"/><Relationship Id="rId33" Type="http://schemas.openxmlformats.org/officeDocument/2006/relationships/hyperlink" Target="http://iaspub.epa.gov/tmdl_waters10/attains_waterbody.control?p_list_id=CAR3091900020080604161337&amp;p_cycle=&amp;p_report_type=" TargetMode="External"/><Relationship Id="rId38" Type="http://schemas.openxmlformats.org/officeDocument/2006/relationships/hyperlink" Target="http://iaspub.epa.gov/tmdl_waters10/attains_waterbody.control?p_list_id=CAR5357000020080806144342&amp;p_cycle=&amp;p_report_type=" TargetMode="External"/><Relationship Id="rId59" Type="http://schemas.openxmlformats.org/officeDocument/2006/relationships/hyperlink" Target="http://iaspub.epa.gov/tmdl_waters10/attains_waterbody.control?p_list_id=CAR5581000020080808204645&amp;p_cycle=&amp;p_report_type=" TargetMode="External"/><Relationship Id="rId103" Type="http://schemas.openxmlformats.org/officeDocument/2006/relationships/hyperlink" Target="http://iaspub.epa.gov/tmdl_waters10/attains_waterbody.control?p_list_id=CAR5440000019980818095133&amp;p_cycle=&amp;p_report_type=" TargetMode="External"/><Relationship Id="rId108" Type="http://schemas.openxmlformats.org/officeDocument/2006/relationships/hyperlink" Target="http://iaspub.epa.gov/tmdl_waters10/attains_waterbody.control?p_list_id=CAB3060001419981214121135&amp;p_cycle=&amp;p_report_type=" TargetMode="External"/><Relationship Id="rId124" Type="http://schemas.openxmlformats.org/officeDocument/2006/relationships/hyperlink" Target="http://iaspub.epa.gov/tmdl_waters10/attains_waterbody.control?p_list_id=CAR5422003219990126113826&amp;p_cycle=&amp;p_report_type=" TargetMode="External"/><Relationship Id="rId129" Type="http://schemas.openxmlformats.org/officeDocument/2006/relationships/hyperlink" Target="http://iaspub.epa.gov/tmdl_waters10/attains_waterbody.control?p_list_id=CAR5312000020080803212723&amp;p_cycle=&amp;p_report_type=" TargetMode="External"/><Relationship Id="rId54" Type="http://schemas.openxmlformats.org/officeDocument/2006/relationships/hyperlink" Target="http://iaspub.epa.gov/tmdl_waters10/attains_waterbody.control?p_list_id=CAR5357000020080808202452&amp;p_cycle=&amp;p_report_type=" TargetMode="External"/><Relationship Id="rId70" Type="http://schemas.openxmlformats.org/officeDocument/2006/relationships/hyperlink" Target="http://iaspub.epa.gov/tmdl_waters10/attains_waterbody.control?p_list_id=CAR5314000020020702142222&amp;p_cycle=&amp;p_report_type=" TargetMode="External"/><Relationship Id="rId75" Type="http://schemas.openxmlformats.org/officeDocument/2006/relationships/hyperlink" Target="http://iaspub.epa.gov/tmdl_waters10/attains_waterbody.control?p_list_id=CAR3053002019990222111932&amp;p_cycle=&amp;p_report_type=" TargetMode="External"/><Relationship Id="rId91" Type="http://schemas.openxmlformats.org/officeDocument/2006/relationships/hyperlink" Target="http://iaspub.epa.gov/tmdl_waters10/attains_waterbody.control?p_list_id=CAR3053002020020319075726&amp;p_cycle=&amp;p_report_type=" TargetMode="External"/><Relationship Id="rId96" Type="http://schemas.openxmlformats.org/officeDocument/2006/relationships/hyperlink" Target="http://iaspub.epa.gov/tmdl_waters10/attains_waterbody.control?p_list_id=CAR3121003020020819110803&amp;p_cycle=&amp;p_report_type=" TargetMode="External"/><Relationship Id="rId140" Type="http://schemas.openxmlformats.org/officeDocument/2006/relationships/hyperlink" Target="http://iaspub.epa.gov/tmdl_waters10/attains_waterbody.control?p_list_id=CAR3091101020021007193102&amp;p_cycle=&amp;p_report_type=" TargetMode="External"/><Relationship Id="rId145" Type="http://schemas.openxmlformats.org/officeDocument/2006/relationships/hyperlink" Target="http://iaspub.epa.gov/tmdl_waters10/attains_waterbody.control?p_list_id=CAR3041202219980827084709&amp;p_cycle=&amp;p_report_type=" TargetMode="External"/><Relationship Id="rId161" Type="http://schemas.openxmlformats.org/officeDocument/2006/relationships/hyperlink" Target="http://iaspub.epa.gov/tmdl_waters10/attains_waterbody.control?p_list_id=CAR5202100020020701133119&amp;p_cycle=&amp;p_report_type=" TargetMode="External"/><Relationship Id="rId166" Type="http://schemas.openxmlformats.org/officeDocument/2006/relationships/hyperlink" Target="http://iaspub.epa.gov/tmdl_waters10/attains_waterbody.control?p_list_id=CAR9025100020011025111323&amp;p_cycle=&amp;p_report_type=" TargetMode="External"/><Relationship Id="rId182" Type="http://schemas.openxmlformats.org/officeDocument/2006/relationships/hyperlink" Target="http://iaspub.epa.gov/tmdl_waters10/attains_waterbody.control?p_list_id=ID17050114SW007_04&amp;p_cycle=&amp;p_report_type=" TargetMode="External"/><Relationship Id="rId187" Type="http://schemas.openxmlformats.org/officeDocument/2006/relationships/hyperlink" Target="http://iaspub.epa.gov/tmdl_waters10/attains_waterbody.control?p_list_id=ID17050114SW006_02&amp;p_cycle=&amp;p_report_type=" TargetMode="External"/><Relationship Id="rId217" Type="http://schemas.openxmlformats.org/officeDocument/2006/relationships/hyperlink" Target="http://iaspub.epa.gov/tmdl_waters10/attains_waterbody.control?p_list_id=WA1240478467266_0%2E998&amp;p_cycle=&amp;p_report_typ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iaspub.epa.gov/tmdl_waters10/attains_waterbody.control?p_list_id=WA1240884468222_0%2E052&amp;p_cycle=&amp;p_report_type=" TargetMode="External"/><Relationship Id="rId233" Type="http://schemas.openxmlformats.org/officeDocument/2006/relationships/fontTable" Target="fontTable.xml"/><Relationship Id="rId23" Type="http://schemas.openxmlformats.org/officeDocument/2006/relationships/hyperlink" Target="http://iaspub.epa.gov/tmdl_waters10/attains_waterbody.control?p_list_id=CAR5452000020081113234637&amp;p_cycle=&amp;p_report_type=" TargetMode="External"/><Relationship Id="rId28" Type="http://schemas.openxmlformats.org/officeDocument/2006/relationships/hyperlink" Target="http://iaspub.epa.gov/tmdl_waters10/attains_waterbody.control?p_list_id=CAR3041205119990223104548&amp;p_cycle=&amp;p_report_type=" TargetMode="External"/><Relationship Id="rId49" Type="http://schemas.openxmlformats.org/officeDocument/2006/relationships/hyperlink" Target="http://iaspub.epa.gov/tmdl_waters10/attains_waterbody.control?p_list_id=CAR5314000020080803214539&amp;p_cycle=&amp;p_report_type=" TargetMode="External"/><Relationship Id="rId114" Type="http://schemas.openxmlformats.org/officeDocument/2006/relationships/hyperlink" Target="http://iaspub.epa.gov/tmdl_waters10/attains_waterbody.control?p_list_id=CAR5356000020080808193633&amp;p_cycle=&amp;p_report_type=" TargetMode="External"/><Relationship Id="rId119" Type="http://schemas.openxmlformats.org/officeDocument/2006/relationships/hyperlink" Target="http://iaspub.epa.gov/tmdl_waters10/attains_waterbody.control?p_list_id=CAR3091101020080611145518&amp;p_cycle=&amp;p_report_type=" TargetMode="External"/><Relationship Id="rId44" Type="http://schemas.openxmlformats.org/officeDocument/2006/relationships/hyperlink" Target="http://iaspub.epa.gov/tmdl_waters10/attains_waterbody.control?p_list_id=CAR5354001120080623180014&amp;p_cycle=&amp;p_report_type=" TargetMode="External"/><Relationship Id="rId60" Type="http://schemas.openxmlformats.org/officeDocument/2006/relationships/hyperlink" Target="http://iaspub.epa.gov/tmdl_waters10/attains_waterbody.control?p_list_id=CAR5581000020080808204645&amp;p_cycle=&amp;p_report_type=" TargetMode="External"/><Relationship Id="rId65" Type="http://schemas.openxmlformats.org/officeDocument/2006/relationships/hyperlink" Target="http://iaspub.epa.gov/tmdl_waters10/attains_waterbody.control?p_list_id=CAR5192200019980817161057&amp;p_cycle=&amp;p_report_type=" TargetMode="External"/><Relationship Id="rId81" Type="http://schemas.openxmlformats.org/officeDocument/2006/relationships/hyperlink" Target="http://iaspub.epa.gov/tmdl_waters10/attains_waterbody.control?p_list_id=CAR5355000019980813181351&amp;p_cycle=&amp;p_report_type=" TargetMode="External"/><Relationship Id="rId86" Type="http://schemas.openxmlformats.org/officeDocument/2006/relationships/hyperlink" Target="http://iaspub.epa.gov/tmdl_waters10/attains_waterbody.control?p_list_id=CAR5411000020011211113332&amp;p_cycle=&amp;p_report_type=" TargetMode="External"/><Relationship Id="rId130" Type="http://schemas.openxmlformats.org/officeDocument/2006/relationships/hyperlink" Target="http://iaspub.epa.gov/tmdl_waters10/attains_waterbody.control?p_list_id=CAR3091900020011227140647&amp;p_cycle=&amp;p_report_type=" TargetMode="External"/><Relationship Id="rId135" Type="http://schemas.openxmlformats.org/officeDocument/2006/relationships/hyperlink" Target="http://iaspub.epa.gov/tmdl_waters10/attains_waterbody.control?p_list_id=CAR5192200019980814113208&amp;p_cycle=&amp;p_report_type=" TargetMode="External"/><Relationship Id="rId151" Type="http://schemas.openxmlformats.org/officeDocument/2006/relationships/hyperlink" Target="http://iaspub.epa.gov/tmdl_waters10/attains_waterbody.control?p_list_id=CAR4035100019990204123459&amp;p_cycle=&amp;p_report_type=" TargetMode="External"/><Relationship Id="rId156" Type="http://schemas.openxmlformats.org/officeDocument/2006/relationships/hyperlink" Target="http://iaspub.epa.gov/tmdl_waters10/attains_waterbody.control?p_list_id=CAR3121003020011228103528&amp;p_cycle=&amp;p_report_type=" TargetMode="External"/><Relationship Id="rId177" Type="http://schemas.openxmlformats.org/officeDocument/2006/relationships/hyperlink" Target="http://iaspub.epa.gov/tmdl_waters10/attains_waterbody.control?p_list_id=CAR5151000020080731221832&amp;p_cycle=&amp;p_report_type=" TargetMode="External"/><Relationship Id="rId198" Type="http://schemas.openxmlformats.org/officeDocument/2006/relationships/hyperlink" Target="http://iaspub.epa.gov/tmdl_waters10/attains_waterbody.control?p_list_id=OK520610010080_00&amp;p_cycle=&amp;p_report_type=" TargetMode="External"/><Relationship Id="rId172" Type="http://schemas.openxmlformats.org/officeDocument/2006/relationships/hyperlink" Target="http://iaspub.epa.gov/tmdl_waters10/attains_waterbody.control?p_list_id=CAR5203000020041130173733&amp;p_cycle=&amp;p_report_type=" TargetMode="External"/><Relationship Id="rId193" Type="http://schemas.openxmlformats.org/officeDocument/2006/relationships/hyperlink" Target="http://iaspub.epa.gov/tmdl_waters10/attains_waterbody.control?p_list_id=OK520710010030_00&amp;p_cycle=&amp;p_report_type=" TargetMode="External"/><Relationship Id="rId202" Type="http://schemas.openxmlformats.org/officeDocument/2006/relationships/hyperlink" Target="http://iaspub.epa.gov/tmdl_waters10/attains_waterbody.control?p_list_id=OR1215146456436_0_1%2E5&amp;p_cycle=&amp;p_report_type=" TargetMode="External"/><Relationship Id="rId207" Type="http://schemas.openxmlformats.org/officeDocument/2006/relationships/hyperlink" Target="http://iaspub.epa.gov/tmdl_waters10/attains_waterbody.control?p_list_id=WA1204148465502_0%2E156&amp;p_cycle=&amp;p_report_type=" TargetMode="External"/><Relationship Id="rId223" Type="http://schemas.openxmlformats.org/officeDocument/2006/relationships/hyperlink" Target="http://iaspub.epa.gov/tmdl_waters10/attains_waterbody.control?p_list_id=WA1196766462331_0%2E624&amp;p_cycle=&amp;p_report_type=" TargetMode="External"/><Relationship Id="rId228" Type="http://schemas.openxmlformats.org/officeDocument/2006/relationships/hyperlink" Target="http://iaspub.epa.gov/tmdl_waters10/attains_waterbody.control?p_list_id=WA1199778463247_0%2E55&amp;p_cycle=&amp;p_report_type=" TargetMode="External"/><Relationship Id="rId13" Type="http://schemas.openxmlformats.org/officeDocument/2006/relationships/hyperlink" Target="http://iaspub.epa.gov/tmdl_waters10/attains_waterbody.control?p_list_id=CAR5452000020081113235605&amp;p_cycle=&amp;p_report_type=" TargetMode="External"/><Relationship Id="rId18" Type="http://schemas.openxmlformats.org/officeDocument/2006/relationships/hyperlink" Target="http://iaspub.epa.gov/tmdl_waters10/attains_waterbody.control?p_list_id=CAR5453002020081113235146&amp;p_cycle=&amp;p_report_type=" TargetMode="External"/><Relationship Id="rId39" Type="http://schemas.openxmlformats.org/officeDocument/2006/relationships/hyperlink" Target="http://iaspub.epa.gov/tmdl_waters10/attains_waterbody.control?p_list_id=CAR5357000020080806144342&amp;p_cycle=&amp;p_report_type=" TargetMode="External"/><Relationship Id="rId109" Type="http://schemas.openxmlformats.org/officeDocument/2006/relationships/hyperlink" Target="http://iaspub.epa.gov/tmdl_waters10/attains_waterbody.control?p_list_id=CAB3060001419981214121135&amp;p_cycle=&amp;p_report_type=" TargetMode="External"/><Relationship Id="rId34" Type="http://schemas.openxmlformats.org/officeDocument/2006/relationships/hyperlink" Target="http://iaspub.epa.gov/tmdl_waters10/attains_waterbody.control?p_list_id=CAR5192200020080623174531&amp;p_cycle=&amp;p_report_type=" TargetMode="External"/><Relationship Id="rId50" Type="http://schemas.openxmlformats.org/officeDocument/2006/relationships/hyperlink" Target="http://iaspub.epa.gov/tmdl_waters10/attains_waterbody.control?p_list_id=CAR5100000020080623183037&amp;p_cycle=&amp;p_report_type=" TargetMode="External"/><Relationship Id="rId55" Type="http://schemas.openxmlformats.org/officeDocument/2006/relationships/hyperlink" Target="http://iaspub.epa.gov/tmdl_waters10/attains_waterbody.control?p_list_id=CAR5357000020080808202452&amp;p_cycle=&amp;p_report_type=" TargetMode="External"/><Relationship Id="rId76" Type="http://schemas.openxmlformats.org/officeDocument/2006/relationships/hyperlink" Target="http://iaspub.epa.gov/tmdl_waters10/attains_waterbody.control?p_list_id=CAR3053002019990222111932&amp;p_cycle=&amp;p_report_type=" TargetMode="External"/><Relationship Id="rId97" Type="http://schemas.openxmlformats.org/officeDocument/2006/relationships/hyperlink" Target="http://iaspub.epa.gov/tmdl_waters10/attains_waterbody.control?p_list_id=CAR3121003020020819110803&amp;p_cycle=&amp;p_report_type=" TargetMode="External"/><Relationship Id="rId104" Type="http://schemas.openxmlformats.org/officeDocument/2006/relationships/hyperlink" Target="http://iaspub.epa.gov/tmdl_waters10/attains_waterbody.control?p_list_id=CAR5440000019980818095133&amp;p_cycle=&amp;p_report_type=" TargetMode="External"/><Relationship Id="rId120" Type="http://schemas.openxmlformats.org/officeDocument/2006/relationships/hyperlink" Target="http://iaspub.epa.gov/tmdl_waters10/attains_waterbody.control?p_list_id=CAR3091101020080611145518&amp;p_cycle=&amp;p_report_type=" TargetMode="External"/><Relationship Id="rId125" Type="http://schemas.openxmlformats.org/officeDocument/2006/relationships/hyperlink" Target="http://iaspub.epa.gov/tmdl_waters10/attains_waterbody.control?p_list_id=CAR3051003019980826115152&amp;p_cycle=&amp;p_report_type=" TargetMode="External"/><Relationship Id="rId141" Type="http://schemas.openxmlformats.org/officeDocument/2006/relationships/hyperlink" Target="http://iaspub.epa.gov/tmdl_waters10/attains_waterbody.control?p_list_id=CAS7280000019990205133504&amp;p_cycle=&amp;p_report_type=" TargetMode="External"/><Relationship Id="rId146" Type="http://schemas.openxmlformats.org/officeDocument/2006/relationships/hyperlink" Target="http://iaspub.epa.gov/tmdl_waters10/attains_waterbody.control?p_list_id=CAR3041202219980827084709&amp;p_cycle=&amp;p_report_type=" TargetMode="External"/><Relationship Id="rId167" Type="http://schemas.openxmlformats.org/officeDocument/2006/relationships/hyperlink" Target="http://iaspub.epa.gov/tmdl_waters10/attains_waterbody.control?p_list_id=CAR5355000019980817143435&amp;p_cycle=&amp;p_report_type=" TargetMode="External"/><Relationship Id="rId188" Type="http://schemas.openxmlformats.org/officeDocument/2006/relationships/hyperlink" Target="http://iaspub.epa.gov/tmdl_waters10/attains_waterbody.control?p_list_id=ID17050114SW006_02&amp;p_cycle=&amp;p_report_type=" TargetMode="External"/><Relationship Id="rId7" Type="http://schemas.openxmlformats.org/officeDocument/2006/relationships/endnotes" Target="endnotes.xml"/><Relationship Id="rId71" Type="http://schemas.openxmlformats.org/officeDocument/2006/relationships/hyperlink" Target="http://iaspub.epa.gov/tmdl_waters10/attains_waterbody.control?p_list_id=CAR5518000020080623182154&amp;p_cycle=&amp;p_report_type=" TargetMode="External"/><Relationship Id="rId92" Type="http://schemas.openxmlformats.org/officeDocument/2006/relationships/hyperlink" Target="http://iaspub.epa.gov/tmdl_waters10/attains_waterbody.control?p_list_id=CAR5314000019980814105503&amp;p_cycle=&amp;p_report_type=" TargetMode="External"/><Relationship Id="rId162" Type="http://schemas.openxmlformats.org/officeDocument/2006/relationships/hyperlink" Target="http://iaspub.epa.gov/tmdl_waters10/attains_waterbody.control?p_list_id=CAR5202100020020701133119&amp;p_cycle=&amp;p_report_type=" TargetMode="External"/><Relationship Id="rId183" Type="http://schemas.openxmlformats.org/officeDocument/2006/relationships/hyperlink" Target="http://iaspub.epa.gov/tmdl_waters10/attains_waterbody.control?p_list_id=ID17050114SW010_03&amp;p_cycle=&amp;p_report_type=" TargetMode="External"/><Relationship Id="rId213" Type="http://schemas.openxmlformats.org/officeDocument/2006/relationships/hyperlink" Target="http://iaspub.epa.gov/tmdl_waters10/attains_waterbody.control?p_list_id=WA1201939463324_0%2E357&amp;p_cycle=&amp;p_report_type=" TargetMode="External"/><Relationship Id="rId218" Type="http://schemas.openxmlformats.org/officeDocument/2006/relationships/hyperlink" Target="http://iaspub.epa.gov/tmdl_waters10/attains_waterbody.control?p_list_id=WA1240478467266_0%2E998&amp;p_cycle=&amp;p_report_type="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iaspub.epa.gov/tmdl_waters10/attains_waterbody.control?p_list_id=CAR3041205119990223104548&amp;p_cycle=&amp;p_report_type=" TargetMode="External"/><Relationship Id="rId24" Type="http://schemas.openxmlformats.org/officeDocument/2006/relationships/hyperlink" Target="http://iaspub.epa.gov/tmdl_waters10/attains_waterbody.control?p_list_id=CAR3091101019981209161509&amp;p_cycle=&amp;p_report_type=" TargetMode="External"/><Relationship Id="rId40" Type="http://schemas.openxmlformats.org/officeDocument/2006/relationships/hyperlink" Target="http://iaspub.epa.gov/tmdl_waters10/attains_waterbody.control?p_list_id=CAR5411000020011212111305&amp;p_cycle=&amp;p_report_type=" TargetMode="External"/><Relationship Id="rId45" Type="http://schemas.openxmlformats.org/officeDocument/2006/relationships/hyperlink" Target="http://iaspub.epa.gov/tmdl_waters10/attains_waterbody.control?p_list_id=CAR5354001120080623180014&amp;p_cycle=&amp;p_report_type=" TargetMode="External"/><Relationship Id="rId66" Type="http://schemas.openxmlformats.org/officeDocument/2006/relationships/hyperlink" Target="http://iaspub.epa.gov/tmdl_waters10/attains_waterbody.control?p_list_id=CAR3153402019990225134357&amp;p_cycle=&amp;p_report_type=" TargetMode="External"/><Relationship Id="rId87" Type="http://schemas.openxmlformats.org/officeDocument/2006/relationships/hyperlink" Target="http://iaspub.epa.gov/tmdl_waters10/attains_waterbody.control?p_list_id=CAR5518000020090112105219&amp;p_cycle=&amp;p_report_type=" TargetMode="External"/><Relationship Id="rId110" Type="http://schemas.openxmlformats.org/officeDocument/2006/relationships/hyperlink" Target="http://iaspub.epa.gov/tmdl_waters10/attains_waterbody.control?p_list_id=CAR9023200020010924152136&amp;p_cycle=&amp;p_report_type=" TargetMode="External"/><Relationship Id="rId115" Type="http://schemas.openxmlformats.org/officeDocument/2006/relationships/hyperlink" Target="http://iaspub.epa.gov/tmdl_waters10/attains_waterbody.control?p_list_id=CAR7231000019990205102948&amp;p_cycle=&amp;p_report_type=" TargetMode="External"/><Relationship Id="rId131" Type="http://schemas.openxmlformats.org/officeDocument/2006/relationships/hyperlink" Target="http://iaspub.epa.gov/tmdl_waters10/attains_waterbody.control?p_list_id=CAR3091900020011227140647&amp;p_cycle=&amp;p_report_type=" TargetMode="External"/><Relationship Id="rId136" Type="http://schemas.openxmlformats.org/officeDocument/2006/relationships/hyperlink" Target="http://iaspub.epa.gov/tmdl_waters10/attains_waterbody.control?p_list_id=CAR5192200019980814113208&amp;p_cycle=&amp;p_report_type=" TargetMode="External"/><Relationship Id="rId157" Type="http://schemas.openxmlformats.org/officeDocument/2006/relationships/hyperlink" Target="http://iaspub.epa.gov/tmdl_waters10/attains_waterbody.control?p_list_id=CAR5612002020070510165737&amp;p_cycle=&amp;p_report_type=" TargetMode="External"/><Relationship Id="rId178" Type="http://schemas.openxmlformats.org/officeDocument/2006/relationships/hyperlink" Target="http://iaspub.epa.gov/tmdl_waters10/attains_waterbody.control?p_list_id=CAR5151000020080731221832&amp;p_cycle=&amp;p_report_type=" TargetMode="External"/><Relationship Id="rId61" Type="http://schemas.openxmlformats.org/officeDocument/2006/relationships/hyperlink" Target="http://iaspub.epa.gov/tmdl_waters10/attains_waterbody.control?p_list_id=CAR5581000020080808204645&amp;p_cycle=&amp;p_report_type=" TargetMode="External"/><Relationship Id="rId82" Type="http://schemas.openxmlformats.org/officeDocument/2006/relationships/hyperlink" Target="http://iaspub.epa.gov/tmdl_waters10/attains_waterbody.control?p_list_id=CAR5356000020080707125417&amp;p_cycle=&amp;p_report_type=" TargetMode="External"/><Relationship Id="rId152" Type="http://schemas.openxmlformats.org/officeDocument/2006/relationships/hyperlink" Target="http://iaspub.epa.gov/tmdl_waters10/attains_waterbody.control?p_list_id=CAR4035100019990204123459&amp;p_cycle=&amp;p_report_type=" TargetMode="External"/><Relationship Id="rId173" Type="http://schemas.openxmlformats.org/officeDocument/2006/relationships/hyperlink" Target="http://iaspub.epa.gov/tmdl_waters10/attains_waterbody.control?p_list_id=CAR9023300020080825005933&amp;p_cycle=&amp;p_report_type=" TargetMode="External"/><Relationship Id="rId194" Type="http://schemas.openxmlformats.org/officeDocument/2006/relationships/hyperlink" Target="http://iaspub.epa.gov/tmdl_waters10/attains_waterbody.control?p_list_id=OK520710010030_00&amp;p_cycle=&amp;p_report_type=" TargetMode="External"/><Relationship Id="rId199" Type="http://schemas.openxmlformats.org/officeDocument/2006/relationships/hyperlink" Target="http://iaspub.epa.gov/tmdl_waters10/attains_waterbody.control?p_list_id=OR1215104457009_0_7%2E8&amp;p_cycle=&amp;p_report_type=" TargetMode="External"/><Relationship Id="rId203" Type="http://schemas.openxmlformats.org/officeDocument/2006/relationships/hyperlink" Target="http://iaspub.epa.gov/tmdl_waters10/attains_waterbody.control?p_list_id=OR1215257456640_0_5%2E6&amp;p_cycle=&amp;p_report_type=" TargetMode="External"/><Relationship Id="rId208" Type="http://schemas.openxmlformats.org/officeDocument/2006/relationships/hyperlink" Target="http://iaspub.epa.gov/tmdl_waters10/attains_waterbody.control?p_list_id=WA1204148465502_0%2E156&amp;p_cycle=&amp;p_report_type=" TargetMode="External"/><Relationship Id="rId229" Type="http://schemas.openxmlformats.org/officeDocument/2006/relationships/hyperlink" Target="http://iaspub.epa.gov/tmdl_waters10/attains_waterbody.control?p_list_id=WA1199778463247_0%2E55&amp;p_cycle=&amp;p_report_type=" TargetMode="External"/><Relationship Id="rId19" Type="http://schemas.openxmlformats.org/officeDocument/2006/relationships/hyperlink" Target="http://iaspub.epa.gov/tmdl_waters10/attains_waterbody.control?p_list_id=CAR5453002020081113235146&amp;p_cycle=&amp;p_report_type=" TargetMode="External"/><Relationship Id="rId224" Type="http://schemas.openxmlformats.org/officeDocument/2006/relationships/hyperlink" Target="http://iaspub.epa.gov/tmdl_waters10/attains_waterbody.control?p_list_id=WA1196766462331_0%2E624&amp;p_cycle=&amp;p_report_type=" TargetMode="External"/><Relationship Id="rId14" Type="http://schemas.openxmlformats.org/officeDocument/2006/relationships/hyperlink" Target="http://iaspub.epa.gov/tmdl_waters10/attains_waterbody.control?p_list_id=CAR5452000020081113235605&amp;p_cycle=&amp;p_report_type=" TargetMode="External"/><Relationship Id="rId30" Type="http://schemas.openxmlformats.org/officeDocument/2006/relationships/hyperlink" Target="http://iaspub.epa.gov/tmdl_waters10/attains_waterbody.control?p_list_id=CAR3153402019980825112405&amp;p_cycle=&amp;p_report_type=" TargetMode="External"/><Relationship Id="rId35" Type="http://schemas.openxmlformats.org/officeDocument/2006/relationships/hyperlink" Target="http://iaspub.epa.gov/tmdl_waters10/attains_waterbody.control?p_list_id=CAR5192200020080623174531&amp;p_cycle=&amp;p_report_type=" TargetMode="External"/><Relationship Id="rId56" Type="http://schemas.openxmlformats.org/officeDocument/2006/relationships/hyperlink" Target="http://iaspub.epa.gov/tmdl_waters10/attains_waterbody.control?p_list_id=CAR5581000020070511151618&amp;p_cycle=&amp;p_report_type=" TargetMode="External"/><Relationship Id="rId77" Type="http://schemas.openxmlformats.org/officeDocument/2006/relationships/hyperlink" Target="http://iaspub.epa.gov/tmdl_waters10/attains_waterbody.control?p_list_id=CAR3121003020080611165954&amp;p_cycle=&amp;p_report_type=" TargetMode="External"/><Relationship Id="rId100" Type="http://schemas.openxmlformats.org/officeDocument/2006/relationships/hyperlink" Target="http://iaspub.epa.gov/tmdl_waters10/attains_waterbody.control?p_list_id=CAR3053002020080603171000&amp;p_cycle=&amp;p_report_type=" TargetMode="External"/><Relationship Id="rId105" Type="http://schemas.openxmlformats.org/officeDocument/2006/relationships/hyperlink" Target="http://iaspub.epa.gov/tmdl_waters10/attains_waterbody.control?p_list_id=CAR5313000020050622171527&amp;p_cycle=&amp;p_report_type=" TargetMode="External"/><Relationship Id="rId126" Type="http://schemas.openxmlformats.org/officeDocument/2006/relationships/hyperlink" Target="http://iaspub.epa.gov/tmdl_waters10/attains_waterbody.control?p_list_id=CAR3051003019980826115152&amp;p_cycle=&amp;p_report_type=" TargetMode="External"/><Relationship Id="rId147" Type="http://schemas.openxmlformats.org/officeDocument/2006/relationships/hyperlink" Target="http://iaspub.epa.gov/tmdl_waters10/attains_waterbody.control?p_list_id=CAR3102402119980828115513&amp;p_cycle=&amp;p_report_type=" TargetMode="External"/><Relationship Id="rId168" Type="http://schemas.openxmlformats.org/officeDocument/2006/relationships/hyperlink" Target="http://iaspub.epa.gov/tmdl_waters10/attains_waterbody.control?p_list_id=CAR5355000019980817143435&amp;p_cycle=&amp;p_report_type=" TargetMode="External"/><Relationship Id="rId8" Type="http://schemas.openxmlformats.org/officeDocument/2006/relationships/hyperlink" Target="http://iaspub.epa.gov/tmdl_waters10/attains_waterbody.control?p_list_id=CAR7231000019990205093023&amp;p_cycle=&amp;p_report_type=" TargetMode="External"/><Relationship Id="rId51" Type="http://schemas.openxmlformats.org/officeDocument/2006/relationships/hyperlink" Target="http://iaspub.epa.gov/tmdl_waters10/attains_waterbody.control?p_list_id=CAR5100000020080623183037&amp;p_cycle=&amp;p_report_type=" TargetMode="External"/><Relationship Id="rId72" Type="http://schemas.openxmlformats.org/officeDocument/2006/relationships/hyperlink" Target="http://iaspub.epa.gov/tmdl_waters10/attains_waterbody.control?p_list_id=CAR5518000020080623182154&amp;p_cycle=&amp;p_report_type=" TargetMode="External"/><Relationship Id="rId93" Type="http://schemas.openxmlformats.org/officeDocument/2006/relationships/hyperlink" Target="http://iaspub.epa.gov/tmdl_waters10/attains_waterbody.control?p_list_id=CAR5314000019980814105503&amp;p_cycle=&amp;p_report_type=" TargetMode="External"/><Relationship Id="rId98" Type="http://schemas.openxmlformats.org/officeDocument/2006/relationships/hyperlink" Target="http://iaspub.epa.gov/tmdl_waters10/attains_waterbody.control?p_list_id=CAR5357000019980817154245&amp;p_cycle=&amp;p_report_type=" TargetMode="External"/><Relationship Id="rId121" Type="http://schemas.openxmlformats.org/officeDocument/2006/relationships/hyperlink" Target="http://iaspub.epa.gov/tmdl_waters10/attains_waterbody.control?p_list_id=CAR3121003020011129154708&amp;p_cycle=&amp;p_report_type=" TargetMode="External"/><Relationship Id="rId142" Type="http://schemas.openxmlformats.org/officeDocument/2006/relationships/hyperlink" Target="http://iaspub.epa.gov/tmdl_waters10/attains_waterbody.control?p_list_id=CAS7280000019990205133504&amp;p_cycle=&amp;p_report_type=" TargetMode="External"/><Relationship Id="rId163" Type="http://schemas.openxmlformats.org/officeDocument/2006/relationships/hyperlink" Target="http://iaspub.epa.gov/tmdl_waters10/attains_waterbody.control?p_list_id=CAR3091101019981209131830&amp;p_cycle=&amp;p_report_type=" TargetMode="External"/><Relationship Id="rId184" Type="http://schemas.openxmlformats.org/officeDocument/2006/relationships/hyperlink" Target="http://iaspub.epa.gov/tmdl_waters10/attains_waterbody.control?p_list_id=ID17050114SW010_03&amp;p_cycle=&amp;p_report_type=" TargetMode="External"/><Relationship Id="rId189" Type="http://schemas.openxmlformats.org/officeDocument/2006/relationships/hyperlink" Target="http://iaspub.epa.gov/tmdl_waters10/attains_waterbody.control?p_list_id=ID17050114SW008_03&amp;p_cycle=&amp;p_report_type=" TargetMode="External"/><Relationship Id="rId219" Type="http://schemas.openxmlformats.org/officeDocument/2006/relationships/hyperlink" Target="http://iaspub.epa.gov/tmdl_waters10/attains_waterbody.control?p_list_id=WA1240478467266_2%2E768&amp;p_cycle=&amp;p_report_type=" TargetMode="External"/><Relationship Id="rId3" Type="http://schemas.openxmlformats.org/officeDocument/2006/relationships/styles" Target="styles.xml"/><Relationship Id="rId214" Type="http://schemas.openxmlformats.org/officeDocument/2006/relationships/hyperlink" Target="http://iaspub.epa.gov/tmdl_waters10/attains_waterbody.control?p_list_id=WA1201939463324_0%2E357&amp;p_cycle=&amp;p_report_type=" TargetMode="External"/><Relationship Id="rId230" Type="http://schemas.openxmlformats.org/officeDocument/2006/relationships/hyperlink" Target="http://iaspub.epa.gov/tmdl_waters10/attains_waterbody.control?p_list_id=WA1199778463247_0%2E55&amp;p_cycle=&amp;p_report_type=" TargetMode="External"/><Relationship Id="rId25" Type="http://schemas.openxmlformats.org/officeDocument/2006/relationships/hyperlink" Target="http://iaspub.epa.gov/tmdl_waters10/attains_waterbody.control?p_list_id=CAR3091101019981209161509&amp;p_cycle=&amp;p_report_type=" TargetMode="External"/><Relationship Id="rId46" Type="http://schemas.openxmlformats.org/officeDocument/2006/relationships/hyperlink" Target="http://iaspub.epa.gov/tmdl_waters10/attains_waterbody.control?p_list_id=CAR5354001120080623180014&amp;p_cycle=&amp;p_report_type=" TargetMode="External"/><Relationship Id="rId67" Type="http://schemas.openxmlformats.org/officeDocument/2006/relationships/hyperlink" Target="http://iaspub.epa.gov/tmdl_waters10/attains_waterbody.control?p_list_id=CAR3153402019990225134357&amp;p_cycle=&amp;p_report_type=" TargetMode="External"/><Relationship Id="rId116" Type="http://schemas.openxmlformats.org/officeDocument/2006/relationships/hyperlink" Target="http://iaspub.epa.gov/tmdl_waters10/attains_waterbody.control?p_list_id=CAR7231000019990205102948&amp;p_cycle=&amp;p_report_type=" TargetMode="External"/><Relationship Id="rId137" Type="http://schemas.openxmlformats.org/officeDocument/2006/relationships/hyperlink" Target="http://iaspub.epa.gov/tmdl_waters10/attains_waterbody.control?p_list_id=CAR3091101019980828112229&amp;p_cycle=&amp;p_report_type=" TargetMode="External"/><Relationship Id="rId158" Type="http://schemas.openxmlformats.org/officeDocument/2006/relationships/hyperlink" Target="http://iaspub.epa.gov/tmdl_waters10/attains_waterbody.control?p_list_id=CAR5612002020070510165737&amp;p_cycle=&amp;p_report_type=" TargetMode="External"/><Relationship Id="rId20" Type="http://schemas.openxmlformats.org/officeDocument/2006/relationships/hyperlink" Target="http://iaspub.epa.gov/tmdl_waters10/attains_waterbody.control?p_list_id=CAR5453002020081113235146&amp;p_cycle=&amp;p_report_type=" TargetMode="External"/><Relationship Id="rId41" Type="http://schemas.openxmlformats.org/officeDocument/2006/relationships/hyperlink" Target="http://iaspub.epa.gov/tmdl_waters10/attains_waterbody.control?p_list_id=CAR5411000020011212111305&amp;p_cycle=&amp;p_report_type=" TargetMode="External"/><Relationship Id="rId62" Type="http://schemas.openxmlformats.org/officeDocument/2006/relationships/hyperlink" Target="http://iaspub.epa.gov/tmdl_waters10/attains_waterbody.control?p_list_id=CAL3091900020020117151744&amp;p_cycle=&amp;p_report_type=" TargetMode="External"/><Relationship Id="rId83" Type="http://schemas.openxmlformats.org/officeDocument/2006/relationships/hyperlink" Target="http://iaspub.epa.gov/tmdl_waters10/attains_waterbody.control?p_list_id=CAR5356000020080707125417&amp;p_cycle=&amp;p_report_type=" TargetMode="External"/><Relationship Id="rId88" Type="http://schemas.openxmlformats.org/officeDocument/2006/relationships/hyperlink" Target="http://iaspub.epa.gov/tmdl_waters10/attains_waterbody.control?p_list_id=CAR5518000020090112105219&amp;p_cycle=&amp;p_report_type=" TargetMode="External"/><Relationship Id="rId111" Type="http://schemas.openxmlformats.org/officeDocument/2006/relationships/hyperlink" Target="http://iaspub.epa.gov/tmdl_waters10/attains_waterbody.control?p_list_id=CAR9023200020010924152136&amp;p_cycle=&amp;p_report_type=" TargetMode="External"/><Relationship Id="rId132" Type="http://schemas.openxmlformats.org/officeDocument/2006/relationships/hyperlink" Target="http://iaspub.epa.gov/tmdl_waters10/attains_waterbody.control?p_list_id=CAR9025100020080904171327&amp;p_cycle=&amp;p_report_type=" TargetMode="External"/><Relationship Id="rId153" Type="http://schemas.openxmlformats.org/officeDocument/2006/relationships/hyperlink" Target="http://iaspub.epa.gov/tmdl_waters10/attains_waterbody.control?p_list_id=CAR9024200020080825001546&amp;p_cycle=&amp;p_report_type=" TargetMode="External"/><Relationship Id="rId174" Type="http://schemas.openxmlformats.org/officeDocument/2006/relationships/hyperlink" Target="http://iaspub.epa.gov/tmdl_waters10/attains_waterbody.control?p_list_id=CAR9023300020080825005933&amp;p_cycle=&amp;p_report_type=" TargetMode="External"/><Relationship Id="rId179" Type="http://schemas.openxmlformats.org/officeDocument/2006/relationships/hyperlink" Target="http://iaspub.epa.gov/tmdl_waters10/attains_waterbody.control?p_list_id=CAR3041202220020124155410&amp;p_cycle=&amp;p_report_type=" TargetMode="External"/><Relationship Id="rId195" Type="http://schemas.openxmlformats.org/officeDocument/2006/relationships/hyperlink" Target="http://iaspub.epa.gov/tmdl_waters10/attains_waterbody.control?p_list_id=OK620910040120_00&amp;p_cycle=&amp;p_report_type=" TargetMode="External"/><Relationship Id="rId209" Type="http://schemas.openxmlformats.org/officeDocument/2006/relationships/hyperlink" Target="http://iaspub.epa.gov/tmdl_waters10/attains_waterbody.control?p_list_id=WA1204148465502_0%2E156&amp;p_cycle=&amp;p_report_type=" TargetMode="External"/><Relationship Id="rId190" Type="http://schemas.openxmlformats.org/officeDocument/2006/relationships/hyperlink" Target="http://iaspub.epa.gov/tmdl_waters10/attains_waterbody.control?p_list_id=ID17050114SW008_03&amp;p_cycle=&amp;p_report_type=" TargetMode="External"/><Relationship Id="rId204" Type="http://schemas.openxmlformats.org/officeDocument/2006/relationships/hyperlink" Target="http://iaspub.epa.gov/tmdl_waters10/attains_waterbody.control?p_list_id=OR1215257456640_0_5%2E6&amp;p_cycle=&amp;p_report_type=" TargetMode="External"/><Relationship Id="rId220" Type="http://schemas.openxmlformats.org/officeDocument/2006/relationships/hyperlink" Target="http://iaspub.epa.gov/tmdl_waters10/attains_waterbody.control?p_list_id=WA1240478467266_2%2E768&amp;p_cycle=&amp;p_report_type=" TargetMode="External"/><Relationship Id="rId225" Type="http://schemas.openxmlformats.org/officeDocument/2006/relationships/hyperlink" Target="http://iaspub.epa.gov/tmdl_waters10/attains_waterbody.control?p_list_id=WA1199778463247_0%2E55&amp;p_cycle=&amp;p_report_type=" TargetMode="External"/><Relationship Id="rId15" Type="http://schemas.openxmlformats.org/officeDocument/2006/relationships/hyperlink" Target="http://iaspub.epa.gov/tmdl_waters10/attains_waterbody.control?p_list_id=CAR5452000020081113235605&amp;p_cycle=&amp;p_report_type=" TargetMode="External"/><Relationship Id="rId36" Type="http://schemas.openxmlformats.org/officeDocument/2006/relationships/hyperlink" Target="http://iaspub.epa.gov/tmdl_waters10/attains_waterbody.control?p_list_id=CAR5192200020080623174531&amp;p_cycle=&amp;p_report_type=" TargetMode="External"/><Relationship Id="rId57" Type="http://schemas.openxmlformats.org/officeDocument/2006/relationships/hyperlink" Target="http://iaspub.epa.gov/tmdl_waters10/attains_waterbody.control?p_list_id=CAR5581000020070511151618&amp;p_cycle=&amp;p_report_type=" TargetMode="External"/><Relationship Id="rId106" Type="http://schemas.openxmlformats.org/officeDocument/2006/relationships/hyperlink" Target="http://iaspub.epa.gov/tmdl_waters10/attains_waterbody.control?p_list_id=CAR5313000020050622171527&amp;p_cycle=&amp;p_report_type=" TargetMode="External"/><Relationship Id="rId127" Type="http://schemas.openxmlformats.org/officeDocument/2006/relationships/hyperlink" Target="http://iaspub.epa.gov/tmdl_waters10/attains_waterbody.control?p_list_id=CAR5312000020080803212723&amp;p_cycle=&amp;p_report_type=" TargetMode="External"/><Relationship Id="rId10" Type="http://schemas.openxmlformats.org/officeDocument/2006/relationships/hyperlink" Target="http://iaspub.epa.gov/tmdl_waters10/attains_waterbody.control?p_list_id=CAR3041205119990222133711&amp;p_cycle=&amp;p_report_type=" TargetMode="External"/><Relationship Id="rId31" Type="http://schemas.openxmlformats.org/officeDocument/2006/relationships/hyperlink" Target="http://iaspub.epa.gov/tmdl_waters10/attains_waterbody.control?p_list_id=CAR3153402019980825112405&amp;p_cycle=&amp;p_report_type=" TargetMode="External"/><Relationship Id="rId52" Type="http://schemas.openxmlformats.org/officeDocument/2006/relationships/hyperlink" Target="http://iaspub.epa.gov/tmdl_waters10/attains_waterbody.control?p_list_id=CAR5100000020080623183037&amp;p_cycle=&amp;p_report_type=" TargetMode="External"/><Relationship Id="rId73" Type="http://schemas.openxmlformats.org/officeDocument/2006/relationships/hyperlink" Target="http://iaspub.epa.gov/tmdl_waters10/attains_waterbody.control?p_list_id=CAR5518000020080623182154&amp;p_cycle=&amp;p_report_type=" TargetMode="External"/><Relationship Id="rId78" Type="http://schemas.openxmlformats.org/officeDocument/2006/relationships/hyperlink" Target="http://iaspub.epa.gov/tmdl_waters10/attains_waterbody.control?p_list_id=CAR3121003020080611165954&amp;p_cycle=&amp;p_report_type=" TargetMode="External"/><Relationship Id="rId94" Type="http://schemas.openxmlformats.org/officeDocument/2006/relationships/hyperlink" Target="http://iaspub.epa.gov/tmdl_waters10/attains_waterbody.control?p_list_id=CAR9028300020011025112509&amp;p_cycle=&amp;p_report_type=" TargetMode="External"/><Relationship Id="rId99" Type="http://schemas.openxmlformats.org/officeDocument/2006/relationships/hyperlink" Target="http://iaspub.epa.gov/tmdl_waters10/attains_waterbody.control?p_list_id=CAR5357000019980817154245&amp;p_cycle=&amp;p_report_type=" TargetMode="External"/><Relationship Id="rId101" Type="http://schemas.openxmlformats.org/officeDocument/2006/relationships/hyperlink" Target="http://iaspub.epa.gov/tmdl_waters10/attains_waterbody.control?p_list_id=CAR3053002020080603171000&amp;p_cycle=&amp;p_report_type=" TargetMode="External"/><Relationship Id="rId122" Type="http://schemas.openxmlformats.org/officeDocument/2006/relationships/hyperlink" Target="http://iaspub.epa.gov/tmdl_waters10/attains_waterbody.control?p_list_id=CAR3121003020011129154708&amp;p_cycle=&amp;p_report_type=" TargetMode="External"/><Relationship Id="rId143" Type="http://schemas.openxmlformats.org/officeDocument/2006/relationships/hyperlink" Target="http://iaspub.epa.gov/tmdl_waters10/attains_waterbody.control?p_list_id=CAR3130001020020918211049&amp;p_cycle=&amp;p_report_type=" TargetMode="External"/><Relationship Id="rId148" Type="http://schemas.openxmlformats.org/officeDocument/2006/relationships/hyperlink" Target="http://iaspub.epa.gov/tmdl_waters10/attains_waterbody.control?p_list_id=CAR3102402119980828115513&amp;p_cycle=&amp;p_report_type=" TargetMode="External"/><Relationship Id="rId164" Type="http://schemas.openxmlformats.org/officeDocument/2006/relationships/hyperlink" Target="http://iaspub.epa.gov/tmdl_waters10/attains_waterbody.control?p_list_id=CAR3091101019981209131830&amp;p_cycle=&amp;p_report_type=" TargetMode="External"/><Relationship Id="rId169" Type="http://schemas.openxmlformats.org/officeDocument/2006/relationships/hyperlink" Target="http://iaspub.epa.gov/tmdl_waters10/attains_waterbody.control?p_list_id=CAR5601001220080801154307&amp;p_cycle=&amp;p_report_type=" TargetMode="External"/><Relationship Id="rId185" Type="http://schemas.openxmlformats.org/officeDocument/2006/relationships/hyperlink" Target="http://iaspub.epa.gov/tmdl_waters10/attains_waterbody.control?p_list_id=ID17050201SW005_02&amp;p_cycle=&amp;p_report_type=" TargetMode="External"/><Relationship Id="rId4" Type="http://schemas.openxmlformats.org/officeDocument/2006/relationships/settings" Target="settings.xml"/><Relationship Id="rId9" Type="http://schemas.openxmlformats.org/officeDocument/2006/relationships/hyperlink" Target="http://iaspub.epa.gov/tmdl_waters10/attains_waterbody.control?p_list_id=CAR7231000019990205093023&amp;p_cycle=&amp;p_report_type=" TargetMode="External"/><Relationship Id="rId180" Type="http://schemas.openxmlformats.org/officeDocument/2006/relationships/hyperlink" Target="http://iaspub.epa.gov/tmdl_waters10/attains_waterbody.control?p_list_id=CAR3041202220020124155410&amp;p_cycle=&amp;p_report_type=" TargetMode="External"/><Relationship Id="rId210" Type="http://schemas.openxmlformats.org/officeDocument/2006/relationships/hyperlink" Target="http://iaspub.epa.gov/tmdl_waters10/attains_waterbody.control?p_list_id=WA1240884468222_0%2E052&amp;p_cycle=&amp;p_report_type=" TargetMode="External"/><Relationship Id="rId215" Type="http://schemas.openxmlformats.org/officeDocument/2006/relationships/hyperlink" Target="http://iaspub.epa.gov/tmdl_waters10/attains_waterbody.control?p_list_id=WA1201939463324_0%2E357&amp;p_cycle=&amp;p_report_type=" TargetMode="External"/><Relationship Id="rId26" Type="http://schemas.openxmlformats.org/officeDocument/2006/relationships/hyperlink" Target="http://iaspub.epa.gov/tmdl_waters10/attains_waterbody.control?p_list_id=CAR3121003020021002233532&amp;p_cycle=&amp;p_report_type=" TargetMode="External"/><Relationship Id="rId231" Type="http://schemas.openxmlformats.org/officeDocument/2006/relationships/image" Target="media/image1.gif"/><Relationship Id="rId47" Type="http://schemas.openxmlformats.org/officeDocument/2006/relationships/hyperlink" Target="http://iaspub.epa.gov/tmdl_waters10/attains_waterbody.control?p_list_id=CAR5314000020080803214539&amp;p_cycle=&amp;p_report_type=" TargetMode="External"/><Relationship Id="rId68" Type="http://schemas.openxmlformats.org/officeDocument/2006/relationships/hyperlink" Target="http://iaspub.epa.gov/tmdl_waters10/attains_waterbody.control?p_list_id=CAR5314000020020702142222&amp;p_cycle=&amp;p_report_type=" TargetMode="External"/><Relationship Id="rId89" Type="http://schemas.openxmlformats.org/officeDocument/2006/relationships/hyperlink" Target="http://iaspub.epa.gov/tmdl_waters10/attains_waterbody.control?p_list_id=CAR5518000020090112105219&amp;p_cycle=&amp;p_report_type=" TargetMode="External"/><Relationship Id="rId112" Type="http://schemas.openxmlformats.org/officeDocument/2006/relationships/hyperlink" Target="http://iaspub.epa.gov/tmdl_waters10/attains_waterbody.control?p_list_id=CAR5356000020080808193633&amp;p_cycle=&amp;p_report_type=" TargetMode="External"/><Relationship Id="rId133" Type="http://schemas.openxmlformats.org/officeDocument/2006/relationships/hyperlink" Target="http://iaspub.epa.gov/tmdl_waters10/attains_waterbody.control?p_list_id=CAR9025100020080904171327&amp;p_cycle=&amp;p_report_type=" TargetMode="External"/><Relationship Id="rId154" Type="http://schemas.openxmlformats.org/officeDocument/2006/relationships/hyperlink" Target="http://iaspub.epa.gov/tmdl_waters10/attains_waterbody.control?p_list_id=CAR9024200020080825001546&amp;p_cycle=&amp;p_report_type=" TargetMode="External"/><Relationship Id="rId175" Type="http://schemas.openxmlformats.org/officeDocument/2006/relationships/hyperlink" Target="http://iaspub.epa.gov/tmdl_waters10/attains_waterbody.control?p_list_id=CAR5411000020080808192151&amp;p_cycle=&amp;p_report_type=" TargetMode="External"/><Relationship Id="rId196" Type="http://schemas.openxmlformats.org/officeDocument/2006/relationships/hyperlink" Target="http://iaspub.epa.gov/tmdl_waters10/attains_waterbody.control?p_list_id=OK620910040120_00&amp;p_cycle=&amp;p_report_type=" TargetMode="External"/><Relationship Id="rId200" Type="http://schemas.openxmlformats.org/officeDocument/2006/relationships/hyperlink" Target="http://iaspub.epa.gov/tmdl_waters10/attains_waterbody.control?p_list_id=OR1215104457009_0_7%2E8&amp;p_cycle=&amp;p_report_type=" TargetMode="External"/><Relationship Id="rId16" Type="http://schemas.openxmlformats.org/officeDocument/2006/relationships/hyperlink" Target="http://iaspub.epa.gov/tmdl_waters10/attains_waterbody.control?p_list_id=CAR5151000020000208113114&amp;p_cycle=&amp;p_report_type=" TargetMode="External"/><Relationship Id="rId221" Type="http://schemas.openxmlformats.org/officeDocument/2006/relationships/hyperlink" Target="http://iaspub.epa.gov/tmdl_waters10/attains_waterbody.control?p_list_id=WA1240478467266_2%2E768&amp;p_cycle=&amp;p_report_type=" TargetMode="External"/><Relationship Id="rId37" Type="http://schemas.openxmlformats.org/officeDocument/2006/relationships/hyperlink" Target="http://iaspub.epa.gov/tmdl_waters10/attains_waterbody.control?p_list_id=CAR5357000020080806144342&amp;p_cycle=&amp;p_report_type=" TargetMode="External"/><Relationship Id="rId58" Type="http://schemas.openxmlformats.org/officeDocument/2006/relationships/hyperlink" Target="http://iaspub.epa.gov/tmdl_waters10/attains_waterbody.control?p_list_id=CAR5581000020070511151618&amp;p_cycle=&amp;p_report_type=" TargetMode="External"/><Relationship Id="rId79" Type="http://schemas.openxmlformats.org/officeDocument/2006/relationships/hyperlink" Target="http://iaspub.epa.gov/tmdl_waters10/attains_waterbody.control?p_list_id=CAR3121003020080611165954&amp;p_cycle=&amp;p_report_type=" TargetMode="External"/><Relationship Id="rId102" Type="http://schemas.openxmlformats.org/officeDocument/2006/relationships/hyperlink" Target="http://iaspub.epa.gov/tmdl_waters10/attains_waterbody.control?p_list_id=CAR3053002020080603171000&amp;p_cycle=&amp;p_report_type=" TargetMode="External"/><Relationship Id="rId123" Type="http://schemas.openxmlformats.org/officeDocument/2006/relationships/hyperlink" Target="http://iaspub.epa.gov/tmdl_waters10/attains_waterbody.control?p_list_id=CAR5422003219990126113826&amp;p_cycle=&amp;p_report_type=" TargetMode="External"/><Relationship Id="rId144" Type="http://schemas.openxmlformats.org/officeDocument/2006/relationships/hyperlink" Target="http://iaspub.epa.gov/tmdl_waters10/attains_waterbody.control?p_list_id=CAR3130001020020918211049&amp;p_cycle=&amp;p_report_type=" TargetMode="External"/><Relationship Id="rId90" Type="http://schemas.openxmlformats.org/officeDocument/2006/relationships/hyperlink" Target="http://iaspub.epa.gov/tmdl_waters10/attains_waterbody.control?p_list_id=CAR3053002020020319075726&amp;p_cycle=&amp;p_report_type=" TargetMode="External"/><Relationship Id="rId165" Type="http://schemas.openxmlformats.org/officeDocument/2006/relationships/hyperlink" Target="http://iaspub.epa.gov/tmdl_waters10/attains_waterbody.control?p_list_id=CAR9025100020011025111323&amp;p_cycle=&amp;p_report_type=" TargetMode="External"/><Relationship Id="rId186" Type="http://schemas.openxmlformats.org/officeDocument/2006/relationships/hyperlink" Target="http://iaspub.epa.gov/tmdl_waters10/attains_waterbody.control?p_list_id=ID17050201SW005_02&amp;p_cycle=&amp;p_report_type=" TargetMode="External"/><Relationship Id="rId211" Type="http://schemas.openxmlformats.org/officeDocument/2006/relationships/hyperlink" Target="http://iaspub.epa.gov/tmdl_waters10/attains_waterbody.control?p_list_id=WA1240884468222_0%2E052&amp;p_cycle=&amp;p_report_type=" TargetMode="External"/><Relationship Id="rId23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0E14-C039-451D-BAFF-B8A30A58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10302</Words>
  <Characters>58723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Bohaty, Rochelle</dc:creator>
  <cp:lastModifiedBy>Panger, Melissa</cp:lastModifiedBy>
  <cp:revision>2</cp:revision>
  <dcterms:created xsi:type="dcterms:W3CDTF">2017-01-11T13:03:00Z</dcterms:created>
  <dcterms:modified xsi:type="dcterms:W3CDTF">2017-01-11T13:03:00Z</dcterms:modified>
</cp:coreProperties>
</file>