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826500" w14:textId="34B0888E" w:rsidR="00DB0FDE" w:rsidRPr="0011450B" w:rsidRDefault="00340B7A">
      <w:pPr>
        <w:rPr>
          <w:rFonts w:asciiTheme="minorHAnsi" w:hAnsiTheme="minorHAnsi"/>
        </w:rPr>
      </w:pPr>
      <w:r>
        <w:rPr>
          <w:rFonts w:asciiTheme="minorHAnsi" w:hAnsiTheme="minorHAnsi"/>
          <w:b/>
        </w:rPr>
        <w:t>ATTACHMENT 1-21:</w:t>
      </w:r>
      <w:r w:rsidR="002175FB" w:rsidRPr="0011450B">
        <w:rPr>
          <w:rFonts w:asciiTheme="minorHAnsi" w:hAnsiTheme="minorHAnsi"/>
          <w:b/>
        </w:rPr>
        <w:t xml:space="preserve"> Biological Information on Listed Species of Plants and Lichens and Model Parameterization for Pesticide Effects Determinations </w:t>
      </w:r>
    </w:p>
    <w:p w14:paraId="51697256" w14:textId="77777777" w:rsidR="00DB0FDE" w:rsidRPr="0011450B" w:rsidRDefault="00DB0FDE">
      <w:pPr>
        <w:rPr>
          <w:rFonts w:asciiTheme="minorHAnsi" w:hAnsiTheme="minorHAnsi"/>
        </w:rPr>
      </w:pPr>
    </w:p>
    <w:p w14:paraId="55543611" w14:textId="77777777" w:rsidR="00DB0FDE" w:rsidRDefault="00DB0FDE">
      <w:pPr>
        <w:rPr>
          <w:rFonts w:asciiTheme="minorHAnsi" w:hAnsiTheme="minorHAnsi"/>
        </w:rPr>
      </w:pPr>
    </w:p>
    <w:p w14:paraId="49B8B59A" w14:textId="77777777" w:rsidR="00755C46" w:rsidRPr="0011450B" w:rsidRDefault="00755C46">
      <w:pPr>
        <w:rPr>
          <w:rFonts w:asciiTheme="minorHAnsi" w:hAnsiTheme="minorHAnsi"/>
        </w:rPr>
      </w:pPr>
    </w:p>
    <w:p w14:paraId="1AAB0870" w14:textId="77777777" w:rsidR="00DB0FDE" w:rsidRPr="00755C46" w:rsidRDefault="002175FB">
      <w:pPr>
        <w:numPr>
          <w:ilvl w:val="0"/>
          <w:numId w:val="1"/>
        </w:numPr>
        <w:ind w:left="810" w:hanging="360"/>
        <w:contextualSpacing/>
        <w:rPr>
          <w:rFonts w:asciiTheme="minorHAnsi" w:hAnsiTheme="minorHAnsi"/>
          <w:b/>
          <w:sz w:val="22"/>
          <w:szCs w:val="22"/>
        </w:rPr>
      </w:pPr>
      <w:r w:rsidRPr="00755C46">
        <w:rPr>
          <w:rFonts w:asciiTheme="minorHAnsi" w:hAnsiTheme="minorHAnsi"/>
          <w:b/>
          <w:sz w:val="22"/>
          <w:szCs w:val="22"/>
        </w:rPr>
        <w:t>Introduction</w:t>
      </w:r>
    </w:p>
    <w:p w14:paraId="2E6F777F" w14:textId="77777777" w:rsidR="00DB0FDE" w:rsidRPr="00755C46" w:rsidRDefault="00DB0FDE">
      <w:pPr>
        <w:rPr>
          <w:rFonts w:asciiTheme="minorHAnsi" w:hAnsiTheme="minorHAnsi"/>
          <w:sz w:val="22"/>
          <w:szCs w:val="22"/>
        </w:rPr>
      </w:pPr>
    </w:p>
    <w:p w14:paraId="05480F91" w14:textId="23AABC90" w:rsidR="00DB0FDE" w:rsidRPr="00755C46" w:rsidRDefault="002175FB">
      <w:pPr>
        <w:rPr>
          <w:rFonts w:asciiTheme="minorHAnsi" w:hAnsiTheme="minorHAnsi"/>
          <w:sz w:val="22"/>
          <w:szCs w:val="22"/>
        </w:rPr>
      </w:pPr>
      <w:r w:rsidRPr="00755C46">
        <w:rPr>
          <w:rFonts w:asciiTheme="minorHAnsi" w:hAnsiTheme="minorHAnsi"/>
          <w:sz w:val="22"/>
          <w:szCs w:val="22"/>
        </w:rPr>
        <w:t>The purpose of this document is to summarize available information for currently listed, proposed and candidate plant and lichen species from the US Fish and Wildlife Service</w:t>
      </w:r>
      <w:r w:rsidR="00E44FCE" w:rsidRPr="00755C46">
        <w:rPr>
          <w:rFonts w:asciiTheme="minorHAnsi" w:hAnsiTheme="minorHAnsi"/>
          <w:sz w:val="22"/>
          <w:szCs w:val="22"/>
        </w:rPr>
        <w:t xml:space="preserve"> and National Marine Fisheries Service</w:t>
      </w:r>
      <w:r w:rsidRPr="00755C46">
        <w:rPr>
          <w:rFonts w:asciiTheme="minorHAnsi" w:hAnsiTheme="minorHAnsi"/>
          <w:sz w:val="22"/>
          <w:szCs w:val="22"/>
        </w:rPr>
        <w:t>.  The focus of this effort is to capture information that may be used in ecological risk assessments of pesticides to make species-specific effects determinations. This report focuses on defining parameters which may be used to estimate pesticide exposures to listed plants and lichens. This report also focuses on defining species characteristics that may be used to assess potential indirect effects to the species (</w:t>
      </w:r>
      <w:r w:rsidRPr="00755C46">
        <w:rPr>
          <w:rFonts w:asciiTheme="minorHAnsi" w:hAnsiTheme="minorHAnsi"/>
          <w:i/>
          <w:sz w:val="22"/>
          <w:szCs w:val="22"/>
        </w:rPr>
        <w:t>e.g.,</w:t>
      </w:r>
      <w:r w:rsidRPr="00755C46">
        <w:rPr>
          <w:rFonts w:asciiTheme="minorHAnsi" w:hAnsiTheme="minorHAnsi"/>
          <w:sz w:val="22"/>
          <w:szCs w:val="22"/>
        </w:rPr>
        <w:t xml:space="preserve"> pollination, fruit dispersal and habitat).</w:t>
      </w:r>
    </w:p>
    <w:p w14:paraId="3889EBA4" w14:textId="77777777" w:rsidR="00DB0FDE" w:rsidRPr="00755C46" w:rsidRDefault="00DB0FDE">
      <w:pPr>
        <w:rPr>
          <w:rFonts w:asciiTheme="minorHAnsi" w:hAnsiTheme="minorHAnsi"/>
          <w:sz w:val="22"/>
          <w:szCs w:val="22"/>
        </w:rPr>
      </w:pPr>
    </w:p>
    <w:p w14:paraId="1E21D4BD" w14:textId="1EBAF60F" w:rsidR="00DB0FDE" w:rsidRPr="00755C46" w:rsidRDefault="002175FB">
      <w:pPr>
        <w:rPr>
          <w:rFonts w:asciiTheme="minorHAnsi" w:hAnsiTheme="minorHAnsi"/>
          <w:sz w:val="22"/>
          <w:szCs w:val="22"/>
        </w:rPr>
      </w:pPr>
      <w:r w:rsidRPr="00755C46">
        <w:rPr>
          <w:rFonts w:asciiTheme="minorHAnsi" w:hAnsiTheme="minorHAnsi"/>
          <w:sz w:val="22"/>
          <w:szCs w:val="22"/>
        </w:rPr>
        <w:t xml:space="preserve">A formal quality assurance and quality control plan was implemented in the collection of species specific data. The instructions for extracting information are included in </w:t>
      </w:r>
      <w:r w:rsidR="00DF0FAC">
        <w:rPr>
          <w:rFonts w:asciiTheme="minorHAnsi" w:hAnsiTheme="minorHAnsi"/>
          <w:b/>
          <w:sz w:val="22"/>
          <w:szCs w:val="22"/>
        </w:rPr>
        <w:t>SUPPLEMENTAL INFORMATION 1</w:t>
      </w:r>
      <w:r w:rsidRPr="00755C46">
        <w:rPr>
          <w:rFonts w:asciiTheme="minorHAnsi" w:hAnsiTheme="minorHAnsi"/>
          <w:b/>
          <w:sz w:val="22"/>
          <w:szCs w:val="22"/>
        </w:rPr>
        <w:t xml:space="preserve"> </w:t>
      </w:r>
      <w:r w:rsidRPr="00755C46">
        <w:rPr>
          <w:rFonts w:asciiTheme="minorHAnsi" w:hAnsiTheme="minorHAnsi"/>
          <w:sz w:val="22"/>
          <w:szCs w:val="22"/>
        </w:rPr>
        <w:t>(</w:t>
      </w:r>
      <w:r w:rsidRPr="00755C46">
        <w:rPr>
          <w:rFonts w:asciiTheme="minorHAnsi" w:hAnsiTheme="minorHAnsi"/>
          <w:b/>
          <w:sz w:val="22"/>
          <w:szCs w:val="22"/>
        </w:rPr>
        <w:t>Federally Listed Plant Attribute Database</w:t>
      </w:r>
      <w:r w:rsidRPr="00755C46">
        <w:rPr>
          <w:rFonts w:asciiTheme="minorHAnsi" w:hAnsiTheme="minorHAnsi"/>
          <w:sz w:val="22"/>
          <w:szCs w:val="22"/>
        </w:rPr>
        <w:t xml:space="preserve">, dated </w:t>
      </w:r>
      <w:r w:rsidR="00E02F59">
        <w:rPr>
          <w:rFonts w:asciiTheme="minorHAnsi" w:hAnsiTheme="minorHAnsi"/>
          <w:sz w:val="22"/>
          <w:szCs w:val="22"/>
        </w:rPr>
        <w:t>8</w:t>
      </w:r>
      <w:r w:rsidR="00387E50">
        <w:rPr>
          <w:rFonts w:asciiTheme="minorHAnsi" w:hAnsiTheme="minorHAnsi"/>
          <w:sz w:val="22"/>
          <w:szCs w:val="22"/>
        </w:rPr>
        <w:t>/</w:t>
      </w:r>
      <w:r w:rsidR="00E02F59">
        <w:rPr>
          <w:rFonts w:asciiTheme="minorHAnsi" w:hAnsiTheme="minorHAnsi"/>
          <w:sz w:val="22"/>
          <w:szCs w:val="22"/>
        </w:rPr>
        <w:t>25</w:t>
      </w:r>
      <w:r w:rsidRPr="00755C46">
        <w:rPr>
          <w:rFonts w:asciiTheme="minorHAnsi" w:hAnsiTheme="minorHAnsi"/>
          <w:sz w:val="22"/>
          <w:szCs w:val="22"/>
        </w:rPr>
        <w:t>/201</w:t>
      </w:r>
      <w:r w:rsidR="00387E50">
        <w:rPr>
          <w:rFonts w:asciiTheme="minorHAnsi" w:hAnsiTheme="minorHAnsi"/>
          <w:sz w:val="22"/>
          <w:szCs w:val="22"/>
        </w:rPr>
        <w:t>6</w:t>
      </w:r>
      <w:r w:rsidRPr="00755C46">
        <w:rPr>
          <w:rFonts w:asciiTheme="minorHAnsi" w:hAnsiTheme="minorHAnsi"/>
          <w:sz w:val="22"/>
          <w:szCs w:val="22"/>
        </w:rPr>
        <w:t xml:space="preserve">). </w:t>
      </w:r>
      <w:r w:rsidR="00DF0FAC">
        <w:rPr>
          <w:rFonts w:asciiTheme="minorHAnsi" w:hAnsiTheme="minorHAnsi"/>
          <w:b/>
          <w:sz w:val="22"/>
          <w:szCs w:val="22"/>
        </w:rPr>
        <w:t>SUPPLEMENTAL INFORMATION</w:t>
      </w:r>
      <w:r w:rsidRPr="00755C46">
        <w:rPr>
          <w:rFonts w:asciiTheme="minorHAnsi" w:hAnsiTheme="minorHAnsi"/>
          <w:b/>
          <w:sz w:val="22"/>
          <w:szCs w:val="22"/>
        </w:rPr>
        <w:t xml:space="preserve"> 1 </w:t>
      </w:r>
      <w:r w:rsidRPr="00755C46">
        <w:rPr>
          <w:rFonts w:asciiTheme="minorHAnsi" w:hAnsiTheme="minorHAnsi"/>
          <w:sz w:val="22"/>
          <w:szCs w:val="22"/>
        </w:rPr>
        <w:t xml:space="preserve">also contains the completed database containing biological information on each listed plant and lichen species. </w:t>
      </w:r>
    </w:p>
    <w:p w14:paraId="12EB0831" w14:textId="77777777" w:rsidR="00DB0FDE" w:rsidRPr="00755C46" w:rsidRDefault="00DB0FDE">
      <w:pPr>
        <w:rPr>
          <w:rFonts w:asciiTheme="minorHAnsi" w:hAnsiTheme="minorHAnsi"/>
          <w:sz w:val="22"/>
          <w:szCs w:val="22"/>
        </w:rPr>
      </w:pPr>
    </w:p>
    <w:p w14:paraId="5DA5F5BF" w14:textId="5AAF844E" w:rsidR="00DB0FDE" w:rsidRPr="00755C46" w:rsidRDefault="002175FB">
      <w:pPr>
        <w:rPr>
          <w:rFonts w:asciiTheme="minorHAnsi" w:hAnsiTheme="minorHAnsi"/>
          <w:sz w:val="22"/>
          <w:szCs w:val="22"/>
        </w:rPr>
      </w:pPr>
      <w:r w:rsidRPr="00755C46">
        <w:rPr>
          <w:rFonts w:asciiTheme="minorHAnsi" w:hAnsiTheme="minorHAnsi"/>
          <w:sz w:val="22"/>
          <w:szCs w:val="22"/>
        </w:rPr>
        <w:t xml:space="preserve">At this time, there are a total of </w:t>
      </w:r>
      <w:r w:rsidR="00387E50">
        <w:rPr>
          <w:rFonts w:asciiTheme="minorHAnsi" w:hAnsiTheme="minorHAnsi"/>
          <w:sz w:val="22"/>
          <w:szCs w:val="22"/>
        </w:rPr>
        <w:t>8</w:t>
      </w:r>
      <w:r w:rsidR="00E02F59">
        <w:rPr>
          <w:rFonts w:asciiTheme="minorHAnsi" w:hAnsiTheme="minorHAnsi"/>
          <w:sz w:val="22"/>
          <w:szCs w:val="22"/>
        </w:rPr>
        <w:t>9</w:t>
      </w:r>
      <w:r w:rsidR="00C90D11">
        <w:rPr>
          <w:rFonts w:asciiTheme="minorHAnsi" w:hAnsiTheme="minorHAnsi"/>
          <w:sz w:val="22"/>
          <w:szCs w:val="22"/>
        </w:rPr>
        <w:t>5</w:t>
      </w:r>
      <w:r w:rsidRPr="00755C46">
        <w:rPr>
          <w:rFonts w:asciiTheme="minorHAnsi" w:hAnsiTheme="minorHAnsi"/>
          <w:sz w:val="22"/>
          <w:szCs w:val="22"/>
        </w:rPr>
        <w:t xml:space="preserve"> plant and lichen species, subspecies or populations that are listed as threatened or endangered under the Endangered Species Act (ESA) that occur in the United States. In addition, there are </w:t>
      </w:r>
      <w:r w:rsidR="00C90D11">
        <w:rPr>
          <w:rFonts w:asciiTheme="minorHAnsi" w:hAnsiTheme="minorHAnsi"/>
          <w:sz w:val="22"/>
          <w:szCs w:val="22"/>
        </w:rPr>
        <w:t>3</w:t>
      </w:r>
      <w:r w:rsidRPr="00755C46">
        <w:rPr>
          <w:rFonts w:asciiTheme="minorHAnsi" w:hAnsiTheme="minorHAnsi"/>
          <w:sz w:val="22"/>
          <w:szCs w:val="22"/>
        </w:rPr>
        <w:t xml:space="preserve"> species that are proposed for endangered status, 1 species proposed for threatened status and </w:t>
      </w:r>
      <w:r w:rsidR="00387E50">
        <w:rPr>
          <w:rFonts w:asciiTheme="minorHAnsi" w:hAnsiTheme="minorHAnsi"/>
          <w:sz w:val="22"/>
          <w:szCs w:val="22"/>
        </w:rPr>
        <w:t>6</w:t>
      </w:r>
      <w:r w:rsidR="00C90D11">
        <w:rPr>
          <w:rFonts w:asciiTheme="minorHAnsi" w:hAnsiTheme="minorHAnsi"/>
          <w:sz w:val="22"/>
          <w:szCs w:val="22"/>
        </w:rPr>
        <w:t>2</w:t>
      </w:r>
      <w:r w:rsidRPr="00755C46">
        <w:rPr>
          <w:rFonts w:asciiTheme="minorHAnsi" w:hAnsiTheme="minorHAnsi"/>
          <w:sz w:val="22"/>
          <w:szCs w:val="22"/>
        </w:rPr>
        <w:t xml:space="preserve"> candidate species (</w:t>
      </w:r>
      <w:r w:rsidRPr="00755C46">
        <w:rPr>
          <w:rFonts w:asciiTheme="minorHAnsi" w:hAnsiTheme="minorHAnsi"/>
          <w:b/>
          <w:sz w:val="22"/>
          <w:szCs w:val="22"/>
        </w:rPr>
        <w:t xml:space="preserve">Table </w:t>
      </w:r>
      <w:r w:rsidR="006B04BF">
        <w:rPr>
          <w:rFonts w:asciiTheme="minorHAnsi" w:hAnsiTheme="minorHAnsi"/>
          <w:b/>
          <w:sz w:val="22"/>
          <w:szCs w:val="22"/>
        </w:rPr>
        <w:t>A-21.</w:t>
      </w:r>
      <w:r w:rsidRPr="00755C46">
        <w:rPr>
          <w:rFonts w:asciiTheme="minorHAnsi" w:hAnsiTheme="minorHAnsi"/>
          <w:b/>
          <w:sz w:val="22"/>
          <w:szCs w:val="22"/>
        </w:rPr>
        <w:t>1</w:t>
      </w:r>
      <w:r w:rsidRPr="00755C46">
        <w:rPr>
          <w:rFonts w:asciiTheme="minorHAnsi" w:hAnsiTheme="minorHAnsi"/>
          <w:sz w:val="22"/>
          <w:szCs w:val="22"/>
        </w:rPr>
        <w:t>). This assessment does not consider species listed as “foreign”. This is because they occur outside of the action area for pesticide registrations in the US.</w:t>
      </w:r>
    </w:p>
    <w:p w14:paraId="42D19832" w14:textId="77777777" w:rsidR="00DB0FDE" w:rsidRPr="00755C46" w:rsidRDefault="00DB0FDE">
      <w:pPr>
        <w:rPr>
          <w:rFonts w:asciiTheme="minorHAnsi" w:hAnsiTheme="minorHAnsi"/>
          <w:sz w:val="22"/>
          <w:szCs w:val="22"/>
        </w:rPr>
      </w:pPr>
    </w:p>
    <w:p w14:paraId="68CD3FEA" w14:textId="11BA81DB" w:rsidR="00DB0FDE" w:rsidRPr="00755C46" w:rsidRDefault="002175FB">
      <w:pPr>
        <w:rPr>
          <w:rFonts w:asciiTheme="minorHAnsi" w:hAnsiTheme="minorHAnsi"/>
          <w:sz w:val="22"/>
          <w:szCs w:val="22"/>
        </w:rPr>
      </w:pPr>
      <w:r w:rsidRPr="00755C46">
        <w:rPr>
          <w:rFonts w:asciiTheme="minorHAnsi" w:hAnsiTheme="minorHAnsi"/>
          <w:b/>
          <w:sz w:val="22"/>
          <w:szCs w:val="22"/>
        </w:rPr>
        <w:t xml:space="preserve">Table </w:t>
      </w:r>
      <w:r w:rsidR="006B04BF">
        <w:rPr>
          <w:rFonts w:asciiTheme="minorHAnsi" w:hAnsiTheme="minorHAnsi"/>
          <w:b/>
          <w:sz w:val="22"/>
          <w:szCs w:val="22"/>
        </w:rPr>
        <w:t>A-21.</w:t>
      </w:r>
      <w:r w:rsidRPr="00755C46">
        <w:rPr>
          <w:rFonts w:asciiTheme="minorHAnsi" w:hAnsiTheme="minorHAnsi"/>
          <w:b/>
          <w:sz w:val="22"/>
          <w:szCs w:val="22"/>
        </w:rPr>
        <w:t>1. Number of Listed Plants/Lichens by Status.</w:t>
      </w:r>
    </w:p>
    <w:tbl>
      <w:tblPr>
        <w:tblStyle w:val="a"/>
        <w:tblW w:w="5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1"/>
        <w:gridCol w:w="1890"/>
      </w:tblGrid>
      <w:tr w:rsidR="00DB0FDE" w:rsidRPr="00755C46" w14:paraId="7171A5E4" w14:textId="77777777">
        <w:trPr>
          <w:trHeight w:val="20"/>
        </w:trPr>
        <w:tc>
          <w:tcPr>
            <w:tcW w:w="3451" w:type="dxa"/>
            <w:tcMar>
              <w:top w:w="72" w:type="dxa"/>
              <w:left w:w="144" w:type="dxa"/>
              <w:bottom w:w="72" w:type="dxa"/>
              <w:right w:w="144" w:type="dxa"/>
            </w:tcMar>
          </w:tcPr>
          <w:p w14:paraId="2519D185" w14:textId="77777777" w:rsidR="00DB0FDE" w:rsidRPr="00755C46" w:rsidRDefault="002175FB">
            <w:pPr>
              <w:rPr>
                <w:rFonts w:asciiTheme="minorHAnsi" w:hAnsiTheme="minorHAnsi"/>
                <w:sz w:val="20"/>
                <w:szCs w:val="22"/>
              </w:rPr>
            </w:pPr>
            <w:r w:rsidRPr="00755C46">
              <w:rPr>
                <w:rFonts w:asciiTheme="minorHAnsi" w:hAnsiTheme="minorHAnsi"/>
                <w:b/>
                <w:sz w:val="20"/>
                <w:szCs w:val="22"/>
              </w:rPr>
              <w:t>Status</w:t>
            </w:r>
          </w:p>
        </w:tc>
        <w:tc>
          <w:tcPr>
            <w:tcW w:w="1890" w:type="dxa"/>
            <w:tcMar>
              <w:top w:w="72" w:type="dxa"/>
              <w:left w:w="144" w:type="dxa"/>
              <w:bottom w:w="72" w:type="dxa"/>
              <w:right w:w="144" w:type="dxa"/>
            </w:tcMar>
          </w:tcPr>
          <w:p w14:paraId="6A87A92A" w14:textId="77777777" w:rsidR="00DB0FDE" w:rsidRPr="00755C46" w:rsidRDefault="002175FB">
            <w:pPr>
              <w:jc w:val="center"/>
              <w:rPr>
                <w:rFonts w:asciiTheme="minorHAnsi" w:hAnsiTheme="minorHAnsi"/>
                <w:sz w:val="20"/>
                <w:szCs w:val="22"/>
              </w:rPr>
            </w:pPr>
            <w:r w:rsidRPr="00755C46">
              <w:rPr>
                <w:rFonts w:asciiTheme="minorHAnsi" w:hAnsiTheme="minorHAnsi"/>
                <w:b/>
                <w:sz w:val="20"/>
                <w:szCs w:val="22"/>
              </w:rPr>
              <w:t>Number of listings</w:t>
            </w:r>
          </w:p>
        </w:tc>
      </w:tr>
      <w:tr w:rsidR="00DB0FDE" w:rsidRPr="00755C46" w14:paraId="077E9130" w14:textId="77777777">
        <w:trPr>
          <w:trHeight w:val="20"/>
        </w:trPr>
        <w:tc>
          <w:tcPr>
            <w:tcW w:w="3451" w:type="dxa"/>
            <w:tcMar>
              <w:top w:w="72" w:type="dxa"/>
              <w:left w:w="144" w:type="dxa"/>
              <w:bottom w:w="72" w:type="dxa"/>
              <w:right w:w="144" w:type="dxa"/>
            </w:tcMar>
          </w:tcPr>
          <w:p w14:paraId="2FF622C6" w14:textId="77777777" w:rsidR="00DB0FDE" w:rsidRPr="00755C46" w:rsidRDefault="002175FB">
            <w:pPr>
              <w:rPr>
                <w:rFonts w:asciiTheme="minorHAnsi" w:hAnsiTheme="minorHAnsi"/>
                <w:sz w:val="20"/>
                <w:szCs w:val="22"/>
              </w:rPr>
            </w:pPr>
            <w:r w:rsidRPr="00755C46">
              <w:rPr>
                <w:rFonts w:asciiTheme="minorHAnsi" w:hAnsiTheme="minorHAnsi"/>
                <w:sz w:val="20"/>
                <w:szCs w:val="22"/>
              </w:rPr>
              <w:t>Endangered</w:t>
            </w:r>
          </w:p>
        </w:tc>
        <w:tc>
          <w:tcPr>
            <w:tcW w:w="1890" w:type="dxa"/>
            <w:tcMar>
              <w:top w:w="72" w:type="dxa"/>
              <w:left w:w="144" w:type="dxa"/>
              <w:bottom w:w="72" w:type="dxa"/>
              <w:right w:w="144" w:type="dxa"/>
            </w:tcMar>
          </w:tcPr>
          <w:p w14:paraId="10A0E504" w14:textId="66FFA9F4" w:rsidR="00DB0FDE" w:rsidRPr="00755C46" w:rsidRDefault="002175FB" w:rsidP="00C90D11">
            <w:pPr>
              <w:jc w:val="center"/>
              <w:rPr>
                <w:rFonts w:asciiTheme="minorHAnsi" w:hAnsiTheme="minorHAnsi"/>
                <w:sz w:val="20"/>
                <w:szCs w:val="22"/>
              </w:rPr>
            </w:pPr>
            <w:r w:rsidRPr="00755C46">
              <w:rPr>
                <w:rFonts w:asciiTheme="minorHAnsi" w:hAnsiTheme="minorHAnsi"/>
                <w:sz w:val="20"/>
                <w:szCs w:val="22"/>
              </w:rPr>
              <w:t>7</w:t>
            </w:r>
            <w:r w:rsidR="00E02F59">
              <w:rPr>
                <w:rFonts w:asciiTheme="minorHAnsi" w:hAnsiTheme="minorHAnsi"/>
                <w:sz w:val="20"/>
                <w:szCs w:val="22"/>
              </w:rPr>
              <w:t>3</w:t>
            </w:r>
            <w:r w:rsidR="00C90D11">
              <w:rPr>
                <w:rFonts w:asciiTheme="minorHAnsi" w:hAnsiTheme="minorHAnsi"/>
                <w:sz w:val="20"/>
                <w:szCs w:val="22"/>
              </w:rPr>
              <w:t>1</w:t>
            </w:r>
          </w:p>
        </w:tc>
      </w:tr>
      <w:tr w:rsidR="00DB0FDE" w:rsidRPr="00755C46" w14:paraId="10CE255D" w14:textId="77777777">
        <w:trPr>
          <w:trHeight w:val="20"/>
        </w:trPr>
        <w:tc>
          <w:tcPr>
            <w:tcW w:w="3451" w:type="dxa"/>
            <w:tcMar>
              <w:top w:w="72" w:type="dxa"/>
              <w:left w:w="144" w:type="dxa"/>
              <w:bottom w:w="72" w:type="dxa"/>
              <w:right w:w="144" w:type="dxa"/>
            </w:tcMar>
          </w:tcPr>
          <w:p w14:paraId="1D94A3E6" w14:textId="77777777" w:rsidR="00DB0FDE" w:rsidRPr="00755C46" w:rsidRDefault="002175FB">
            <w:pPr>
              <w:rPr>
                <w:rFonts w:asciiTheme="minorHAnsi" w:hAnsiTheme="minorHAnsi"/>
                <w:sz w:val="20"/>
                <w:szCs w:val="22"/>
              </w:rPr>
            </w:pPr>
            <w:r w:rsidRPr="00755C46">
              <w:rPr>
                <w:rFonts w:asciiTheme="minorHAnsi" w:hAnsiTheme="minorHAnsi"/>
                <w:sz w:val="20"/>
                <w:szCs w:val="22"/>
              </w:rPr>
              <w:t>Threatened</w:t>
            </w:r>
          </w:p>
        </w:tc>
        <w:tc>
          <w:tcPr>
            <w:tcW w:w="1890" w:type="dxa"/>
            <w:tcMar>
              <w:top w:w="72" w:type="dxa"/>
              <w:left w:w="144" w:type="dxa"/>
              <w:bottom w:w="72" w:type="dxa"/>
              <w:right w:w="144" w:type="dxa"/>
            </w:tcMar>
          </w:tcPr>
          <w:p w14:paraId="6A6070A4" w14:textId="5D120797" w:rsidR="00DB0FDE" w:rsidRPr="00755C46" w:rsidRDefault="00A54331" w:rsidP="00E02F59">
            <w:pPr>
              <w:jc w:val="center"/>
              <w:rPr>
                <w:rFonts w:asciiTheme="minorHAnsi" w:hAnsiTheme="minorHAnsi"/>
                <w:sz w:val="20"/>
                <w:szCs w:val="22"/>
              </w:rPr>
            </w:pPr>
            <w:r>
              <w:rPr>
                <w:rFonts w:asciiTheme="minorHAnsi" w:hAnsiTheme="minorHAnsi"/>
                <w:sz w:val="20"/>
                <w:szCs w:val="22"/>
              </w:rPr>
              <w:t>1</w:t>
            </w:r>
            <w:r w:rsidR="00E02F59">
              <w:rPr>
                <w:rFonts w:asciiTheme="minorHAnsi" w:hAnsiTheme="minorHAnsi"/>
                <w:sz w:val="20"/>
                <w:szCs w:val="22"/>
              </w:rPr>
              <w:t>64</w:t>
            </w:r>
          </w:p>
        </w:tc>
      </w:tr>
      <w:tr w:rsidR="00DB0FDE" w:rsidRPr="00755C46" w14:paraId="51F99C2F" w14:textId="77777777">
        <w:trPr>
          <w:trHeight w:val="20"/>
        </w:trPr>
        <w:tc>
          <w:tcPr>
            <w:tcW w:w="3451" w:type="dxa"/>
            <w:tcMar>
              <w:top w:w="72" w:type="dxa"/>
              <w:left w:w="144" w:type="dxa"/>
              <w:bottom w:w="72" w:type="dxa"/>
              <w:right w:w="144" w:type="dxa"/>
            </w:tcMar>
          </w:tcPr>
          <w:p w14:paraId="4F7C15D5" w14:textId="77777777" w:rsidR="00DB0FDE" w:rsidRPr="00755C46" w:rsidRDefault="002175FB">
            <w:pPr>
              <w:rPr>
                <w:rFonts w:asciiTheme="minorHAnsi" w:hAnsiTheme="minorHAnsi"/>
                <w:sz w:val="20"/>
                <w:szCs w:val="22"/>
              </w:rPr>
            </w:pPr>
            <w:r w:rsidRPr="00755C46">
              <w:rPr>
                <w:rFonts w:asciiTheme="minorHAnsi" w:hAnsiTheme="minorHAnsi"/>
                <w:sz w:val="20"/>
                <w:szCs w:val="22"/>
              </w:rPr>
              <w:t>Proposed Endangered</w:t>
            </w:r>
          </w:p>
        </w:tc>
        <w:tc>
          <w:tcPr>
            <w:tcW w:w="1890" w:type="dxa"/>
            <w:tcMar>
              <w:top w:w="72" w:type="dxa"/>
              <w:left w:w="144" w:type="dxa"/>
              <w:bottom w:w="72" w:type="dxa"/>
              <w:right w:w="144" w:type="dxa"/>
            </w:tcMar>
          </w:tcPr>
          <w:p w14:paraId="665E7D4B" w14:textId="661C430D" w:rsidR="00DB0FDE" w:rsidRPr="00755C46" w:rsidRDefault="00C90D11">
            <w:pPr>
              <w:jc w:val="center"/>
              <w:rPr>
                <w:rFonts w:asciiTheme="minorHAnsi" w:hAnsiTheme="minorHAnsi"/>
                <w:sz w:val="20"/>
                <w:szCs w:val="22"/>
              </w:rPr>
            </w:pPr>
            <w:r>
              <w:rPr>
                <w:rFonts w:asciiTheme="minorHAnsi" w:hAnsiTheme="minorHAnsi"/>
                <w:sz w:val="20"/>
                <w:szCs w:val="22"/>
              </w:rPr>
              <w:t>3</w:t>
            </w:r>
          </w:p>
        </w:tc>
      </w:tr>
      <w:tr w:rsidR="00DB0FDE" w:rsidRPr="00755C46" w14:paraId="4B096811" w14:textId="77777777">
        <w:trPr>
          <w:trHeight w:val="20"/>
        </w:trPr>
        <w:tc>
          <w:tcPr>
            <w:tcW w:w="3451" w:type="dxa"/>
            <w:tcMar>
              <w:top w:w="72" w:type="dxa"/>
              <w:left w:w="144" w:type="dxa"/>
              <w:bottom w:w="72" w:type="dxa"/>
              <w:right w:w="144" w:type="dxa"/>
            </w:tcMar>
          </w:tcPr>
          <w:p w14:paraId="6FE98D2A" w14:textId="77777777" w:rsidR="00DB0FDE" w:rsidRPr="00755C46" w:rsidRDefault="002175FB">
            <w:pPr>
              <w:rPr>
                <w:rFonts w:asciiTheme="minorHAnsi" w:hAnsiTheme="minorHAnsi"/>
                <w:sz w:val="20"/>
                <w:szCs w:val="22"/>
              </w:rPr>
            </w:pPr>
            <w:r w:rsidRPr="00755C46">
              <w:rPr>
                <w:rFonts w:asciiTheme="minorHAnsi" w:hAnsiTheme="minorHAnsi"/>
                <w:sz w:val="20"/>
                <w:szCs w:val="22"/>
              </w:rPr>
              <w:t>Proposed Threatened</w:t>
            </w:r>
          </w:p>
        </w:tc>
        <w:tc>
          <w:tcPr>
            <w:tcW w:w="1890" w:type="dxa"/>
            <w:tcMar>
              <w:top w:w="72" w:type="dxa"/>
              <w:left w:w="144" w:type="dxa"/>
              <w:bottom w:w="72" w:type="dxa"/>
              <w:right w:w="144" w:type="dxa"/>
            </w:tcMar>
          </w:tcPr>
          <w:p w14:paraId="6DD97925" w14:textId="77777777" w:rsidR="00DB0FDE" w:rsidRPr="00755C46" w:rsidRDefault="002175FB">
            <w:pPr>
              <w:jc w:val="center"/>
              <w:rPr>
                <w:rFonts w:asciiTheme="minorHAnsi" w:hAnsiTheme="minorHAnsi"/>
                <w:sz w:val="20"/>
                <w:szCs w:val="22"/>
              </w:rPr>
            </w:pPr>
            <w:r w:rsidRPr="00755C46">
              <w:rPr>
                <w:rFonts w:asciiTheme="minorHAnsi" w:hAnsiTheme="minorHAnsi"/>
                <w:sz w:val="20"/>
                <w:szCs w:val="22"/>
              </w:rPr>
              <w:t>1</w:t>
            </w:r>
          </w:p>
        </w:tc>
      </w:tr>
      <w:tr w:rsidR="00DB0FDE" w:rsidRPr="00755C46" w14:paraId="325C4E35" w14:textId="77777777">
        <w:trPr>
          <w:trHeight w:val="20"/>
        </w:trPr>
        <w:tc>
          <w:tcPr>
            <w:tcW w:w="3451" w:type="dxa"/>
            <w:tcMar>
              <w:top w:w="72" w:type="dxa"/>
              <w:left w:w="144" w:type="dxa"/>
              <w:bottom w:w="72" w:type="dxa"/>
              <w:right w:w="144" w:type="dxa"/>
            </w:tcMar>
          </w:tcPr>
          <w:p w14:paraId="42EA361B" w14:textId="77777777" w:rsidR="00DB0FDE" w:rsidRPr="00755C46" w:rsidRDefault="002175FB">
            <w:pPr>
              <w:rPr>
                <w:rFonts w:asciiTheme="minorHAnsi" w:hAnsiTheme="minorHAnsi"/>
                <w:sz w:val="20"/>
                <w:szCs w:val="22"/>
              </w:rPr>
            </w:pPr>
            <w:r w:rsidRPr="00755C46">
              <w:rPr>
                <w:rFonts w:asciiTheme="minorHAnsi" w:hAnsiTheme="minorHAnsi"/>
                <w:sz w:val="20"/>
                <w:szCs w:val="22"/>
              </w:rPr>
              <w:t>Candidate</w:t>
            </w:r>
          </w:p>
        </w:tc>
        <w:tc>
          <w:tcPr>
            <w:tcW w:w="1890" w:type="dxa"/>
            <w:tcMar>
              <w:top w:w="72" w:type="dxa"/>
              <w:left w:w="144" w:type="dxa"/>
              <w:bottom w:w="72" w:type="dxa"/>
              <w:right w:w="144" w:type="dxa"/>
            </w:tcMar>
          </w:tcPr>
          <w:p w14:paraId="2E2A9329" w14:textId="20E87F6B" w:rsidR="00DB0FDE" w:rsidRPr="00755C46" w:rsidRDefault="00387E50" w:rsidP="00C90D11">
            <w:pPr>
              <w:jc w:val="center"/>
              <w:rPr>
                <w:rFonts w:asciiTheme="minorHAnsi" w:hAnsiTheme="minorHAnsi"/>
                <w:sz w:val="20"/>
                <w:szCs w:val="22"/>
              </w:rPr>
            </w:pPr>
            <w:r>
              <w:rPr>
                <w:rFonts w:asciiTheme="minorHAnsi" w:hAnsiTheme="minorHAnsi"/>
                <w:sz w:val="20"/>
                <w:szCs w:val="22"/>
              </w:rPr>
              <w:t>6</w:t>
            </w:r>
            <w:r w:rsidR="00C90D11">
              <w:rPr>
                <w:rFonts w:asciiTheme="minorHAnsi" w:hAnsiTheme="minorHAnsi"/>
                <w:sz w:val="20"/>
                <w:szCs w:val="22"/>
              </w:rPr>
              <w:t>2</w:t>
            </w:r>
          </w:p>
        </w:tc>
      </w:tr>
      <w:tr w:rsidR="00DB0FDE" w:rsidRPr="00755C46" w14:paraId="1FCFB89B" w14:textId="77777777">
        <w:trPr>
          <w:trHeight w:val="20"/>
        </w:trPr>
        <w:tc>
          <w:tcPr>
            <w:tcW w:w="3451" w:type="dxa"/>
            <w:tcMar>
              <w:top w:w="72" w:type="dxa"/>
              <w:left w:w="144" w:type="dxa"/>
              <w:bottom w:w="72" w:type="dxa"/>
              <w:right w:w="144" w:type="dxa"/>
            </w:tcMar>
          </w:tcPr>
          <w:p w14:paraId="1A311794" w14:textId="77777777" w:rsidR="00DB0FDE" w:rsidRPr="00755C46" w:rsidRDefault="002175FB">
            <w:pPr>
              <w:rPr>
                <w:rFonts w:asciiTheme="minorHAnsi" w:hAnsiTheme="minorHAnsi"/>
                <w:sz w:val="20"/>
                <w:szCs w:val="22"/>
              </w:rPr>
            </w:pPr>
            <w:r w:rsidRPr="00755C46">
              <w:rPr>
                <w:rFonts w:asciiTheme="minorHAnsi" w:hAnsiTheme="minorHAnsi"/>
                <w:sz w:val="20"/>
                <w:szCs w:val="22"/>
              </w:rPr>
              <w:t>Delisted</w:t>
            </w:r>
          </w:p>
        </w:tc>
        <w:tc>
          <w:tcPr>
            <w:tcW w:w="1890" w:type="dxa"/>
            <w:tcMar>
              <w:top w:w="72" w:type="dxa"/>
              <w:left w:w="144" w:type="dxa"/>
              <w:bottom w:w="72" w:type="dxa"/>
              <w:right w:w="144" w:type="dxa"/>
            </w:tcMar>
          </w:tcPr>
          <w:p w14:paraId="686257D0" w14:textId="2B27F372" w:rsidR="00DB0FDE" w:rsidRPr="00755C46" w:rsidRDefault="00C90D11">
            <w:pPr>
              <w:jc w:val="center"/>
              <w:rPr>
                <w:rFonts w:asciiTheme="minorHAnsi" w:hAnsiTheme="minorHAnsi"/>
                <w:sz w:val="20"/>
                <w:szCs w:val="22"/>
              </w:rPr>
            </w:pPr>
            <w:r>
              <w:rPr>
                <w:rFonts w:asciiTheme="minorHAnsi" w:hAnsiTheme="minorHAnsi"/>
                <w:sz w:val="20"/>
                <w:szCs w:val="22"/>
              </w:rPr>
              <w:t>3</w:t>
            </w:r>
          </w:p>
        </w:tc>
      </w:tr>
      <w:tr w:rsidR="00C90D11" w:rsidRPr="00755C46" w14:paraId="59FD5868" w14:textId="77777777">
        <w:trPr>
          <w:trHeight w:val="20"/>
        </w:trPr>
        <w:tc>
          <w:tcPr>
            <w:tcW w:w="3451" w:type="dxa"/>
            <w:tcMar>
              <w:top w:w="72" w:type="dxa"/>
              <w:left w:w="144" w:type="dxa"/>
              <w:bottom w:w="72" w:type="dxa"/>
              <w:right w:w="144" w:type="dxa"/>
            </w:tcMar>
          </w:tcPr>
          <w:p w14:paraId="35473294" w14:textId="71409E9F" w:rsidR="00C90D11" w:rsidRPr="00755C46" w:rsidRDefault="00C90D11">
            <w:pPr>
              <w:rPr>
                <w:rFonts w:asciiTheme="minorHAnsi" w:hAnsiTheme="minorHAnsi"/>
                <w:sz w:val="20"/>
                <w:szCs w:val="22"/>
              </w:rPr>
            </w:pPr>
            <w:r>
              <w:rPr>
                <w:rFonts w:asciiTheme="minorHAnsi" w:hAnsiTheme="minorHAnsi"/>
                <w:sz w:val="20"/>
                <w:szCs w:val="22"/>
              </w:rPr>
              <w:t>Not warranted</w:t>
            </w:r>
          </w:p>
        </w:tc>
        <w:tc>
          <w:tcPr>
            <w:tcW w:w="1890" w:type="dxa"/>
            <w:tcMar>
              <w:top w:w="72" w:type="dxa"/>
              <w:left w:w="144" w:type="dxa"/>
              <w:bottom w:w="72" w:type="dxa"/>
              <w:right w:w="144" w:type="dxa"/>
            </w:tcMar>
          </w:tcPr>
          <w:p w14:paraId="076C1F67" w14:textId="2772C881" w:rsidR="00C90D11" w:rsidRPr="00755C46" w:rsidRDefault="00C90D11">
            <w:pPr>
              <w:jc w:val="center"/>
              <w:rPr>
                <w:rFonts w:asciiTheme="minorHAnsi" w:hAnsiTheme="minorHAnsi"/>
                <w:sz w:val="20"/>
                <w:szCs w:val="22"/>
              </w:rPr>
            </w:pPr>
            <w:r>
              <w:rPr>
                <w:rFonts w:asciiTheme="minorHAnsi" w:hAnsiTheme="minorHAnsi"/>
                <w:sz w:val="20"/>
                <w:szCs w:val="22"/>
              </w:rPr>
              <w:t>5</w:t>
            </w:r>
          </w:p>
        </w:tc>
      </w:tr>
      <w:tr w:rsidR="00DB0FDE" w:rsidRPr="00755C46" w14:paraId="5CBA071B" w14:textId="77777777">
        <w:trPr>
          <w:trHeight w:val="20"/>
        </w:trPr>
        <w:tc>
          <w:tcPr>
            <w:tcW w:w="3451" w:type="dxa"/>
            <w:tcMar>
              <w:top w:w="72" w:type="dxa"/>
              <w:left w:w="144" w:type="dxa"/>
              <w:bottom w:w="72" w:type="dxa"/>
              <w:right w:w="144" w:type="dxa"/>
            </w:tcMar>
          </w:tcPr>
          <w:p w14:paraId="7EE9D750" w14:textId="77777777" w:rsidR="00DB0FDE" w:rsidRPr="00755C46" w:rsidRDefault="002175FB">
            <w:pPr>
              <w:rPr>
                <w:rFonts w:asciiTheme="minorHAnsi" w:hAnsiTheme="minorHAnsi"/>
                <w:sz w:val="20"/>
                <w:szCs w:val="22"/>
              </w:rPr>
            </w:pPr>
            <w:r w:rsidRPr="00755C46">
              <w:rPr>
                <w:rFonts w:asciiTheme="minorHAnsi" w:hAnsiTheme="minorHAnsi"/>
                <w:sz w:val="20"/>
                <w:szCs w:val="22"/>
              </w:rPr>
              <w:t>Total</w:t>
            </w:r>
          </w:p>
        </w:tc>
        <w:tc>
          <w:tcPr>
            <w:tcW w:w="1890" w:type="dxa"/>
            <w:tcMar>
              <w:top w:w="72" w:type="dxa"/>
              <w:left w:w="144" w:type="dxa"/>
              <w:bottom w:w="72" w:type="dxa"/>
              <w:right w:w="144" w:type="dxa"/>
            </w:tcMar>
          </w:tcPr>
          <w:p w14:paraId="6BF6236D" w14:textId="5E21D6A0" w:rsidR="00DB0FDE" w:rsidRPr="00755C46" w:rsidRDefault="002175FB" w:rsidP="00E02F59">
            <w:pPr>
              <w:jc w:val="center"/>
              <w:rPr>
                <w:rFonts w:asciiTheme="minorHAnsi" w:hAnsiTheme="minorHAnsi"/>
                <w:sz w:val="20"/>
                <w:szCs w:val="22"/>
              </w:rPr>
            </w:pPr>
            <w:r w:rsidRPr="00755C46">
              <w:rPr>
                <w:rFonts w:asciiTheme="minorHAnsi" w:hAnsiTheme="minorHAnsi"/>
                <w:sz w:val="20"/>
                <w:szCs w:val="22"/>
              </w:rPr>
              <w:t>9</w:t>
            </w:r>
            <w:r w:rsidR="00E02F59">
              <w:rPr>
                <w:rFonts w:asciiTheme="minorHAnsi" w:hAnsiTheme="minorHAnsi"/>
                <w:sz w:val="20"/>
                <w:szCs w:val="22"/>
              </w:rPr>
              <w:t>69</w:t>
            </w:r>
          </w:p>
        </w:tc>
      </w:tr>
    </w:tbl>
    <w:p w14:paraId="67AF700C" w14:textId="77777777" w:rsidR="00DB0FDE" w:rsidRPr="00755C46" w:rsidRDefault="00DB0FDE">
      <w:pPr>
        <w:rPr>
          <w:rFonts w:asciiTheme="minorHAnsi" w:hAnsiTheme="minorHAnsi"/>
          <w:sz w:val="22"/>
          <w:szCs w:val="22"/>
        </w:rPr>
      </w:pPr>
    </w:p>
    <w:p w14:paraId="506A6303" w14:textId="77777777" w:rsidR="00DB0FDE" w:rsidRPr="00755C46" w:rsidRDefault="00DB0FDE">
      <w:pPr>
        <w:rPr>
          <w:rFonts w:asciiTheme="minorHAnsi" w:hAnsiTheme="minorHAnsi"/>
          <w:sz w:val="22"/>
          <w:szCs w:val="22"/>
        </w:rPr>
      </w:pPr>
    </w:p>
    <w:p w14:paraId="1C653E16" w14:textId="77777777" w:rsidR="00DB0FDE" w:rsidRPr="00755C46" w:rsidRDefault="002175FB">
      <w:pPr>
        <w:numPr>
          <w:ilvl w:val="0"/>
          <w:numId w:val="1"/>
        </w:numPr>
        <w:ind w:hanging="360"/>
        <w:contextualSpacing/>
        <w:rPr>
          <w:rFonts w:asciiTheme="minorHAnsi" w:hAnsiTheme="minorHAnsi"/>
          <w:b/>
          <w:sz w:val="22"/>
          <w:szCs w:val="22"/>
        </w:rPr>
      </w:pPr>
      <w:r w:rsidRPr="00755C46">
        <w:rPr>
          <w:rFonts w:asciiTheme="minorHAnsi" w:hAnsiTheme="minorHAnsi"/>
          <w:b/>
          <w:sz w:val="22"/>
          <w:szCs w:val="22"/>
        </w:rPr>
        <w:t xml:space="preserve">Species considered in National Level Effects Determinations </w:t>
      </w:r>
    </w:p>
    <w:p w14:paraId="730B9D38" w14:textId="77777777" w:rsidR="00DB0FDE" w:rsidRPr="00755C46" w:rsidRDefault="00DB0FDE">
      <w:pPr>
        <w:rPr>
          <w:rFonts w:asciiTheme="minorHAnsi" w:hAnsiTheme="minorHAnsi"/>
          <w:sz w:val="22"/>
          <w:szCs w:val="22"/>
        </w:rPr>
      </w:pPr>
    </w:p>
    <w:p w14:paraId="1F9B5546" w14:textId="2195F53C" w:rsidR="00DB0FDE" w:rsidRPr="00755C46" w:rsidRDefault="002175FB">
      <w:pPr>
        <w:rPr>
          <w:rFonts w:asciiTheme="minorHAnsi" w:hAnsiTheme="minorHAnsi"/>
          <w:sz w:val="22"/>
          <w:szCs w:val="22"/>
        </w:rPr>
      </w:pPr>
      <w:r w:rsidRPr="00755C46">
        <w:rPr>
          <w:rFonts w:asciiTheme="minorHAnsi" w:hAnsiTheme="minorHAnsi"/>
          <w:sz w:val="22"/>
          <w:szCs w:val="22"/>
        </w:rPr>
        <w:lastRenderedPageBreak/>
        <w:t>There are a total of 9</w:t>
      </w:r>
      <w:r w:rsidR="00E02F59">
        <w:rPr>
          <w:rFonts w:asciiTheme="minorHAnsi" w:hAnsiTheme="minorHAnsi"/>
          <w:sz w:val="22"/>
          <w:szCs w:val="22"/>
        </w:rPr>
        <w:t>6</w:t>
      </w:r>
      <w:r w:rsidR="00C90D11">
        <w:rPr>
          <w:rFonts w:asciiTheme="minorHAnsi" w:hAnsiTheme="minorHAnsi"/>
          <w:sz w:val="22"/>
          <w:szCs w:val="22"/>
        </w:rPr>
        <w:t>1</w:t>
      </w:r>
      <w:r w:rsidRPr="00755C46">
        <w:rPr>
          <w:rFonts w:asciiTheme="minorHAnsi" w:hAnsiTheme="minorHAnsi"/>
          <w:sz w:val="22"/>
          <w:szCs w:val="22"/>
        </w:rPr>
        <w:t xml:space="preserve"> listings for plants and lichens that will be discussed further in t</w:t>
      </w:r>
      <w:bookmarkStart w:id="0" w:name="_GoBack"/>
      <w:bookmarkEnd w:id="0"/>
      <w:r w:rsidRPr="00755C46">
        <w:rPr>
          <w:rFonts w:asciiTheme="minorHAnsi" w:hAnsiTheme="minorHAnsi"/>
          <w:sz w:val="22"/>
          <w:szCs w:val="22"/>
        </w:rPr>
        <w:t>his report and included in pesticide risk assessments. Of these species, 4</w:t>
      </w:r>
      <w:r w:rsidR="00387E50">
        <w:rPr>
          <w:rFonts w:asciiTheme="minorHAnsi" w:hAnsiTheme="minorHAnsi"/>
          <w:sz w:val="22"/>
          <w:szCs w:val="22"/>
        </w:rPr>
        <w:t>6</w:t>
      </w:r>
      <w:r w:rsidR="00E02F59">
        <w:rPr>
          <w:rFonts w:asciiTheme="minorHAnsi" w:hAnsiTheme="minorHAnsi"/>
          <w:sz w:val="22"/>
          <w:szCs w:val="22"/>
        </w:rPr>
        <w:t>6</w:t>
      </w:r>
      <w:r w:rsidRPr="00755C46">
        <w:rPr>
          <w:rFonts w:asciiTheme="minorHAnsi" w:hAnsiTheme="minorHAnsi"/>
          <w:sz w:val="22"/>
          <w:szCs w:val="22"/>
        </w:rPr>
        <w:t xml:space="preserve"> have designated critical habitats. The majority of the listed species or subspecies are</w:t>
      </w:r>
      <w:r w:rsidR="00A54331">
        <w:rPr>
          <w:rFonts w:asciiTheme="minorHAnsi" w:hAnsiTheme="minorHAnsi"/>
          <w:sz w:val="22"/>
          <w:szCs w:val="22"/>
        </w:rPr>
        <w:t xml:space="preserve"> in the orders Asterales (N= 1</w:t>
      </w:r>
      <w:r w:rsidR="00387E50">
        <w:rPr>
          <w:rFonts w:asciiTheme="minorHAnsi" w:hAnsiTheme="minorHAnsi"/>
          <w:sz w:val="22"/>
          <w:szCs w:val="22"/>
        </w:rPr>
        <w:t>75</w:t>
      </w:r>
      <w:r w:rsidRPr="00755C46">
        <w:rPr>
          <w:rFonts w:asciiTheme="minorHAnsi" w:hAnsiTheme="minorHAnsi"/>
          <w:sz w:val="22"/>
          <w:szCs w:val="22"/>
        </w:rPr>
        <w:t xml:space="preserve">), </w:t>
      </w:r>
      <w:proofErr w:type="spellStart"/>
      <w:r w:rsidRPr="00755C46">
        <w:rPr>
          <w:rFonts w:asciiTheme="minorHAnsi" w:hAnsiTheme="minorHAnsi"/>
          <w:sz w:val="22"/>
          <w:szCs w:val="22"/>
        </w:rPr>
        <w:t>Caryophylalles</w:t>
      </w:r>
      <w:proofErr w:type="spellEnd"/>
      <w:r w:rsidRPr="00755C46">
        <w:rPr>
          <w:rFonts w:asciiTheme="minorHAnsi" w:hAnsiTheme="minorHAnsi"/>
          <w:sz w:val="22"/>
          <w:szCs w:val="22"/>
        </w:rPr>
        <w:t xml:space="preserve"> (N = 1</w:t>
      </w:r>
      <w:r w:rsidR="00387E50">
        <w:rPr>
          <w:rFonts w:asciiTheme="minorHAnsi" w:hAnsiTheme="minorHAnsi"/>
          <w:sz w:val="22"/>
          <w:szCs w:val="22"/>
        </w:rPr>
        <w:t>1</w:t>
      </w:r>
      <w:r w:rsidR="00C90D11">
        <w:rPr>
          <w:rFonts w:asciiTheme="minorHAnsi" w:hAnsiTheme="minorHAnsi"/>
          <w:sz w:val="22"/>
          <w:szCs w:val="22"/>
        </w:rPr>
        <w:t>0</w:t>
      </w:r>
      <w:r w:rsidRPr="00755C46">
        <w:rPr>
          <w:rFonts w:asciiTheme="minorHAnsi" w:hAnsiTheme="minorHAnsi"/>
          <w:sz w:val="22"/>
          <w:szCs w:val="22"/>
        </w:rPr>
        <w:t>), Lamial</w:t>
      </w:r>
      <w:r w:rsidR="00A54331">
        <w:rPr>
          <w:rFonts w:asciiTheme="minorHAnsi" w:hAnsiTheme="minorHAnsi"/>
          <w:sz w:val="22"/>
          <w:szCs w:val="22"/>
        </w:rPr>
        <w:t xml:space="preserve">es (N = </w:t>
      </w:r>
      <w:r w:rsidR="00387E50">
        <w:rPr>
          <w:rFonts w:asciiTheme="minorHAnsi" w:hAnsiTheme="minorHAnsi"/>
          <w:sz w:val="22"/>
          <w:szCs w:val="22"/>
        </w:rPr>
        <w:t>100</w:t>
      </w:r>
      <w:r w:rsidR="00A54331">
        <w:rPr>
          <w:rFonts w:asciiTheme="minorHAnsi" w:hAnsiTheme="minorHAnsi"/>
          <w:sz w:val="22"/>
          <w:szCs w:val="22"/>
        </w:rPr>
        <w:t xml:space="preserve">), and Fabales (N = </w:t>
      </w:r>
      <w:r w:rsidR="00C90D11">
        <w:rPr>
          <w:rFonts w:asciiTheme="minorHAnsi" w:hAnsiTheme="minorHAnsi"/>
          <w:sz w:val="22"/>
          <w:szCs w:val="22"/>
        </w:rPr>
        <w:t>59</w:t>
      </w:r>
      <w:r w:rsidRPr="00755C46">
        <w:rPr>
          <w:rFonts w:asciiTheme="minorHAnsi" w:hAnsiTheme="minorHAnsi"/>
          <w:sz w:val="22"/>
          <w:szCs w:val="22"/>
        </w:rPr>
        <w:t xml:space="preserve">). </w:t>
      </w:r>
      <w:r w:rsidR="006B04BF">
        <w:rPr>
          <w:rFonts w:asciiTheme="minorHAnsi" w:hAnsiTheme="minorHAnsi"/>
          <w:b/>
          <w:sz w:val="22"/>
          <w:szCs w:val="22"/>
        </w:rPr>
        <w:t>Table A-21.</w:t>
      </w:r>
      <w:r w:rsidRPr="00755C46">
        <w:rPr>
          <w:rFonts w:asciiTheme="minorHAnsi" w:hAnsiTheme="minorHAnsi"/>
          <w:b/>
          <w:sz w:val="22"/>
          <w:szCs w:val="22"/>
        </w:rPr>
        <w:t xml:space="preserve">2 </w:t>
      </w:r>
      <w:r w:rsidRPr="00755C46">
        <w:rPr>
          <w:rFonts w:asciiTheme="minorHAnsi" w:hAnsiTheme="minorHAnsi"/>
          <w:sz w:val="22"/>
          <w:szCs w:val="22"/>
        </w:rPr>
        <w:t xml:space="preserve">contains a list of the number of listed species or subspecies that are represented by each order. </w:t>
      </w:r>
      <w:r w:rsidR="00DF0FAC">
        <w:rPr>
          <w:rFonts w:asciiTheme="minorHAnsi" w:hAnsiTheme="minorHAnsi"/>
          <w:b/>
          <w:sz w:val="22"/>
          <w:szCs w:val="22"/>
        </w:rPr>
        <w:t>SUPPLEMENTAL INFORMATION</w:t>
      </w:r>
      <w:r w:rsidR="00DF0FAC" w:rsidRPr="00755C46">
        <w:rPr>
          <w:rFonts w:asciiTheme="minorHAnsi" w:hAnsiTheme="minorHAnsi"/>
          <w:b/>
          <w:sz w:val="22"/>
          <w:szCs w:val="22"/>
        </w:rPr>
        <w:t xml:space="preserve"> </w:t>
      </w:r>
      <w:r w:rsidRPr="00755C46">
        <w:rPr>
          <w:rFonts w:asciiTheme="minorHAnsi" w:hAnsiTheme="minorHAnsi"/>
          <w:b/>
          <w:sz w:val="22"/>
          <w:szCs w:val="22"/>
        </w:rPr>
        <w:t>2 (Species Information)</w:t>
      </w:r>
      <w:r w:rsidRPr="00755C46">
        <w:rPr>
          <w:rFonts w:asciiTheme="minorHAnsi" w:hAnsiTheme="minorHAnsi"/>
          <w:sz w:val="22"/>
          <w:szCs w:val="22"/>
        </w:rPr>
        <w:t xml:space="preserve"> includes the full list of species that will be considered further in these assessments. </w:t>
      </w:r>
    </w:p>
    <w:p w14:paraId="25230F82" w14:textId="77777777" w:rsidR="00DB0FDE" w:rsidRPr="00755C46" w:rsidRDefault="00DB0FDE">
      <w:pPr>
        <w:rPr>
          <w:rFonts w:asciiTheme="minorHAnsi" w:hAnsiTheme="minorHAnsi"/>
          <w:sz w:val="22"/>
          <w:szCs w:val="22"/>
        </w:rPr>
      </w:pPr>
    </w:p>
    <w:p w14:paraId="4D16C717" w14:textId="49EEE21E" w:rsidR="00DB0FDE" w:rsidRPr="00755C46" w:rsidRDefault="002175FB">
      <w:pPr>
        <w:rPr>
          <w:rFonts w:asciiTheme="minorHAnsi" w:hAnsiTheme="minorHAnsi"/>
          <w:sz w:val="22"/>
          <w:szCs w:val="22"/>
        </w:rPr>
      </w:pPr>
      <w:r w:rsidRPr="00755C46">
        <w:rPr>
          <w:rFonts w:asciiTheme="minorHAnsi" w:hAnsiTheme="minorHAnsi"/>
          <w:b/>
          <w:sz w:val="22"/>
          <w:szCs w:val="22"/>
        </w:rPr>
        <w:t xml:space="preserve">Table </w:t>
      </w:r>
      <w:r w:rsidR="006B04BF">
        <w:rPr>
          <w:rFonts w:asciiTheme="minorHAnsi" w:hAnsiTheme="minorHAnsi"/>
          <w:b/>
          <w:sz w:val="22"/>
          <w:szCs w:val="22"/>
        </w:rPr>
        <w:t>A-21.</w:t>
      </w:r>
      <w:r w:rsidRPr="00755C46">
        <w:rPr>
          <w:rFonts w:asciiTheme="minorHAnsi" w:hAnsiTheme="minorHAnsi"/>
          <w:b/>
          <w:sz w:val="22"/>
          <w:szCs w:val="22"/>
        </w:rPr>
        <w:t>2. Orders of Plants</w:t>
      </w:r>
      <w:r w:rsidR="00E40894" w:rsidRPr="00755C46">
        <w:rPr>
          <w:rFonts w:asciiTheme="minorHAnsi" w:hAnsiTheme="minorHAnsi"/>
          <w:b/>
          <w:sz w:val="22"/>
          <w:szCs w:val="22"/>
        </w:rPr>
        <w:t>/Lichens</w:t>
      </w:r>
      <w:r w:rsidRPr="00755C46">
        <w:rPr>
          <w:rFonts w:asciiTheme="minorHAnsi" w:hAnsiTheme="minorHAnsi"/>
          <w:b/>
          <w:sz w:val="22"/>
          <w:szCs w:val="22"/>
        </w:rPr>
        <w:t xml:space="preserve"> that have Listed Species or Subspecies and the Number of Species or Subspecies in Each Order.</w:t>
      </w:r>
    </w:p>
    <w:tbl>
      <w:tblPr>
        <w:tblStyle w:val="a0"/>
        <w:tblW w:w="937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060"/>
        <w:gridCol w:w="4343"/>
        <w:gridCol w:w="2970"/>
      </w:tblGrid>
      <w:tr w:rsidR="00DB0FDE" w:rsidRPr="00755C46" w14:paraId="06E18BC9" w14:textId="77777777">
        <w:trPr>
          <w:trHeight w:val="300"/>
        </w:trPr>
        <w:tc>
          <w:tcPr>
            <w:tcW w:w="2060" w:type="dxa"/>
            <w:vAlign w:val="center"/>
          </w:tcPr>
          <w:p w14:paraId="7DE0A787" w14:textId="77777777" w:rsidR="00DB0FDE" w:rsidRPr="00755C46" w:rsidRDefault="002175FB">
            <w:pPr>
              <w:jc w:val="center"/>
              <w:rPr>
                <w:rFonts w:asciiTheme="minorHAnsi" w:hAnsiTheme="minorHAnsi"/>
                <w:sz w:val="20"/>
                <w:szCs w:val="22"/>
              </w:rPr>
            </w:pPr>
            <w:r w:rsidRPr="00755C46">
              <w:rPr>
                <w:rFonts w:asciiTheme="minorHAnsi" w:hAnsiTheme="minorHAnsi"/>
                <w:b/>
                <w:sz w:val="20"/>
                <w:szCs w:val="22"/>
              </w:rPr>
              <w:t>Order</w:t>
            </w:r>
          </w:p>
        </w:tc>
        <w:tc>
          <w:tcPr>
            <w:tcW w:w="4343" w:type="dxa"/>
            <w:vAlign w:val="center"/>
          </w:tcPr>
          <w:p w14:paraId="2E87CEA5" w14:textId="77777777" w:rsidR="00DB0FDE" w:rsidRPr="00755C46" w:rsidRDefault="002175FB">
            <w:pPr>
              <w:jc w:val="center"/>
              <w:rPr>
                <w:rFonts w:asciiTheme="minorHAnsi" w:hAnsiTheme="minorHAnsi"/>
                <w:sz w:val="20"/>
                <w:szCs w:val="22"/>
              </w:rPr>
            </w:pPr>
            <w:r w:rsidRPr="00755C46">
              <w:rPr>
                <w:rFonts w:asciiTheme="minorHAnsi" w:hAnsiTheme="minorHAnsi"/>
                <w:b/>
                <w:sz w:val="20"/>
                <w:szCs w:val="22"/>
              </w:rPr>
              <w:t>Common names of species within order</w:t>
            </w:r>
          </w:p>
        </w:tc>
        <w:tc>
          <w:tcPr>
            <w:tcW w:w="2970" w:type="dxa"/>
            <w:vAlign w:val="center"/>
          </w:tcPr>
          <w:p w14:paraId="2B0F594C" w14:textId="77777777" w:rsidR="00DB0FDE" w:rsidRPr="00755C46" w:rsidRDefault="002175FB">
            <w:pPr>
              <w:jc w:val="center"/>
              <w:rPr>
                <w:rFonts w:asciiTheme="minorHAnsi" w:hAnsiTheme="minorHAnsi"/>
                <w:sz w:val="20"/>
                <w:szCs w:val="22"/>
              </w:rPr>
            </w:pPr>
            <w:r w:rsidRPr="00755C46">
              <w:rPr>
                <w:rFonts w:asciiTheme="minorHAnsi" w:hAnsiTheme="minorHAnsi"/>
                <w:b/>
                <w:sz w:val="20"/>
                <w:szCs w:val="22"/>
              </w:rPr>
              <w:t>Number of listed species/subspecies</w:t>
            </w:r>
          </w:p>
        </w:tc>
      </w:tr>
      <w:tr w:rsidR="00387E50" w:rsidRPr="00755C46" w14:paraId="025E43D3" w14:textId="77777777">
        <w:trPr>
          <w:trHeight w:val="300"/>
        </w:trPr>
        <w:tc>
          <w:tcPr>
            <w:tcW w:w="2060" w:type="dxa"/>
            <w:vAlign w:val="bottom"/>
          </w:tcPr>
          <w:p w14:paraId="15BC42F6"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Alismatales</w:t>
            </w:r>
            <w:proofErr w:type="spellEnd"/>
          </w:p>
        </w:tc>
        <w:tc>
          <w:tcPr>
            <w:tcW w:w="4343" w:type="dxa"/>
            <w:vAlign w:val="center"/>
          </w:tcPr>
          <w:p w14:paraId="72619FE5"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Arrowhead and pondweed</w:t>
            </w:r>
          </w:p>
        </w:tc>
        <w:tc>
          <w:tcPr>
            <w:tcW w:w="2970" w:type="dxa"/>
            <w:vAlign w:val="bottom"/>
          </w:tcPr>
          <w:p w14:paraId="26400DCD" w14:textId="6E19AA74" w:rsidR="00387E50" w:rsidRPr="00755C46" w:rsidRDefault="00387E50" w:rsidP="00387E50">
            <w:pPr>
              <w:jc w:val="center"/>
              <w:rPr>
                <w:rFonts w:asciiTheme="minorHAnsi" w:hAnsiTheme="minorHAnsi"/>
                <w:sz w:val="20"/>
                <w:szCs w:val="22"/>
              </w:rPr>
            </w:pPr>
            <w:r>
              <w:rPr>
                <w:rFonts w:ascii="Calibri" w:hAnsi="Calibri"/>
                <w:sz w:val="22"/>
                <w:szCs w:val="22"/>
              </w:rPr>
              <w:t>4</w:t>
            </w:r>
          </w:p>
        </w:tc>
      </w:tr>
      <w:tr w:rsidR="00387E50" w:rsidRPr="00755C46" w14:paraId="7E3B527B" w14:textId="77777777">
        <w:trPr>
          <w:trHeight w:val="300"/>
        </w:trPr>
        <w:tc>
          <w:tcPr>
            <w:tcW w:w="2060" w:type="dxa"/>
            <w:vAlign w:val="bottom"/>
          </w:tcPr>
          <w:p w14:paraId="755C9AAA"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Apiales</w:t>
            </w:r>
            <w:proofErr w:type="spellEnd"/>
          </w:p>
        </w:tc>
        <w:tc>
          <w:tcPr>
            <w:tcW w:w="4343" w:type="dxa"/>
            <w:vAlign w:val="center"/>
          </w:tcPr>
          <w:p w14:paraId="7CA6619E"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Carrot</w:t>
            </w:r>
          </w:p>
        </w:tc>
        <w:tc>
          <w:tcPr>
            <w:tcW w:w="2970" w:type="dxa"/>
            <w:vAlign w:val="bottom"/>
          </w:tcPr>
          <w:p w14:paraId="15FBF6E4" w14:textId="2E10E711" w:rsidR="00387E50" w:rsidRPr="00755C46" w:rsidRDefault="00387E50" w:rsidP="00387E50">
            <w:pPr>
              <w:jc w:val="center"/>
              <w:rPr>
                <w:rFonts w:asciiTheme="minorHAnsi" w:hAnsiTheme="minorHAnsi"/>
                <w:sz w:val="20"/>
                <w:szCs w:val="22"/>
              </w:rPr>
            </w:pPr>
            <w:r>
              <w:rPr>
                <w:rFonts w:ascii="Calibri" w:hAnsi="Calibri"/>
                <w:sz w:val="22"/>
                <w:szCs w:val="22"/>
              </w:rPr>
              <w:t>22</w:t>
            </w:r>
          </w:p>
        </w:tc>
      </w:tr>
      <w:tr w:rsidR="00387E50" w:rsidRPr="00755C46" w14:paraId="0B39C563" w14:textId="77777777">
        <w:trPr>
          <w:trHeight w:val="300"/>
        </w:trPr>
        <w:tc>
          <w:tcPr>
            <w:tcW w:w="2060" w:type="dxa"/>
            <w:vAlign w:val="bottom"/>
          </w:tcPr>
          <w:p w14:paraId="44D827BA"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Aquifoliales</w:t>
            </w:r>
            <w:proofErr w:type="spellEnd"/>
          </w:p>
        </w:tc>
        <w:tc>
          <w:tcPr>
            <w:tcW w:w="4343" w:type="dxa"/>
            <w:vAlign w:val="center"/>
          </w:tcPr>
          <w:p w14:paraId="3378EBE7"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Holly</w:t>
            </w:r>
          </w:p>
        </w:tc>
        <w:tc>
          <w:tcPr>
            <w:tcW w:w="2970" w:type="dxa"/>
            <w:vAlign w:val="bottom"/>
          </w:tcPr>
          <w:p w14:paraId="40FED4E2" w14:textId="337527D9" w:rsidR="00387E50" w:rsidRPr="00755C46" w:rsidRDefault="00387E50" w:rsidP="00387E50">
            <w:pPr>
              <w:jc w:val="center"/>
              <w:rPr>
                <w:rFonts w:asciiTheme="minorHAnsi" w:hAnsiTheme="minorHAnsi"/>
                <w:sz w:val="20"/>
                <w:szCs w:val="22"/>
              </w:rPr>
            </w:pPr>
            <w:r>
              <w:rPr>
                <w:rFonts w:ascii="Calibri" w:hAnsi="Calibri"/>
                <w:sz w:val="22"/>
                <w:szCs w:val="22"/>
              </w:rPr>
              <w:t>2</w:t>
            </w:r>
          </w:p>
        </w:tc>
      </w:tr>
      <w:tr w:rsidR="00387E50" w:rsidRPr="00755C46" w14:paraId="56DEB618" w14:textId="77777777">
        <w:trPr>
          <w:trHeight w:val="300"/>
        </w:trPr>
        <w:tc>
          <w:tcPr>
            <w:tcW w:w="2060" w:type="dxa"/>
            <w:vAlign w:val="bottom"/>
          </w:tcPr>
          <w:p w14:paraId="42560DEE"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Arecales</w:t>
            </w:r>
            <w:proofErr w:type="spellEnd"/>
          </w:p>
        </w:tc>
        <w:tc>
          <w:tcPr>
            <w:tcW w:w="4343" w:type="dxa"/>
            <w:vAlign w:val="center"/>
          </w:tcPr>
          <w:p w14:paraId="7A612851"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Palm</w:t>
            </w:r>
          </w:p>
        </w:tc>
        <w:tc>
          <w:tcPr>
            <w:tcW w:w="2970" w:type="dxa"/>
            <w:vAlign w:val="bottom"/>
          </w:tcPr>
          <w:p w14:paraId="7C54A8DA" w14:textId="6C41149E" w:rsidR="00387E50" w:rsidRPr="00755C46" w:rsidRDefault="00387E50" w:rsidP="00C90D11">
            <w:pPr>
              <w:jc w:val="center"/>
              <w:rPr>
                <w:rFonts w:asciiTheme="minorHAnsi" w:hAnsiTheme="minorHAnsi"/>
                <w:sz w:val="20"/>
                <w:szCs w:val="22"/>
              </w:rPr>
            </w:pPr>
            <w:r>
              <w:rPr>
                <w:rFonts w:ascii="Calibri" w:hAnsi="Calibri"/>
                <w:sz w:val="22"/>
                <w:szCs w:val="22"/>
              </w:rPr>
              <w:t>1</w:t>
            </w:r>
            <w:r w:rsidR="00C90D11">
              <w:rPr>
                <w:rFonts w:ascii="Calibri" w:hAnsi="Calibri"/>
                <w:sz w:val="22"/>
                <w:szCs w:val="22"/>
              </w:rPr>
              <w:t>1</w:t>
            </w:r>
          </w:p>
        </w:tc>
      </w:tr>
      <w:tr w:rsidR="00387E50" w:rsidRPr="00755C46" w14:paraId="47FD6875" w14:textId="77777777">
        <w:trPr>
          <w:trHeight w:val="300"/>
        </w:trPr>
        <w:tc>
          <w:tcPr>
            <w:tcW w:w="2060" w:type="dxa"/>
            <w:vAlign w:val="bottom"/>
          </w:tcPr>
          <w:p w14:paraId="38FC9D25"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Asparagales</w:t>
            </w:r>
            <w:proofErr w:type="spellEnd"/>
          </w:p>
        </w:tc>
        <w:tc>
          <w:tcPr>
            <w:tcW w:w="4343" w:type="dxa"/>
            <w:vAlign w:val="center"/>
          </w:tcPr>
          <w:p w14:paraId="4E2579E5"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Asparagus and orchid</w:t>
            </w:r>
          </w:p>
        </w:tc>
        <w:tc>
          <w:tcPr>
            <w:tcW w:w="2970" w:type="dxa"/>
            <w:vAlign w:val="bottom"/>
          </w:tcPr>
          <w:p w14:paraId="0EC21DC9" w14:textId="69AA45D6" w:rsidR="00387E50" w:rsidRPr="00755C46" w:rsidRDefault="008251B4" w:rsidP="00387E50">
            <w:pPr>
              <w:jc w:val="center"/>
              <w:rPr>
                <w:rFonts w:asciiTheme="minorHAnsi" w:hAnsiTheme="minorHAnsi"/>
                <w:sz w:val="20"/>
                <w:szCs w:val="22"/>
              </w:rPr>
            </w:pPr>
            <w:r>
              <w:rPr>
                <w:rFonts w:ascii="Calibri" w:hAnsi="Calibri"/>
                <w:sz w:val="22"/>
                <w:szCs w:val="22"/>
              </w:rPr>
              <w:t>21</w:t>
            </w:r>
          </w:p>
        </w:tc>
      </w:tr>
      <w:tr w:rsidR="00387E50" w:rsidRPr="00755C46" w14:paraId="680DA537" w14:textId="77777777">
        <w:trPr>
          <w:trHeight w:val="300"/>
        </w:trPr>
        <w:tc>
          <w:tcPr>
            <w:tcW w:w="2060" w:type="dxa"/>
            <w:vAlign w:val="bottom"/>
          </w:tcPr>
          <w:p w14:paraId="5F9D326F" w14:textId="77777777" w:rsidR="00387E50" w:rsidRPr="00755C46" w:rsidRDefault="00387E50" w:rsidP="00387E50">
            <w:pPr>
              <w:jc w:val="center"/>
              <w:rPr>
                <w:rFonts w:asciiTheme="minorHAnsi" w:hAnsiTheme="minorHAnsi"/>
                <w:sz w:val="20"/>
                <w:szCs w:val="22"/>
              </w:rPr>
            </w:pPr>
            <w:r w:rsidRPr="00755C46">
              <w:rPr>
                <w:rFonts w:asciiTheme="minorHAnsi" w:eastAsia="Calibri" w:hAnsiTheme="minorHAnsi" w:cs="Calibri"/>
                <w:sz w:val="20"/>
                <w:szCs w:val="22"/>
              </w:rPr>
              <w:t>Asterales</w:t>
            </w:r>
          </w:p>
        </w:tc>
        <w:tc>
          <w:tcPr>
            <w:tcW w:w="4343" w:type="dxa"/>
            <w:vAlign w:val="center"/>
          </w:tcPr>
          <w:p w14:paraId="2CA4B5AD"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Aster and daisy</w:t>
            </w:r>
          </w:p>
        </w:tc>
        <w:tc>
          <w:tcPr>
            <w:tcW w:w="2970" w:type="dxa"/>
            <w:vAlign w:val="bottom"/>
          </w:tcPr>
          <w:p w14:paraId="45DA7029" w14:textId="519FCE1C" w:rsidR="00387E50" w:rsidRPr="00755C46" w:rsidRDefault="00387E50" w:rsidP="00387E50">
            <w:pPr>
              <w:jc w:val="center"/>
              <w:rPr>
                <w:rFonts w:asciiTheme="minorHAnsi" w:hAnsiTheme="minorHAnsi"/>
                <w:sz w:val="20"/>
                <w:szCs w:val="22"/>
              </w:rPr>
            </w:pPr>
            <w:r>
              <w:rPr>
                <w:rFonts w:ascii="Calibri" w:hAnsi="Calibri"/>
                <w:sz w:val="22"/>
                <w:szCs w:val="22"/>
              </w:rPr>
              <w:t>175</w:t>
            </w:r>
          </w:p>
        </w:tc>
      </w:tr>
      <w:tr w:rsidR="00387E50" w:rsidRPr="00755C46" w14:paraId="20888223" w14:textId="77777777">
        <w:trPr>
          <w:trHeight w:val="300"/>
        </w:trPr>
        <w:tc>
          <w:tcPr>
            <w:tcW w:w="2060" w:type="dxa"/>
            <w:vAlign w:val="bottom"/>
          </w:tcPr>
          <w:p w14:paraId="6E882464"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Boraginales</w:t>
            </w:r>
            <w:proofErr w:type="spellEnd"/>
          </w:p>
        </w:tc>
        <w:tc>
          <w:tcPr>
            <w:tcW w:w="4343" w:type="dxa"/>
            <w:vAlign w:val="center"/>
          </w:tcPr>
          <w:p w14:paraId="77E9025E"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Borage, forget-me-not</w:t>
            </w:r>
          </w:p>
        </w:tc>
        <w:tc>
          <w:tcPr>
            <w:tcW w:w="2970" w:type="dxa"/>
            <w:vAlign w:val="bottom"/>
          </w:tcPr>
          <w:p w14:paraId="410CBBAC" w14:textId="3AC38834" w:rsidR="00387E50" w:rsidRPr="00755C46" w:rsidRDefault="00387E50" w:rsidP="00387E50">
            <w:pPr>
              <w:jc w:val="center"/>
              <w:rPr>
                <w:rFonts w:asciiTheme="minorHAnsi" w:hAnsiTheme="minorHAnsi"/>
                <w:sz w:val="20"/>
                <w:szCs w:val="22"/>
              </w:rPr>
            </w:pPr>
            <w:r>
              <w:rPr>
                <w:rFonts w:ascii="Calibri" w:hAnsi="Calibri"/>
                <w:sz w:val="22"/>
                <w:szCs w:val="22"/>
              </w:rPr>
              <w:t>13</w:t>
            </w:r>
          </w:p>
        </w:tc>
      </w:tr>
      <w:tr w:rsidR="00387E50" w:rsidRPr="00755C46" w14:paraId="6EC7A584" w14:textId="77777777">
        <w:trPr>
          <w:trHeight w:val="300"/>
        </w:trPr>
        <w:tc>
          <w:tcPr>
            <w:tcW w:w="2060" w:type="dxa"/>
            <w:vAlign w:val="bottom"/>
          </w:tcPr>
          <w:p w14:paraId="2FF54B96"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Brassicales</w:t>
            </w:r>
            <w:proofErr w:type="spellEnd"/>
          </w:p>
        </w:tc>
        <w:tc>
          <w:tcPr>
            <w:tcW w:w="4343" w:type="dxa"/>
            <w:vAlign w:val="center"/>
          </w:tcPr>
          <w:p w14:paraId="70618F48"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Cabbage, capers, mustard and nasturtiums</w:t>
            </w:r>
          </w:p>
        </w:tc>
        <w:tc>
          <w:tcPr>
            <w:tcW w:w="2970" w:type="dxa"/>
            <w:vAlign w:val="bottom"/>
          </w:tcPr>
          <w:p w14:paraId="69C2BC88" w14:textId="40E2CA35" w:rsidR="00387E50" w:rsidRPr="00755C46" w:rsidRDefault="00387E50" w:rsidP="00C90D11">
            <w:pPr>
              <w:jc w:val="center"/>
              <w:rPr>
                <w:rFonts w:asciiTheme="minorHAnsi" w:hAnsiTheme="minorHAnsi"/>
                <w:sz w:val="20"/>
                <w:szCs w:val="22"/>
              </w:rPr>
            </w:pPr>
            <w:r>
              <w:rPr>
                <w:rFonts w:ascii="Calibri" w:hAnsi="Calibri"/>
                <w:sz w:val="22"/>
                <w:szCs w:val="22"/>
              </w:rPr>
              <w:t>4</w:t>
            </w:r>
            <w:r w:rsidR="00C90D11">
              <w:rPr>
                <w:rFonts w:ascii="Calibri" w:hAnsi="Calibri"/>
                <w:sz w:val="22"/>
                <w:szCs w:val="22"/>
              </w:rPr>
              <w:t>8</w:t>
            </w:r>
          </w:p>
        </w:tc>
      </w:tr>
      <w:tr w:rsidR="00387E50" w:rsidRPr="00755C46" w14:paraId="1A67A6DC" w14:textId="77777777">
        <w:trPr>
          <w:trHeight w:val="300"/>
        </w:trPr>
        <w:tc>
          <w:tcPr>
            <w:tcW w:w="2060" w:type="dxa"/>
            <w:vAlign w:val="bottom"/>
          </w:tcPr>
          <w:p w14:paraId="7C25994F"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Buxales</w:t>
            </w:r>
            <w:proofErr w:type="spellEnd"/>
          </w:p>
        </w:tc>
        <w:tc>
          <w:tcPr>
            <w:tcW w:w="4343" w:type="dxa"/>
            <w:vAlign w:val="center"/>
          </w:tcPr>
          <w:p w14:paraId="49775C51"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Boxwood</w:t>
            </w:r>
          </w:p>
        </w:tc>
        <w:tc>
          <w:tcPr>
            <w:tcW w:w="2970" w:type="dxa"/>
            <w:vAlign w:val="bottom"/>
          </w:tcPr>
          <w:p w14:paraId="031D6992" w14:textId="121EA1E5" w:rsidR="00387E50" w:rsidRPr="00755C46" w:rsidRDefault="00387E50" w:rsidP="00387E50">
            <w:pPr>
              <w:jc w:val="center"/>
              <w:rPr>
                <w:rFonts w:asciiTheme="minorHAnsi" w:hAnsiTheme="minorHAnsi"/>
                <w:sz w:val="20"/>
                <w:szCs w:val="22"/>
              </w:rPr>
            </w:pPr>
            <w:r>
              <w:rPr>
                <w:rFonts w:ascii="Calibri" w:hAnsi="Calibri"/>
                <w:sz w:val="22"/>
                <w:szCs w:val="22"/>
              </w:rPr>
              <w:t>1</w:t>
            </w:r>
          </w:p>
        </w:tc>
      </w:tr>
      <w:tr w:rsidR="00387E50" w:rsidRPr="00755C46" w14:paraId="09266105" w14:textId="77777777">
        <w:trPr>
          <w:trHeight w:val="300"/>
        </w:trPr>
        <w:tc>
          <w:tcPr>
            <w:tcW w:w="2060" w:type="dxa"/>
            <w:vAlign w:val="bottom"/>
          </w:tcPr>
          <w:p w14:paraId="15790ED5"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Canellales</w:t>
            </w:r>
            <w:proofErr w:type="spellEnd"/>
          </w:p>
        </w:tc>
        <w:tc>
          <w:tcPr>
            <w:tcW w:w="4343" w:type="dxa"/>
            <w:vAlign w:val="center"/>
          </w:tcPr>
          <w:p w14:paraId="603AC1BE"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hAnsiTheme="minorHAnsi"/>
                <w:sz w:val="20"/>
                <w:szCs w:val="22"/>
              </w:rPr>
              <w:t>Chupacallos</w:t>
            </w:r>
            <w:proofErr w:type="spellEnd"/>
          </w:p>
        </w:tc>
        <w:tc>
          <w:tcPr>
            <w:tcW w:w="2970" w:type="dxa"/>
            <w:vAlign w:val="bottom"/>
          </w:tcPr>
          <w:p w14:paraId="492770FC" w14:textId="6A10020F" w:rsidR="00387E50" w:rsidRPr="00755C46" w:rsidRDefault="00387E50" w:rsidP="00387E50">
            <w:pPr>
              <w:jc w:val="center"/>
              <w:rPr>
                <w:rFonts w:asciiTheme="minorHAnsi" w:hAnsiTheme="minorHAnsi"/>
                <w:sz w:val="20"/>
                <w:szCs w:val="22"/>
              </w:rPr>
            </w:pPr>
            <w:r>
              <w:rPr>
                <w:rFonts w:ascii="Calibri" w:hAnsi="Calibri"/>
                <w:sz w:val="22"/>
                <w:szCs w:val="22"/>
              </w:rPr>
              <w:t>1</w:t>
            </w:r>
          </w:p>
        </w:tc>
      </w:tr>
      <w:tr w:rsidR="00387E50" w:rsidRPr="00755C46" w14:paraId="7038BC32" w14:textId="77777777">
        <w:trPr>
          <w:trHeight w:val="300"/>
        </w:trPr>
        <w:tc>
          <w:tcPr>
            <w:tcW w:w="2060" w:type="dxa"/>
            <w:vAlign w:val="bottom"/>
          </w:tcPr>
          <w:p w14:paraId="2064BEC1" w14:textId="77777777" w:rsidR="00387E50" w:rsidRPr="00755C46" w:rsidRDefault="00387E50" w:rsidP="00387E50">
            <w:pPr>
              <w:jc w:val="center"/>
              <w:rPr>
                <w:rFonts w:asciiTheme="minorHAnsi" w:hAnsiTheme="minorHAnsi"/>
                <w:sz w:val="20"/>
                <w:szCs w:val="22"/>
              </w:rPr>
            </w:pPr>
            <w:r w:rsidRPr="00755C46">
              <w:rPr>
                <w:rFonts w:asciiTheme="minorHAnsi" w:eastAsia="Calibri" w:hAnsiTheme="minorHAnsi" w:cs="Calibri"/>
                <w:sz w:val="20"/>
                <w:szCs w:val="22"/>
              </w:rPr>
              <w:t>Caryophyllales</w:t>
            </w:r>
          </w:p>
        </w:tc>
        <w:tc>
          <w:tcPr>
            <w:tcW w:w="4343" w:type="dxa"/>
            <w:vAlign w:val="center"/>
          </w:tcPr>
          <w:p w14:paraId="53F6C5F5"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Carnation</w:t>
            </w:r>
          </w:p>
        </w:tc>
        <w:tc>
          <w:tcPr>
            <w:tcW w:w="2970" w:type="dxa"/>
            <w:vAlign w:val="bottom"/>
          </w:tcPr>
          <w:p w14:paraId="3D152BA9" w14:textId="6063E827" w:rsidR="00387E50" w:rsidRPr="00755C46" w:rsidRDefault="00387E50" w:rsidP="00C90D11">
            <w:pPr>
              <w:jc w:val="center"/>
              <w:rPr>
                <w:rFonts w:asciiTheme="minorHAnsi" w:hAnsiTheme="minorHAnsi"/>
                <w:sz w:val="20"/>
                <w:szCs w:val="22"/>
              </w:rPr>
            </w:pPr>
            <w:r>
              <w:rPr>
                <w:rFonts w:ascii="Calibri" w:hAnsi="Calibri"/>
                <w:sz w:val="22"/>
                <w:szCs w:val="22"/>
              </w:rPr>
              <w:t>11</w:t>
            </w:r>
            <w:r w:rsidR="00C90D11">
              <w:rPr>
                <w:rFonts w:ascii="Calibri" w:hAnsi="Calibri"/>
                <w:sz w:val="22"/>
                <w:szCs w:val="22"/>
              </w:rPr>
              <w:t>0</w:t>
            </w:r>
          </w:p>
        </w:tc>
      </w:tr>
      <w:tr w:rsidR="00387E50" w:rsidRPr="00755C46" w14:paraId="53EB26B7" w14:textId="77777777">
        <w:trPr>
          <w:trHeight w:val="300"/>
        </w:trPr>
        <w:tc>
          <w:tcPr>
            <w:tcW w:w="2060" w:type="dxa"/>
            <w:vAlign w:val="bottom"/>
          </w:tcPr>
          <w:p w14:paraId="4B98C725"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Celastrales</w:t>
            </w:r>
            <w:proofErr w:type="spellEnd"/>
          </w:p>
        </w:tc>
        <w:tc>
          <w:tcPr>
            <w:tcW w:w="4343" w:type="dxa"/>
            <w:vAlign w:val="center"/>
          </w:tcPr>
          <w:p w14:paraId="3F1CAF62"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Bittersweet</w:t>
            </w:r>
          </w:p>
        </w:tc>
        <w:tc>
          <w:tcPr>
            <w:tcW w:w="2970" w:type="dxa"/>
            <w:vAlign w:val="bottom"/>
          </w:tcPr>
          <w:p w14:paraId="4A810D61" w14:textId="4FD3BA42" w:rsidR="00387E50" w:rsidRPr="00755C46" w:rsidRDefault="00387E50" w:rsidP="00387E50">
            <w:pPr>
              <w:jc w:val="center"/>
              <w:rPr>
                <w:rFonts w:asciiTheme="minorHAnsi" w:hAnsiTheme="minorHAnsi"/>
                <w:sz w:val="20"/>
                <w:szCs w:val="22"/>
              </w:rPr>
            </w:pPr>
            <w:r>
              <w:rPr>
                <w:rFonts w:ascii="Calibri" w:hAnsi="Calibri"/>
                <w:sz w:val="22"/>
                <w:szCs w:val="22"/>
              </w:rPr>
              <w:t>1</w:t>
            </w:r>
          </w:p>
        </w:tc>
      </w:tr>
      <w:tr w:rsidR="00387E50" w:rsidRPr="00755C46" w14:paraId="554C9D4B" w14:textId="77777777">
        <w:trPr>
          <w:trHeight w:val="300"/>
        </w:trPr>
        <w:tc>
          <w:tcPr>
            <w:tcW w:w="2060" w:type="dxa"/>
            <w:vAlign w:val="bottom"/>
          </w:tcPr>
          <w:p w14:paraId="7F392A92"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Cornales</w:t>
            </w:r>
            <w:proofErr w:type="spellEnd"/>
          </w:p>
        </w:tc>
        <w:tc>
          <w:tcPr>
            <w:tcW w:w="4343" w:type="dxa"/>
            <w:vAlign w:val="center"/>
          </w:tcPr>
          <w:p w14:paraId="4F23190D"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Dogwood</w:t>
            </w:r>
          </w:p>
        </w:tc>
        <w:tc>
          <w:tcPr>
            <w:tcW w:w="2970" w:type="dxa"/>
            <w:vAlign w:val="bottom"/>
          </w:tcPr>
          <w:p w14:paraId="1084E4DD" w14:textId="1428EC54" w:rsidR="00387E50" w:rsidRPr="00755C46" w:rsidRDefault="00387E50" w:rsidP="00387E50">
            <w:pPr>
              <w:jc w:val="center"/>
              <w:rPr>
                <w:rFonts w:asciiTheme="minorHAnsi" w:hAnsiTheme="minorHAnsi"/>
                <w:sz w:val="20"/>
                <w:szCs w:val="22"/>
              </w:rPr>
            </w:pPr>
            <w:r>
              <w:rPr>
                <w:rFonts w:ascii="Calibri" w:hAnsi="Calibri"/>
                <w:sz w:val="22"/>
                <w:szCs w:val="22"/>
              </w:rPr>
              <w:t>1</w:t>
            </w:r>
          </w:p>
        </w:tc>
      </w:tr>
      <w:tr w:rsidR="00387E50" w:rsidRPr="00755C46" w14:paraId="0F7A0734" w14:textId="77777777">
        <w:trPr>
          <w:trHeight w:val="300"/>
        </w:trPr>
        <w:tc>
          <w:tcPr>
            <w:tcW w:w="2060" w:type="dxa"/>
            <w:vAlign w:val="bottom"/>
          </w:tcPr>
          <w:p w14:paraId="773B2A1F"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Cucurbitales</w:t>
            </w:r>
            <w:proofErr w:type="spellEnd"/>
          </w:p>
        </w:tc>
        <w:tc>
          <w:tcPr>
            <w:tcW w:w="4343" w:type="dxa"/>
            <w:vAlign w:val="center"/>
          </w:tcPr>
          <w:p w14:paraId="33CBEC56"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Begonia, squash, gourd and cucumber</w:t>
            </w:r>
          </w:p>
        </w:tc>
        <w:tc>
          <w:tcPr>
            <w:tcW w:w="2970" w:type="dxa"/>
            <w:vAlign w:val="bottom"/>
          </w:tcPr>
          <w:p w14:paraId="3136697F" w14:textId="52C9709E" w:rsidR="00387E50" w:rsidRPr="00755C46" w:rsidRDefault="00387E50" w:rsidP="00387E50">
            <w:pPr>
              <w:jc w:val="center"/>
              <w:rPr>
                <w:rFonts w:asciiTheme="minorHAnsi" w:hAnsiTheme="minorHAnsi"/>
                <w:sz w:val="20"/>
                <w:szCs w:val="22"/>
              </w:rPr>
            </w:pPr>
            <w:r>
              <w:rPr>
                <w:rFonts w:ascii="Calibri" w:hAnsi="Calibri"/>
                <w:sz w:val="22"/>
                <w:szCs w:val="22"/>
              </w:rPr>
              <w:t>4</w:t>
            </w:r>
          </w:p>
        </w:tc>
      </w:tr>
      <w:tr w:rsidR="00387E50" w:rsidRPr="00755C46" w14:paraId="3BE51CFB" w14:textId="77777777">
        <w:trPr>
          <w:trHeight w:val="300"/>
        </w:trPr>
        <w:tc>
          <w:tcPr>
            <w:tcW w:w="2060" w:type="dxa"/>
            <w:vAlign w:val="bottom"/>
          </w:tcPr>
          <w:p w14:paraId="5773161A" w14:textId="77777777" w:rsidR="00387E50" w:rsidRPr="00755C46" w:rsidRDefault="00387E50" w:rsidP="00387E50">
            <w:pPr>
              <w:jc w:val="center"/>
              <w:rPr>
                <w:rFonts w:asciiTheme="minorHAnsi" w:hAnsiTheme="minorHAnsi"/>
                <w:sz w:val="20"/>
                <w:szCs w:val="22"/>
              </w:rPr>
            </w:pPr>
            <w:r w:rsidRPr="00755C46">
              <w:rPr>
                <w:rFonts w:asciiTheme="minorHAnsi" w:eastAsia="Calibri" w:hAnsiTheme="minorHAnsi" w:cs="Calibri"/>
                <w:sz w:val="20"/>
                <w:szCs w:val="22"/>
              </w:rPr>
              <w:t>Ericales</w:t>
            </w:r>
          </w:p>
        </w:tc>
        <w:tc>
          <w:tcPr>
            <w:tcW w:w="4343" w:type="dxa"/>
            <w:vAlign w:val="center"/>
          </w:tcPr>
          <w:p w14:paraId="7523D6D5"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Rhododendron</w:t>
            </w:r>
          </w:p>
        </w:tc>
        <w:tc>
          <w:tcPr>
            <w:tcW w:w="2970" w:type="dxa"/>
            <w:vAlign w:val="bottom"/>
          </w:tcPr>
          <w:p w14:paraId="7AF59F17" w14:textId="78055253" w:rsidR="00387E50" w:rsidRPr="00755C46" w:rsidRDefault="00387E50" w:rsidP="008251B4">
            <w:pPr>
              <w:jc w:val="center"/>
              <w:rPr>
                <w:rFonts w:asciiTheme="minorHAnsi" w:hAnsiTheme="minorHAnsi"/>
                <w:sz w:val="20"/>
                <w:szCs w:val="22"/>
              </w:rPr>
            </w:pPr>
            <w:r>
              <w:rPr>
                <w:rFonts w:ascii="Calibri" w:hAnsi="Calibri"/>
                <w:sz w:val="22"/>
                <w:szCs w:val="22"/>
              </w:rPr>
              <w:t>4</w:t>
            </w:r>
            <w:r w:rsidR="008251B4">
              <w:rPr>
                <w:rFonts w:ascii="Calibri" w:hAnsi="Calibri"/>
                <w:sz w:val="22"/>
                <w:szCs w:val="22"/>
              </w:rPr>
              <w:t>5</w:t>
            </w:r>
          </w:p>
        </w:tc>
      </w:tr>
      <w:tr w:rsidR="00387E50" w:rsidRPr="00755C46" w14:paraId="2599F09E" w14:textId="77777777">
        <w:trPr>
          <w:trHeight w:val="300"/>
        </w:trPr>
        <w:tc>
          <w:tcPr>
            <w:tcW w:w="2060" w:type="dxa"/>
            <w:vAlign w:val="bottom"/>
          </w:tcPr>
          <w:p w14:paraId="5F95AB1D" w14:textId="77777777" w:rsidR="00387E50" w:rsidRPr="00755C46" w:rsidRDefault="00387E50" w:rsidP="00387E50">
            <w:pPr>
              <w:jc w:val="center"/>
              <w:rPr>
                <w:rFonts w:asciiTheme="minorHAnsi" w:hAnsiTheme="minorHAnsi"/>
                <w:sz w:val="20"/>
                <w:szCs w:val="22"/>
              </w:rPr>
            </w:pPr>
            <w:r w:rsidRPr="00755C46">
              <w:rPr>
                <w:rFonts w:asciiTheme="minorHAnsi" w:eastAsia="Calibri" w:hAnsiTheme="minorHAnsi" w:cs="Calibri"/>
                <w:sz w:val="20"/>
                <w:szCs w:val="22"/>
              </w:rPr>
              <w:t>Fabales</w:t>
            </w:r>
          </w:p>
        </w:tc>
        <w:tc>
          <w:tcPr>
            <w:tcW w:w="4343" w:type="dxa"/>
            <w:vAlign w:val="center"/>
          </w:tcPr>
          <w:p w14:paraId="0BD260E3"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Legume</w:t>
            </w:r>
          </w:p>
        </w:tc>
        <w:tc>
          <w:tcPr>
            <w:tcW w:w="2970" w:type="dxa"/>
            <w:vAlign w:val="bottom"/>
          </w:tcPr>
          <w:p w14:paraId="20DBA6C7" w14:textId="400F47AD" w:rsidR="00387E50" w:rsidRPr="00755C46" w:rsidRDefault="00C90D11" w:rsidP="00387E50">
            <w:pPr>
              <w:jc w:val="center"/>
              <w:rPr>
                <w:rFonts w:asciiTheme="minorHAnsi" w:hAnsiTheme="minorHAnsi"/>
                <w:sz w:val="20"/>
                <w:szCs w:val="22"/>
              </w:rPr>
            </w:pPr>
            <w:r>
              <w:rPr>
                <w:rFonts w:ascii="Calibri" w:hAnsi="Calibri"/>
                <w:sz w:val="22"/>
                <w:szCs w:val="22"/>
              </w:rPr>
              <w:t>59</w:t>
            </w:r>
          </w:p>
        </w:tc>
      </w:tr>
      <w:tr w:rsidR="00387E50" w:rsidRPr="00755C46" w14:paraId="02225A99" w14:textId="77777777">
        <w:trPr>
          <w:trHeight w:val="300"/>
        </w:trPr>
        <w:tc>
          <w:tcPr>
            <w:tcW w:w="2060" w:type="dxa"/>
            <w:vAlign w:val="bottom"/>
          </w:tcPr>
          <w:p w14:paraId="1DB0AC73"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Fagales</w:t>
            </w:r>
            <w:proofErr w:type="spellEnd"/>
          </w:p>
        </w:tc>
        <w:tc>
          <w:tcPr>
            <w:tcW w:w="4343" w:type="dxa"/>
            <w:vAlign w:val="center"/>
          </w:tcPr>
          <w:p w14:paraId="1DD48375"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Beech, oaks, walnuts, hickories and birches</w:t>
            </w:r>
          </w:p>
        </w:tc>
        <w:tc>
          <w:tcPr>
            <w:tcW w:w="2970" w:type="dxa"/>
            <w:vAlign w:val="bottom"/>
          </w:tcPr>
          <w:p w14:paraId="7CC3E482" w14:textId="0BEFED51" w:rsidR="00387E50" w:rsidRPr="00755C46" w:rsidRDefault="00387E50" w:rsidP="00387E50">
            <w:pPr>
              <w:jc w:val="center"/>
              <w:rPr>
                <w:rFonts w:asciiTheme="minorHAnsi" w:hAnsiTheme="minorHAnsi"/>
                <w:sz w:val="20"/>
                <w:szCs w:val="22"/>
              </w:rPr>
            </w:pPr>
            <w:r>
              <w:rPr>
                <w:rFonts w:ascii="Calibri" w:hAnsi="Calibri"/>
                <w:sz w:val="22"/>
                <w:szCs w:val="22"/>
              </w:rPr>
              <w:t>3</w:t>
            </w:r>
          </w:p>
        </w:tc>
      </w:tr>
      <w:tr w:rsidR="00387E50" w:rsidRPr="00755C46" w14:paraId="001F1BBB" w14:textId="77777777">
        <w:trPr>
          <w:trHeight w:val="300"/>
        </w:trPr>
        <w:tc>
          <w:tcPr>
            <w:tcW w:w="2060" w:type="dxa"/>
            <w:vAlign w:val="bottom"/>
          </w:tcPr>
          <w:p w14:paraId="7AFA4D5C"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Gentianales</w:t>
            </w:r>
            <w:proofErr w:type="spellEnd"/>
          </w:p>
        </w:tc>
        <w:tc>
          <w:tcPr>
            <w:tcW w:w="4343" w:type="dxa"/>
            <w:vAlign w:val="center"/>
          </w:tcPr>
          <w:p w14:paraId="6F76C1F3"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Gentian</w:t>
            </w:r>
          </w:p>
        </w:tc>
        <w:tc>
          <w:tcPr>
            <w:tcW w:w="2970" w:type="dxa"/>
            <w:vAlign w:val="bottom"/>
          </w:tcPr>
          <w:p w14:paraId="39FB7E0A" w14:textId="4E35B7AA" w:rsidR="00387E50" w:rsidRPr="00755C46" w:rsidRDefault="00387E50" w:rsidP="008251B4">
            <w:pPr>
              <w:jc w:val="center"/>
              <w:rPr>
                <w:rFonts w:asciiTheme="minorHAnsi" w:hAnsiTheme="minorHAnsi"/>
                <w:sz w:val="20"/>
                <w:szCs w:val="22"/>
              </w:rPr>
            </w:pPr>
            <w:r>
              <w:rPr>
                <w:rFonts w:ascii="Calibri" w:hAnsi="Calibri"/>
                <w:sz w:val="22"/>
                <w:szCs w:val="22"/>
              </w:rPr>
              <w:t>4</w:t>
            </w:r>
            <w:r w:rsidR="008251B4">
              <w:rPr>
                <w:rFonts w:ascii="Calibri" w:hAnsi="Calibri"/>
                <w:sz w:val="22"/>
                <w:szCs w:val="22"/>
              </w:rPr>
              <w:t>3</w:t>
            </w:r>
          </w:p>
        </w:tc>
      </w:tr>
      <w:tr w:rsidR="00387E50" w:rsidRPr="00755C46" w14:paraId="79C48633" w14:textId="77777777">
        <w:trPr>
          <w:trHeight w:val="300"/>
        </w:trPr>
        <w:tc>
          <w:tcPr>
            <w:tcW w:w="2060" w:type="dxa"/>
            <w:vAlign w:val="bottom"/>
          </w:tcPr>
          <w:p w14:paraId="44777D18"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Geraniales</w:t>
            </w:r>
            <w:proofErr w:type="spellEnd"/>
          </w:p>
        </w:tc>
        <w:tc>
          <w:tcPr>
            <w:tcW w:w="4343" w:type="dxa"/>
            <w:vAlign w:val="center"/>
          </w:tcPr>
          <w:p w14:paraId="3706E959"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Geranium</w:t>
            </w:r>
          </w:p>
        </w:tc>
        <w:tc>
          <w:tcPr>
            <w:tcW w:w="2970" w:type="dxa"/>
            <w:vAlign w:val="bottom"/>
          </w:tcPr>
          <w:p w14:paraId="1F32C537" w14:textId="171E39D8" w:rsidR="00387E50" w:rsidRPr="00755C46" w:rsidRDefault="00387E50" w:rsidP="00387E50">
            <w:pPr>
              <w:jc w:val="center"/>
              <w:rPr>
                <w:rFonts w:asciiTheme="minorHAnsi" w:hAnsiTheme="minorHAnsi"/>
                <w:sz w:val="20"/>
                <w:szCs w:val="22"/>
              </w:rPr>
            </w:pPr>
            <w:r>
              <w:rPr>
                <w:rFonts w:ascii="Calibri" w:hAnsi="Calibri"/>
                <w:sz w:val="22"/>
                <w:szCs w:val="22"/>
              </w:rPr>
              <w:t>5</w:t>
            </w:r>
          </w:p>
        </w:tc>
      </w:tr>
      <w:tr w:rsidR="00387E50" w:rsidRPr="00755C46" w14:paraId="66C9F3AA" w14:textId="77777777">
        <w:trPr>
          <w:trHeight w:val="300"/>
        </w:trPr>
        <w:tc>
          <w:tcPr>
            <w:tcW w:w="2060" w:type="dxa"/>
            <w:vAlign w:val="bottom"/>
          </w:tcPr>
          <w:p w14:paraId="035D4DB7"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Hymenophyllales</w:t>
            </w:r>
            <w:proofErr w:type="spellEnd"/>
          </w:p>
        </w:tc>
        <w:tc>
          <w:tcPr>
            <w:tcW w:w="4343" w:type="dxa"/>
            <w:vAlign w:val="center"/>
          </w:tcPr>
          <w:p w14:paraId="2D7B0A46"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Ferns</w:t>
            </w:r>
          </w:p>
        </w:tc>
        <w:tc>
          <w:tcPr>
            <w:tcW w:w="2970" w:type="dxa"/>
            <w:vAlign w:val="bottom"/>
          </w:tcPr>
          <w:p w14:paraId="6445DA06" w14:textId="29789CFE" w:rsidR="00387E50" w:rsidRPr="00755C46" w:rsidRDefault="00387E50" w:rsidP="00387E50">
            <w:pPr>
              <w:jc w:val="center"/>
              <w:rPr>
                <w:rFonts w:asciiTheme="minorHAnsi" w:hAnsiTheme="minorHAnsi"/>
                <w:sz w:val="20"/>
                <w:szCs w:val="22"/>
              </w:rPr>
            </w:pPr>
            <w:r>
              <w:rPr>
                <w:rFonts w:ascii="Calibri" w:hAnsi="Calibri"/>
                <w:sz w:val="22"/>
                <w:szCs w:val="22"/>
              </w:rPr>
              <w:t>1</w:t>
            </w:r>
          </w:p>
        </w:tc>
      </w:tr>
      <w:tr w:rsidR="00387E50" w:rsidRPr="00755C46" w14:paraId="188849C5" w14:textId="77777777">
        <w:trPr>
          <w:trHeight w:val="300"/>
        </w:trPr>
        <w:tc>
          <w:tcPr>
            <w:tcW w:w="2060" w:type="dxa"/>
            <w:vAlign w:val="bottom"/>
          </w:tcPr>
          <w:p w14:paraId="6C95B8A4"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Isoetales</w:t>
            </w:r>
            <w:proofErr w:type="spellEnd"/>
          </w:p>
        </w:tc>
        <w:tc>
          <w:tcPr>
            <w:tcW w:w="4343" w:type="dxa"/>
            <w:vAlign w:val="center"/>
          </w:tcPr>
          <w:p w14:paraId="46D95D65"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Quillwort</w:t>
            </w:r>
          </w:p>
        </w:tc>
        <w:tc>
          <w:tcPr>
            <w:tcW w:w="2970" w:type="dxa"/>
            <w:vAlign w:val="bottom"/>
          </w:tcPr>
          <w:p w14:paraId="1BE0C23C" w14:textId="075C088B" w:rsidR="00387E50" w:rsidRPr="00755C46" w:rsidRDefault="00387E50" w:rsidP="00387E50">
            <w:pPr>
              <w:jc w:val="center"/>
              <w:rPr>
                <w:rFonts w:asciiTheme="minorHAnsi" w:hAnsiTheme="minorHAnsi"/>
                <w:sz w:val="20"/>
                <w:szCs w:val="22"/>
              </w:rPr>
            </w:pPr>
            <w:r>
              <w:rPr>
                <w:rFonts w:ascii="Calibri" w:hAnsi="Calibri"/>
                <w:sz w:val="22"/>
                <w:szCs w:val="22"/>
              </w:rPr>
              <w:t>3</w:t>
            </w:r>
          </w:p>
        </w:tc>
      </w:tr>
      <w:tr w:rsidR="00387E50" w:rsidRPr="00755C46" w14:paraId="165F3408" w14:textId="77777777">
        <w:trPr>
          <w:trHeight w:val="300"/>
        </w:trPr>
        <w:tc>
          <w:tcPr>
            <w:tcW w:w="2060" w:type="dxa"/>
            <w:vAlign w:val="bottom"/>
          </w:tcPr>
          <w:p w14:paraId="3F82D977" w14:textId="77777777" w:rsidR="00387E50" w:rsidRPr="00755C46" w:rsidRDefault="00387E50" w:rsidP="00387E50">
            <w:pPr>
              <w:jc w:val="center"/>
              <w:rPr>
                <w:rFonts w:asciiTheme="minorHAnsi" w:hAnsiTheme="minorHAnsi"/>
                <w:sz w:val="20"/>
                <w:szCs w:val="22"/>
              </w:rPr>
            </w:pPr>
            <w:r w:rsidRPr="00755C46">
              <w:rPr>
                <w:rFonts w:asciiTheme="minorHAnsi" w:eastAsia="Calibri" w:hAnsiTheme="minorHAnsi" w:cs="Calibri"/>
                <w:sz w:val="20"/>
                <w:szCs w:val="22"/>
              </w:rPr>
              <w:t>Lamiales</w:t>
            </w:r>
          </w:p>
        </w:tc>
        <w:tc>
          <w:tcPr>
            <w:tcW w:w="4343" w:type="dxa"/>
            <w:vAlign w:val="center"/>
          </w:tcPr>
          <w:p w14:paraId="19DD8E56"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Mint</w:t>
            </w:r>
          </w:p>
        </w:tc>
        <w:tc>
          <w:tcPr>
            <w:tcW w:w="2970" w:type="dxa"/>
            <w:vAlign w:val="bottom"/>
          </w:tcPr>
          <w:p w14:paraId="63AA467E" w14:textId="20AE7F7A" w:rsidR="00387E50" w:rsidRPr="00755C46" w:rsidRDefault="00387E50" w:rsidP="00387E50">
            <w:pPr>
              <w:jc w:val="center"/>
              <w:rPr>
                <w:rFonts w:asciiTheme="minorHAnsi" w:hAnsiTheme="minorHAnsi"/>
                <w:sz w:val="20"/>
                <w:szCs w:val="22"/>
              </w:rPr>
            </w:pPr>
            <w:r>
              <w:rPr>
                <w:rFonts w:ascii="Calibri" w:hAnsi="Calibri"/>
                <w:sz w:val="22"/>
                <w:szCs w:val="22"/>
              </w:rPr>
              <w:t>100</w:t>
            </w:r>
          </w:p>
        </w:tc>
      </w:tr>
      <w:tr w:rsidR="00387E50" w:rsidRPr="00755C46" w14:paraId="0138632B" w14:textId="77777777">
        <w:trPr>
          <w:trHeight w:val="300"/>
        </w:trPr>
        <w:tc>
          <w:tcPr>
            <w:tcW w:w="2060" w:type="dxa"/>
            <w:vAlign w:val="bottom"/>
          </w:tcPr>
          <w:p w14:paraId="5D5BCBBB"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Laurales</w:t>
            </w:r>
            <w:proofErr w:type="spellEnd"/>
          </w:p>
        </w:tc>
        <w:tc>
          <w:tcPr>
            <w:tcW w:w="4343" w:type="dxa"/>
            <w:vAlign w:val="center"/>
          </w:tcPr>
          <w:p w14:paraId="25A3A0F3"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Laural</w:t>
            </w:r>
          </w:p>
        </w:tc>
        <w:tc>
          <w:tcPr>
            <w:tcW w:w="2970" w:type="dxa"/>
            <w:vAlign w:val="bottom"/>
          </w:tcPr>
          <w:p w14:paraId="11623FDB" w14:textId="4FD1A2FC" w:rsidR="00387E50" w:rsidRPr="00755C46" w:rsidRDefault="00387E50" w:rsidP="00387E50">
            <w:pPr>
              <w:jc w:val="center"/>
              <w:rPr>
                <w:rFonts w:asciiTheme="minorHAnsi" w:hAnsiTheme="minorHAnsi"/>
                <w:sz w:val="20"/>
                <w:szCs w:val="22"/>
              </w:rPr>
            </w:pPr>
            <w:r>
              <w:rPr>
                <w:rFonts w:ascii="Calibri" w:hAnsi="Calibri"/>
                <w:sz w:val="22"/>
                <w:szCs w:val="22"/>
              </w:rPr>
              <w:t>1</w:t>
            </w:r>
          </w:p>
        </w:tc>
      </w:tr>
      <w:tr w:rsidR="00387E50" w:rsidRPr="00755C46" w14:paraId="01C0DA26" w14:textId="77777777">
        <w:trPr>
          <w:trHeight w:val="300"/>
        </w:trPr>
        <w:tc>
          <w:tcPr>
            <w:tcW w:w="2060" w:type="dxa"/>
            <w:vAlign w:val="bottom"/>
          </w:tcPr>
          <w:p w14:paraId="6B411B58"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Lecanorales</w:t>
            </w:r>
            <w:proofErr w:type="spellEnd"/>
          </w:p>
        </w:tc>
        <w:tc>
          <w:tcPr>
            <w:tcW w:w="4343" w:type="dxa"/>
            <w:vAlign w:val="center"/>
          </w:tcPr>
          <w:p w14:paraId="3BC2FE0D"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hAnsiTheme="minorHAnsi"/>
                <w:sz w:val="20"/>
                <w:szCs w:val="22"/>
              </w:rPr>
              <w:t>Lichn</w:t>
            </w:r>
            <w:proofErr w:type="spellEnd"/>
            <w:r w:rsidRPr="00755C46">
              <w:rPr>
                <w:rFonts w:asciiTheme="minorHAnsi" w:hAnsiTheme="minorHAnsi"/>
                <w:sz w:val="20"/>
                <w:szCs w:val="22"/>
              </w:rPr>
              <w:t>-forming fungi</w:t>
            </w:r>
          </w:p>
        </w:tc>
        <w:tc>
          <w:tcPr>
            <w:tcW w:w="2970" w:type="dxa"/>
            <w:vAlign w:val="bottom"/>
          </w:tcPr>
          <w:p w14:paraId="4298FA23" w14:textId="4CA0326A" w:rsidR="00387E50" w:rsidRPr="00755C46" w:rsidRDefault="00387E50" w:rsidP="00387E50">
            <w:pPr>
              <w:jc w:val="center"/>
              <w:rPr>
                <w:rFonts w:asciiTheme="minorHAnsi" w:hAnsiTheme="minorHAnsi"/>
                <w:sz w:val="20"/>
                <w:szCs w:val="22"/>
              </w:rPr>
            </w:pPr>
            <w:r>
              <w:rPr>
                <w:rFonts w:ascii="Calibri" w:hAnsi="Calibri"/>
                <w:sz w:val="22"/>
                <w:szCs w:val="22"/>
              </w:rPr>
              <w:t>2</w:t>
            </w:r>
          </w:p>
        </w:tc>
      </w:tr>
      <w:tr w:rsidR="00387E50" w:rsidRPr="00755C46" w14:paraId="6DCD291D" w14:textId="77777777">
        <w:trPr>
          <w:trHeight w:val="300"/>
        </w:trPr>
        <w:tc>
          <w:tcPr>
            <w:tcW w:w="2060" w:type="dxa"/>
            <w:vAlign w:val="bottom"/>
          </w:tcPr>
          <w:p w14:paraId="5E7D9794"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Liliales</w:t>
            </w:r>
            <w:proofErr w:type="spellEnd"/>
          </w:p>
        </w:tc>
        <w:tc>
          <w:tcPr>
            <w:tcW w:w="4343" w:type="dxa"/>
            <w:vAlign w:val="center"/>
          </w:tcPr>
          <w:p w14:paraId="132CF651"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Lilly</w:t>
            </w:r>
          </w:p>
        </w:tc>
        <w:tc>
          <w:tcPr>
            <w:tcW w:w="2970" w:type="dxa"/>
            <w:vAlign w:val="bottom"/>
          </w:tcPr>
          <w:p w14:paraId="3EF23AF9" w14:textId="18CCE8B2" w:rsidR="00387E50" w:rsidRPr="00755C46" w:rsidRDefault="00387E50" w:rsidP="00C90D11">
            <w:pPr>
              <w:jc w:val="center"/>
              <w:rPr>
                <w:rFonts w:asciiTheme="minorHAnsi" w:hAnsiTheme="minorHAnsi"/>
                <w:sz w:val="20"/>
                <w:szCs w:val="22"/>
              </w:rPr>
            </w:pPr>
            <w:r>
              <w:rPr>
                <w:rFonts w:ascii="Calibri" w:hAnsi="Calibri"/>
                <w:sz w:val="22"/>
                <w:szCs w:val="22"/>
              </w:rPr>
              <w:t>1</w:t>
            </w:r>
            <w:r w:rsidR="00C90D11">
              <w:rPr>
                <w:rFonts w:ascii="Calibri" w:hAnsi="Calibri"/>
                <w:sz w:val="22"/>
                <w:szCs w:val="22"/>
              </w:rPr>
              <w:t>5</w:t>
            </w:r>
          </w:p>
        </w:tc>
      </w:tr>
      <w:tr w:rsidR="00387E50" w:rsidRPr="00755C46" w14:paraId="635D71EF" w14:textId="77777777">
        <w:trPr>
          <w:trHeight w:val="300"/>
        </w:trPr>
        <w:tc>
          <w:tcPr>
            <w:tcW w:w="2060" w:type="dxa"/>
            <w:vAlign w:val="bottom"/>
          </w:tcPr>
          <w:p w14:paraId="72AF2263"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Linales</w:t>
            </w:r>
            <w:proofErr w:type="spellEnd"/>
          </w:p>
        </w:tc>
        <w:tc>
          <w:tcPr>
            <w:tcW w:w="4343" w:type="dxa"/>
            <w:vAlign w:val="center"/>
          </w:tcPr>
          <w:p w14:paraId="43C71CB0"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Flax</w:t>
            </w:r>
          </w:p>
        </w:tc>
        <w:tc>
          <w:tcPr>
            <w:tcW w:w="2970" w:type="dxa"/>
            <w:vAlign w:val="bottom"/>
          </w:tcPr>
          <w:p w14:paraId="48A454FE" w14:textId="1B734D26" w:rsidR="00387E50" w:rsidRPr="00755C46" w:rsidRDefault="00387E50" w:rsidP="00387E50">
            <w:pPr>
              <w:jc w:val="center"/>
              <w:rPr>
                <w:rFonts w:asciiTheme="minorHAnsi" w:hAnsiTheme="minorHAnsi"/>
                <w:sz w:val="20"/>
                <w:szCs w:val="22"/>
              </w:rPr>
            </w:pPr>
            <w:r>
              <w:rPr>
                <w:rFonts w:ascii="Calibri" w:hAnsi="Calibri"/>
                <w:sz w:val="22"/>
                <w:szCs w:val="22"/>
              </w:rPr>
              <w:t>2</w:t>
            </w:r>
          </w:p>
        </w:tc>
      </w:tr>
      <w:tr w:rsidR="00387E50" w:rsidRPr="00755C46" w14:paraId="3313C732" w14:textId="77777777">
        <w:trPr>
          <w:trHeight w:val="300"/>
        </w:trPr>
        <w:tc>
          <w:tcPr>
            <w:tcW w:w="2060" w:type="dxa"/>
            <w:vAlign w:val="bottom"/>
          </w:tcPr>
          <w:p w14:paraId="12E8B99D"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Lycopodiales</w:t>
            </w:r>
            <w:proofErr w:type="spellEnd"/>
          </w:p>
        </w:tc>
        <w:tc>
          <w:tcPr>
            <w:tcW w:w="4343" w:type="dxa"/>
            <w:vAlign w:val="center"/>
          </w:tcPr>
          <w:p w14:paraId="05258312"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 xml:space="preserve">Clubmosses, </w:t>
            </w:r>
            <w:proofErr w:type="spellStart"/>
            <w:r w:rsidRPr="00755C46">
              <w:rPr>
                <w:rFonts w:asciiTheme="minorHAnsi" w:hAnsiTheme="minorHAnsi"/>
                <w:sz w:val="20"/>
                <w:szCs w:val="22"/>
              </w:rPr>
              <w:t>firmosses</w:t>
            </w:r>
            <w:proofErr w:type="spellEnd"/>
            <w:r w:rsidRPr="00755C46">
              <w:rPr>
                <w:rFonts w:asciiTheme="minorHAnsi" w:hAnsiTheme="minorHAnsi"/>
                <w:sz w:val="20"/>
                <w:szCs w:val="22"/>
              </w:rPr>
              <w:t xml:space="preserve">, </w:t>
            </w:r>
            <w:proofErr w:type="spellStart"/>
            <w:r w:rsidRPr="00755C46">
              <w:rPr>
                <w:rFonts w:asciiTheme="minorHAnsi" w:hAnsiTheme="minorHAnsi"/>
                <w:sz w:val="20"/>
                <w:szCs w:val="22"/>
              </w:rPr>
              <w:t>spikemosses</w:t>
            </w:r>
            <w:proofErr w:type="spellEnd"/>
            <w:r w:rsidRPr="00755C46">
              <w:rPr>
                <w:rFonts w:asciiTheme="minorHAnsi" w:hAnsiTheme="minorHAnsi"/>
                <w:sz w:val="20"/>
                <w:szCs w:val="22"/>
              </w:rPr>
              <w:t>, and quillworts</w:t>
            </w:r>
          </w:p>
        </w:tc>
        <w:tc>
          <w:tcPr>
            <w:tcW w:w="2970" w:type="dxa"/>
            <w:vAlign w:val="bottom"/>
          </w:tcPr>
          <w:p w14:paraId="0B220483" w14:textId="4E7D86CC" w:rsidR="00387E50" w:rsidRPr="00755C46" w:rsidRDefault="00387E50" w:rsidP="00387E50">
            <w:pPr>
              <w:jc w:val="center"/>
              <w:rPr>
                <w:rFonts w:asciiTheme="minorHAnsi" w:hAnsiTheme="minorHAnsi"/>
                <w:sz w:val="20"/>
                <w:szCs w:val="22"/>
              </w:rPr>
            </w:pPr>
            <w:r>
              <w:rPr>
                <w:rFonts w:ascii="Calibri" w:hAnsi="Calibri"/>
                <w:sz w:val="22"/>
                <w:szCs w:val="22"/>
              </w:rPr>
              <w:t>3</w:t>
            </w:r>
          </w:p>
        </w:tc>
      </w:tr>
      <w:tr w:rsidR="00387E50" w:rsidRPr="00755C46" w14:paraId="664C445A" w14:textId="77777777">
        <w:trPr>
          <w:trHeight w:val="300"/>
        </w:trPr>
        <w:tc>
          <w:tcPr>
            <w:tcW w:w="2060" w:type="dxa"/>
            <w:vAlign w:val="bottom"/>
          </w:tcPr>
          <w:p w14:paraId="18CD8615"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Magnoliales</w:t>
            </w:r>
            <w:proofErr w:type="spellEnd"/>
          </w:p>
        </w:tc>
        <w:tc>
          <w:tcPr>
            <w:tcW w:w="4343" w:type="dxa"/>
            <w:vAlign w:val="center"/>
          </w:tcPr>
          <w:p w14:paraId="1F9DA0F5"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Magnolia</w:t>
            </w:r>
          </w:p>
        </w:tc>
        <w:tc>
          <w:tcPr>
            <w:tcW w:w="2970" w:type="dxa"/>
            <w:vAlign w:val="bottom"/>
          </w:tcPr>
          <w:p w14:paraId="7D349BDC" w14:textId="356BCD63" w:rsidR="00387E50" w:rsidRPr="00755C46" w:rsidRDefault="00387E50" w:rsidP="00387E50">
            <w:pPr>
              <w:jc w:val="center"/>
              <w:rPr>
                <w:rFonts w:asciiTheme="minorHAnsi" w:hAnsiTheme="minorHAnsi"/>
                <w:sz w:val="20"/>
                <w:szCs w:val="22"/>
              </w:rPr>
            </w:pPr>
            <w:r>
              <w:rPr>
                <w:rFonts w:ascii="Calibri" w:hAnsi="Calibri"/>
                <w:sz w:val="22"/>
                <w:szCs w:val="22"/>
              </w:rPr>
              <w:t>3</w:t>
            </w:r>
          </w:p>
        </w:tc>
      </w:tr>
      <w:tr w:rsidR="00387E50" w:rsidRPr="00755C46" w14:paraId="5A91BF93" w14:textId="77777777">
        <w:trPr>
          <w:trHeight w:val="300"/>
        </w:trPr>
        <w:tc>
          <w:tcPr>
            <w:tcW w:w="2060" w:type="dxa"/>
            <w:vAlign w:val="bottom"/>
          </w:tcPr>
          <w:p w14:paraId="16E70D3C"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lastRenderedPageBreak/>
              <w:t>Malpighiales</w:t>
            </w:r>
            <w:proofErr w:type="spellEnd"/>
          </w:p>
        </w:tc>
        <w:tc>
          <w:tcPr>
            <w:tcW w:w="4343" w:type="dxa"/>
            <w:vAlign w:val="center"/>
          </w:tcPr>
          <w:p w14:paraId="38F376C9"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Willow, violet, spurge, mangrove and coca</w:t>
            </w:r>
          </w:p>
        </w:tc>
        <w:tc>
          <w:tcPr>
            <w:tcW w:w="2970" w:type="dxa"/>
            <w:vAlign w:val="bottom"/>
          </w:tcPr>
          <w:p w14:paraId="6F20DB80" w14:textId="5BE1FB12" w:rsidR="00387E50" w:rsidRPr="00755C46" w:rsidRDefault="00387E50" w:rsidP="008251B4">
            <w:pPr>
              <w:jc w:val="center"/>
              <w:rPr>
                <w:rFonts w:asciiTheme="minorHAnsi" w:hAnsiTheme="minorHAnsi"/>
                <w:sz w:val="20"/>
                <w:szCs w:val="22"/>
              </w:rPr>
            </w:pPr>
            <w:r>
              <w:rPr>
                <w:rFonts w:ascii="Calibri" w:hAnsi="Calibri"/>
                <w:sz w:val="22"/>
                <w:szCs w:val="22"/>
              </w:rPr>
              <w:t>3</w:t>
            </w:r>
            <w:r w:rsidR="008251B4">
              <w:rPr>
                <w:rFonts w:ascii="Calibri" w:hAnsi="Calibri"/>
                <w:sz w:val="22"/>
                <w:szCs w:val="22"/>
              </w:rPr>
              <w:t>4</w:t>
            </w:r>
          </w:p>
        </w:tc>
      </w:tr>
      <w:tr w:rsidR="00387E50" w:rsidRPr="00755C46" w14:paraId="4AD8A2E0" w14:textId="77777777">
        <w:trPr>
          <w:trHeight w:val="300"/>
        </w:trPr>
        <w:tc>
          <w:tcPr>
            <w:tcW w:w="2060" w:type="dxa"/>
            <w:vAlign w:val="bottom"/>
          </w:tcPr>
          <w:p w14:paraId="246F50D5"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Malvales</w:t>
            </w:r>
            <w:proofErr w:type="spellEnd"/>
          </w:p>
        </w:tc>
        <w:tc>
          <w:tcPr>
            <w:tcW w:w="4343" w:type="dxa"/>
            <w:vAlign w:val="center"/>
          </w:tcPr>
          <w:p w14:paraId="5D7CBA78"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Hibiscus or mallow</w:t>
            </w:r>
          </w:p>
        </w:tc>
        <w:tc>
          <w:tcPr>
            <w:tcW w:w="2970" w:type="dxa"/>
            <w:vAlign w:val="bottom"/>
          </w:tcPr>
          <w:p w14:paraId="150A6530" w14:textId="04FB4E3F" w:rsidR="00387E50" w:rsidRPr="00755C46" w:rsidRDefault="00387E50" w:rsidP="00387E50">
            <w:pPr>
              <w:jc w:val="center"/>
              <w:rPr>
                <w:rFonts w:asciiTheme="minorHAnsi" w:hAnsiTheme="minorHAnsi"/>
                <w:sz w:val="20"/>
                <w:szCs w:val="22"/>
              </w:rPr>
            </w:pPr>
            <w:r>
              <w:rPr>
                <w:rFonts w:ascii="Calibri" w:hAnsi="Calibri"/>
                <w:sz w:val="22"/>
                <w:szCs w:val="22"/>
              </w:rPr>
              <w:t>35</w:t>
            </w:r>
          </w:p>
        </w:tc>
      </w:tr>
      <w:tr w:rsidR="00387E50" w:rsidRPr="00755C46" w14:paraId="7C6F2363" w14:textId="77777777">
        <w:trPr>
          <w:trHeight w:val="300"/>
        </w:trPr>
        <w:tc>
          <w:tcPr>
            <w:tcW w:w="2060" w:type="dxa"/>
            <w:vAlign w:val="bottom"/>
          </w:tcPr>
          <w:p w14:paraId="73ED4D4E"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Myrtales</w:t>
            </w:r>
            <w:proofErr w:type="spellEnd"/>
          </w:p>
        </w:tc>
        <w:tc>
          <w:tcPr>
            <w:tcW w:w="4343" w:type="dxa"/>
            <w:vAlign w:val="center"/>
          </w:tcPr>
          <w:p w14:paraId="71BB92AF"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Myrtle</w:t>
            </w:r>
          </w:p>
        </w:tc>
        <w:tc>
          <w:tcPr>
            <w:tcW w:w="2970" w:type="dxa"/>
            <w:vAlign w:val="bottom"/>
          </w:tcPr>
          <w:p w14:paraId="43F72C66" w14:textId="0D3BE3EF" w:rsidR="00387E50" w:rsidRPr="00755C46" w:rsidRDefault="00387E50" w:rsidP="008251B4">
            <w:pPr>
              <w:jc w:val="center"/>
              <w:rPr>
                <w:rFonts w:asciiTheme="minorHAnsi" w:hAnsiTheme="minorHAnsi"/>
                <w:sz w:val="20"/>
                <w:szCs w:val="22"/>
              </w:rPr>
            </w:pPr>
            <w:r>
              <w:rPr>
                <w:rFonts w:ascii="Calibri" w:hAnsi="Calibri"/>
                <w:sz w:val="22"/>
                <w:szCs w:val="22"/>
              </w:rPr>
              <w:t>1</w:t>
            </w:r>
            <w:r w:rsidR="008251B4">
              <w:rPr>
                <w:rFonts w:ascii="Calibri" w:hAnsi="Calibri"/>
                <w:sz w:val="22"/>
                <w:szCs w:val="22"/>
              </w:rPr>
              <w:t>4</w:t>
            </w:r>
          </w:p>
        </w:tc>
      </w:tr>
      <w:tr w:rsidR="00387E50" w:rsidRPr="00755C46" w14:paraId="1DD9F8BA" w14:textId="77777777">
        <w:trPr>
          <w:trHeight w:val="300"/>
        </w:trPr>
        <w:tc>
          <w:tcPr>
            <w:tcW w:w="2060" w:type="dxa"/>
            <w:vAlign w:val="bottom"/>
          </w:tcPr>
          <w:p w14:paraId="4EAD811A"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Pinales</w:t>
            </w:r>
            <w:proofErr w:type="spellEnd"/>
          </w:p>
        </w:tc>
        <w:tc>
          <w:tcPr>
            <w:tcW w:w="4343" w:type="dxa"/>
            <w:vAlign w:val="center"/>
          </w:tcPr>
          <w:p w14:paraId="713EB143"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Pine</w:t>
            </w:r>
          </w:p>
        </w:tc>
        <w:tc>
          <w:tcPr>
            <w:tcW w:w="2970" w:type="dxa"/>
            <w:vAlign w:val="bottom"/>
          </w:tcPr>
          <w:p w14:paraId="0D2349FC" w14:textId="5BE5EF11" w:rsidR="00387E50" w:rsidRPr="00755C46" w:rsidRDefault="00387E50" w:rsidP="00387E50">
            <w:pPr>
              <w:jc w:val="center"/>
              <w:rPr>
                <w:rFonts w:asciiTheme="minorHAnsi" w:hAnsiTheme="minorHAnsi"/>
                <w:sz w:val="20"/>
                <w:szCs w:val="22"/>
              </w:rPr>
            </w:pPr>
            <w:r>
              <w:rPr>
                <w:rFonts w:ascii="Calibri" w:hAnsi="Calibri"/>
                <w:sz w:val="22"/>
                <w:szCs w:val="22"/>
              </w:rPr>
              <w:t>4</w:t>
            </w:r>
          </w:p>
        </w:tc>
      </w:tr>
      <w:tr w:rsidR="00387E50" w:rsidRPr="00755C46" w14:paraId="23CC755D" w14:textId="77777777">
        <w:trPr>
          <w:trHeight w:val="300"/>
        </w:trPr>
        <w:tc>
          <w:tcPr>
            <w:tcW w:w="2060" w:type="dxa"/>
            <w:vAlign w:val="bottom"/>
          </w:tcPr>
          <w:p w14:paraId="4E27C98B"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Piperales</w:t>
            </w:r>
            <w:proofErr w:type="spellEnd"/>
          </w:p>
        </w:tc>
        <w:tc>
          <w:tcPr>
            <w:tcW w:w="4343" w:type="dxa"/>
            <w:vAlign w:val="center"/>
          </w:tcPr>
          <w:p w14:paraId="676BA865"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Pepper</w:t>
            </w:r>
          </w:p>
        </w:tc>
        <w:tc>
          <w:tcPr>
            <w:tcW w:w="2970" w:type="dxa"/>
            <w:vAlign w:val="bottom"/>
          </w:tcPr>
          <w:p w14:paraId="28280ECC" w14:textId="723286B8" w:rsidR="00387E50" w:rsidRPr="00755C46" w:rsidRDefault="00387E50" w:rsidP="00387E50">
            <w:pPr>
              <w:jc w:val="center"/>
              <w:rPr>
                <w:rFonts w:asciiTheme="minorHAnsi" w:hAnsiTheme="minorHAnsi"/>
                <w:sz w:val="20"/>
                <w:szCs w:val="22"/>
              </w:rPr>
            </w:pPr>
            <w:r>
              <w:rPr>
                <w:rFonts w:ascii="Calibri" w:hAnsi="Calibri"/>
                <w:sz w:val="22"/>
                <w:szCs w:val="22"/>
              </w:rPr>
              <w:t>3</w:t>
            </w:r>
          </w:p>
        </w:tc>
      </w:tr>
      <w:tr w:rsidR="00387E50" w:rsidRPr="00755C46" w14:paraId="48E8B4F7" w14:textId="77777777">
        <w:trPr>
          <w:trHeight w:val="300"/>
        </w:trPr>
        <w:tc>
          <w:tcPr>
            <w:tcW w:w="2060" w:type="dxa"/>
            <w:vAlign w:val="bottom"/>
          </w:tcPr>
          <w:p w14:paraId="75BF2EAC"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Poales</w:t>
            </w:r>
            <w:proofErr w:type="spellEnd"/>
          </w:p>
        </w:tc>
        <w:tc>
          <w:tcPr>
            <w:tcW w:w="4343" w:type="dxa"/>
            <w:vAlign w:val="center"/>
          </w:tcPr>
          <w:p w14:paraId="426E7E09"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Grasses, Sedges and Rushes</w:t>
            </w:r>
          </w:p>
        </w:tc>
        <w:tc>
          <w:tcPr>
            <w:tcW w:w="2970" w:type="dxa"/>
            <w:vAlign w:val="bottom"/>
          </w:tcPr>
          <w:p w14:paraId="23E5FB5C" w14:textId="4E575310" w:rsidR="00387E50" w:rsidRPr="00755C46" w:rsidRDefault="00387E50" w:rsidP="00C90D11">
            <w:pPr>
              <w:jc w:val="center"/>
              <w:rPr>
                <w:rFonts w:asciiTheme="minorHAnsi" w:hAnsiTheme="minorHAnsi"/>
                <w:sz w:val="20"/>
                <w:szCs w:val="22"/>
              </w:rPr>
            </w:pPr>
            <w:r>
              <w:rPr>
                <w:rFonts w:ascii="Calibri" w:hAnsi="Calibri"/>
                <w:sz w:val="22"/>
                <w:szCs w:val="22"/>
              </w:rPr>
              <w:t>4</w:t>
            </w:r>
            <w:r w:rsidR="00C90D11">
              <w:rPr>
                <w:rFonts w:ascii="Calibri" w:hAnsi="Calibri"/>
                <w:sz w:val="22"/>
                <w:szCs w:val="22"/>
              </w:rPr>
              <w:t>1</w:t>
            </w:r>
          </w:p>
        </w:tc>
      </w:tr>
      <w:tr w:rsidR="00387E50" w:rsidRPr="00755C46" w14:paraId="6537FB1E" w14:textId="77777777">
        <w:trPr>
          <w:trHeight w:val="300"/>
        </w:trPr>
        <w:tc>
          <w:tcPr>
            <w:tcW w:w="2060" w:type="dxa"/>
            <w:vAlign w:val="bottom"/>
          </w:tcPr>
          <w:p w14:paraId="22733895"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Polypodiales</w:t>
            </w:r>
            <w:proofErr w:type="spellEnd"/>
          </w:p>
        </w:tc>
        <w:tc>
          <w:tcPr>
            <w:tcW w:w="4343" w:type="dxa"/>
            <w:vAlign w:val="center"/>
          </w:tcPr>
          <w:p w14:paraId="394E5F3B"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hAnsiTheme="minorHAnsi"/>
                <w:sz w:val="20"/>
                <w:szCs w:val="22"/>
              </w:rPr>
              <w:t>Polypod</w:t>
            </w:r>
            <w:proofErr w:type="spellEnd"/>
            <w:r w:rsidRPr="00755C46">
              <w:rPr>
                <w:rFonts w:asciiTheme="minorHAnsi" w:hAnsiTheme="minorHAnsi"/>
                <w:sz w:val="20"/>
                <w:szCs w:val="22"/>
              </w:rPr>
              <w:t xml:space="preserve"> ferns</w:t>
            </w:r>
          </w:p>
        </w:tc>
        <w:tc>
          <w:tcPr>
            <w:tcW w:w="2970" w:type="dxa"/>
            <w:vAlign w:val="bottom"/>
          </w:tcPr>
          <w:p w14:paraId="0EA82FA1" w14:textId="7B122D68" w:rsidR="00387E50" w:rsidRPr="00755C46" w:rsidRDefault="00387E50" w:rsidP="00387E50">
            <w:pPr>
              <w:jc w:val="center"/>
              <w:rPr>
                <w:rFonts w:asciiTheme="minorHAnsi" w:hAnsiTheme="minorHAnsi"/>
                <w:sz w:val="20"/>
                <w:szCs w:val="22"/>
              </w:rPr>
            </w:pPr>
            <w:r>
              <w:rPr>
                <w:rFonts w:ascii="Calibri" w:hAnsi="Calibri"/>
                <w:sz w:val="22"/>
                <w:szCs w:val="22"/>
              </w:rPr>
              <w:t>30</w:t>
            </w:r>
          </w:p>
        </w:tc>
      </w:tr>
      <w:tr w:rsidR="00387E50" w:rsidRPr="00755C46" w14:paraId="3A478D9C" w14:textId="77777777">
        <w:trPr>
          <w:trHeight w:val="300"/>
        </w:trPr>
        <w:tc>
          <w:tcPr>
            <w:tcW w:w="2060" w:type="dxa"/>
            <w:vAlign w:val="bottom"/>
          </w:tcPr>
          <w:p w14:paraId="2FA9A09D"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Ranunculales</w:t>
            </w:r>
            <w:proofErr w:type="spellEnd"/>
          </w:p>
        </w:tc>
        <w:tc>
          <w:tcPr>
            <w:tcW w:w="4343" w:type="dxa"/>
            <w:vAlign w:val="center"/>
          </w:tcPr>
          <w:p w14:paraId="19838466"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Buttercup</w:t>
            </w:r>
          </w:p>
        </w:tc>
        <w:tc>
          <w:tcPr>
            <w:tcW w:w="2970" w:type="dxa"/>
            <w:vAlign w:val="bottom"/>
          </w:tcPr>
          <w:p w14:paraId="657AFCF7" w14:textId="2720FD76" w:rsidR="00387E50" w:rsidRPr="00755C46" w:rsidRDefault="00387E50" w:rsidP="008251B4">
            <w:pPr>
              <w:jc w:val="center"/>
              <w:rPr>
                <w:rFonts w:asciiTheme="minorHAnsi" w:hAnsiTheme="minorHAnsi"/>
                <w:sz w:val="20"/>
                <w:szCs w:val="22"/>
              </w:rPr>
            </w:pPr>
            <w:r>
              <w:rPr>
                <w:rFonts w:ascii="Calibri" w:hAnsi="Calibri"/>
                <w:sz w:val="22"/>
                <w:szCs w:val="22"/>
              </w:rPr>
              <w:t>1</w:t>
            </w:r>
            <w:r w:rsidR="008251B4">
              <w:rPr>
                <w:rFonts w:ascii="Calibri" w:hAnsi="Calibri"/>
                <w:sz w:val="22"/>
                <w:szCs w:val="22"/>
              </w:rPr>
              <w:t>5</w:t>
            </w:r>
          </w:p>
        </w:tc>
      </w:tr>
      <w:tr w:rsidR="00387E50" w:rsidRPr="00755C46" w14:paraId="0F8FE562" w14:textId="77777777">
        <w:trPr>
          <w:trHeight w:val="300"/>
        </w:trPr>
        <w:tc>
          <w:tcPr>
            <w:tcW w:w="2060" w:type="dxa"/>
            <w:vAlign w:val="bottom"/>
          </w:tcPr>
          <w:p w14:paraId="66107981" w14:textId="77777777" w:rsidR="00387E50" w:rsidRPr="00755C46" w:rsidRDefault="00387E50" w:rsidP="00387E50">
            <w:pPr>
              <w:jc w:val="center"/>
              <w:rPr>
                <w:rFonts w:asciiTheme="minorHAnsi" w:hAnsiTheme="minorHAnsi"/>
                <w:sz w:val="20"/>
                <w:szCs w:val="22"/>
              </w:rPr>
            </w:pPr>
            <w:r w:rsidRPr="00755C46">
              <w:rPr>
                <w:rFonts w:asciiTheme="minorHAnsi" w:eastAsia="Calibri" w:hAnsiTheme="minorHAnsi" w:cs="Calibri"/>
                <w:sz w:val="20"/>
                <w:szCs w:val="22"/>
              </w:rPr>
              <w:t>Rosales</w:t>
            </w:r>
          </w:p>
        </w:tc>
        <w:tc>
          <w:tcPr>
            <w:tcW w:w="4343" w:type="dxa"/>
            <w:vAlign w:val="center"/>
          </w:tcPr>
          <w:p w14:paraId="21122FEB"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Roses</w:t>
            </w:r>
          </w:p>
        </w:tc>
        <w:tc>
          <w:tcPr>
            <w:tcW w:w="2970" w:type="dxa"/>
            <w:vAlign w:val="bottom"/>
          </w:tcPr>
          <w:p w14:paraId="51C50CFB" w14:textId="68BBD236" w:rsidR="00387E50" w:rsidRPr="00755C46" w:rsidRDefault="00387E50" w:rsidP="00387E50">
            <w:pPr>
              <w:jc w:val="center"/>
              <w:rPr>
                <w:rFonts w:asciiTheme="minorHAnsi" w:hAnsiTheme="minorHAnsi"/>
                <w:sz w:val="20"/>
                <w:szCs w:val="22"/>
              </w:rPr>
            </w:pPr>
            <w:r>
              <w:rPr>
                <w:rFonts w:ascii="Calibri" w:hAnsi="Calibri"/>
                <w:sz w:val="22"/>
                <w:szCs w:val="22"/>
              </w:rPr>
              <w:t>22</w:t>
            </w:r>
          </w:p>
        </w:tc>
      </w:tr>
      <w:tr w:rsidR="00387E50" w:rsidRPr="00755C46" w14:paraId="7E551DFF" w14:textId="77777777">
        <w:trPr>
          <w:trHeight w:val="300"/>
        </w:trPr>
        <w:tc>
          <w:tcPr>
            <w:tcW w:w="2060" w:type="dxa"/>
            <w:vAlign w:val="bottom"/>
          </w:tcPr>
          <w:p w14:paraId="1E5F9F2B"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Salviniales</w:t>
            </w:r>
            <w:proofErr w:type="spellEnd"/>
          </w:p>
        </w:tc>
        <w:tc>
          <w:tcPr>
            <w:tcW w:w="4343" w:type="dxa"/>
            <w:vAlign w:val="center"/>
          </w:tcPr>
          <w:p w14:paraId="556A01CC"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Water spangle and mosquito fern</w:t>
            </w:r>
          </w:p>
        </w:tc>
        <w:tc>
          <w:tcPr>
            <w:tcW w:w="2970" w:type="dxa"/>
            <w:vAlign w:val="bottom"/>
          </w:tcPr>
          <w:p w14:paraId="5ED3CC65" w14:textId="216C2465" w:rsidR="00387E50" w:rsidRPr="00755C46" w:rsidRDefault="00387E50" w:rsidP="00387E50">
            <w:pPr>
              <w:jc w:val="center"/>
              <w:rPr>
                <w:rFonts w:asciiTheme="minorHAnsi" w:hAnsiTheme="minorHAnsi"/>
                <w:sz w:val="20"/>
                <w:szCs w:val="22"/>
              </w:rPr>
            </w:pPr>
            <w:r>
              <w:rPr>
                <w:rFonts w:ascii="Calibri" w:hAnsi="Calibri"/>
                <w:sz w:val="22"/>
                <w:szCs w:val="22"/>
              </w:rPr>
              <w:t>1</w:t>
            </w:r>
          </w:p>
        </w:tc>
      </w:tr>
      <w:tr w:rsidR="00387E50" w:rsidRPr="00755C46" w14:paraId="67CFE18E" w14:textId="77777777">
        <w:trPr>
          <w:trHeight w:val="300"/>
        </w:trPr>
        <w:tc>
          <w:tcPr>
            <w:tcW w:w="2060" w:type="dxa"/>
            <w:vAlign w:val="bottom"/>
          </w:tcPr>
          <w:p w14:paraId="226CC1A4"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Santalales</w:t>
            </w:r>
            <w:proofErr w:type="spellEnd"/>
          </w:p>
        </w:tc>
        <w:tc>
          <w:tcPr>
            <w:tcW w:w="4343" w:type="dxa"/>
            <w:vAlign w:val="center"/>
          </w:tcPr>
          <w:p w14:paraId="414D69C0"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Sandalwood</w:t>
            </w:r>
          </w:p>
        </w:tc>
        <w:tc>
          <w:tcPr>
            <w:tcW w:w="2970" w:type="dxa"/>
            <w:vAlign w:val="bottom"/>
          </w:tcPr>
          <w:p w14:paraId="51DEB4EE" w14:textId="06846464" w:rsidR="00387E50" w:rsidRPr="00755C46" w:rsidRDefault="00387E50" w:rsidP="00387E50">
            <w:pPr>
              <w:jc w:val="center"/>
              <w:rPr>
                <w:rFonts w:asciiTheme="minorHAnsi" w:hAnsiTheme="minorHAnsi"/>
                <w:sz w:val="20"/>
                <w:szCs w:val="22"/>
              </w:rPr>
            </w:pPr>
            <w:r>
              <w:rPr>
                <w:rFonts w:ascii="Calibri" w:hAnsi="Calibri"/>
                <w:sz w:val="22"/>
                <w:szCs w:val="22"/>
              </w:rPr>
              <w:t>6</w:t>
            </w:r>
          </w:p>
        </w:tc>
      </w:tr>
      <w:tr w:rsidR="00387E50" w:rsidRPr="00755C46" w14:paraId="1B1C395B" w14:textId="77777777">
        <w:trPr>
          <w:trHeight w:val="300"/>
        </w:trPr>
        <w:tc>
          <w:tcPr>
            <w:tcW w:w="2060" w:type="dxa"/>
            <w:vAlign w:val="bottom"/>
          </w:tcPr>
          <w:p w14:paraId="2D0CEF49" w14:textId="77777777" w:rsidR="00387E50" w:rsidRPr="00755C46" w:rsidRDefault="00387E50" w:rsidP="00387E50">
            <w:pPr>
              <w:jc w:val="center"/>
              <w:rPr>
                <w:rFonts w:asciiTheme="minorHAnsi" w:hAnsiTheme="minorHAnsi"/>
                <w:sz w:val="20"/>
                <w:szCs w:val="22"/>
              </w:rPr>
            </w:pPr>
            <w:r w:rsidRPr="00755C46">
              <w:rPr>
                <w:rFonts w:asciiTheme="minorHAnsi" w:eastAsia="Calibri" w:hAnsiTheme="minorHAnsi" w:cs="Calibri"/>
                <w:sz w:val="20"/>
                <w:szCs w:val="22"/>
              </w:rPr>
              <w:t>Sapindales</w:t>
            </w:r>
          </w:p>
        </w:tc>
        <w:tc>
          <w:tcPr>
            <w:tcW w:w="4343" w:type="dxa"/>
            <w:vAlign w:val="center"/>
          </w:tcPr>
          <w:p w14:paraId="6444902B"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Citrus</w:t>
            </w:r>
          </w:p>
        </w:tc>
        <w:tc>
          <w:tcPr>
            <w:tcW w:w="2970" w:type="dxa"/>
            <w:vAlign w:val="bottom"/>
          </w:tcPr>
          <w:p w14:paraId="355BBADB" w14:textId="095697DD" w:rsidR="00387E50" w:rsidRPr="00755C46" w:rsidRDefault="00387E50" w:rsidP="00387E50">
            <w:pPr>
              <w:jc w:val="center"/>
              <w:rPr>
                <w:rFonts w:asciiTheme="minorHAnsi" w:hAnsiTheme="minorHAnsi"/>
                <w:sz w:val="20"/>
                <w:szCs w:val="22"/>
              </w:rPr>
            </w:pPr>
            <w:r>
              <w:rPr>
                <w:rFonts w:ascii="Calibri" w:hAnsi="Calibri"/>
                <w:sz w:val="22"/>
                <w:szCs w:val="22"/>
              </w:rPr>
              <w:t>30</w:t>
            </w:r>
          </w:p>
        </w:tc>
      </w:tr>
      <w:tr w:rsidR="00387E50" w:rsidRPr="00755C46" w14:paraId="28E90B0D" w14:textId="77777777">
        <w:trPr>
          <w:trHeight w:val="300"/>
        </w:trPr>
        <w:tc>
          <w:tcPr>
            <w:tcW w:w="2060" w:type="dxa"/>
            <w:vAlign w:val="bottom"/>
          </w:tcPr>
          <w:p w14:paraId="24D10AB6"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Saxifragales</w:t>
            </w:r>
            <w:proofErr w:type="spellEnd"/>
          </w:p>
        </w:tc>
        <w:tc>
          <w:tcPr>
            <w:tcW w:w="4343" w:type="dxa"/>
            <w:vAlign w:val="center"/>
          </w:tcPr>
          <w:p w14:paraId="0294B9DE"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Saxifrage</w:t>
            </w:r>
          </w:p>
        </w:tc>
        <w:tc>
          <w:tcPr>
            <w:tcW w:w="2970" w:type="dxa"/>
            <w:vAlign w:val="bottom"/>
          </w:tcPr>
          <w:p w14:paraId="1EAB33A5" w14:textId="333E2729" w:rsidR="00387E50" w:rsidRPr="00755C46" w:rsidRDefault="00387E50" w:rsidP="00387E50">
            <w:pPr>
              <w:jc w:val="center"/>
              <w:rPr>
                <w:rFonts w:asciiTheme="minorHAnsi" w:hAnsiTheme="minorHAnsi"/>
                <w:sz w:val="20"/>
                <w:szCs w:val="22"/>
              </w:rPr>
            </w:pPr>
            <w:r>
              <w:rPr>
                <w:rFonts w:ascii="Calibri" w:hAnsi="Calibri"/>
                <w:sz w:val="22"/>
                <w:szCs w:val="22"/>
              </w:rPr>
              <w:t>12</w:t>
            </w:r>
          </w:p>
        </w:tc>
      </w:tr>
      <w:tr w:rsidR="00387E50" w:rsidRPr="00755C46" w14:paraId="51FD26D0" w14:textId="77777777">
        <w:trPr>
          <w:trHeight w:val="300"/>
        </w:trPr>
        <w:tc>
          <w:tcPr>
            <w:tcW w:w="2060" w:type="dxa"/>
            <w:vAlign w:val="bottom"/>
          </w:tcPr>
          <w:p w14:paraId="0F59AE7E" w14:textId="77777777" w:rsidR="00387E50" w:rsidRPr="00755C46" w:rsidRDefault="00387E50" w:rsidP="00387E50">
            <w:pPr>
              <w:jc w:val="center"/>
              <w:rPr>
                <w:rFonts w:asciiTheme="minorHAnsi" w:hAnsiTheme="minorHAnsi"/>
                <w:sz w:val="20"/>
                <w:szCs w:val="22"/>
              </w:rPr>
            </w:pPr>
            <w:proofErr w:type="spellStart"/>
            <w:r w:rsidRPr="00755C46">
              <w:rPr>
                <w:rFonts w:asciiTheme="minorHAnsi" w:eastAsia="Calibri" w:hAnsiTheme="minorHAnsi" w:cs="Calibri"/>
                <w:sz w:val="20"/>
                <w:szCs w:val="22"/>
              </w:rPr>
              <w:t>Solanales</w:t>
            </w:r>
            <w:proofErr w:type="spellEnd"/>
          </w:p>
        </w:tc>
        <w:tc>
          <w:tcPr>
            <w:tcW w:w="4343" w:type="dxa"/>
            <w:vAlign w:val="center"/>
          </w:tcPr>
          <w:p w14:paraId="7E87D729" w14:textId="77777777" w:rsidR="00387E50" w:rsidRPr="00755C46" w:rsidRDefault="00387E50" w:rsidP="00387E50">
            <w:pPr>
              <w:jc w:val="center"/>
              <w:rPr>
                <w:rFonts w:asciiTheme="minorHAnsi" w:hAnsiTheme="minorHAnsi"/>
                <w:sz w:val="20"/>
                <w:szCs w:val="22"/>
              </w:rPr>
            </w:pPr>
            <w:r w:rsidRPr="00755C46">
              <w:rPr>
                <w:rFonts w:asciiTheme="minorHAnsi" w:hAnsiTheme="minorHAnsi"/>
                <w:sz w:val="20"/>
                <w:szCs w:val="22"/>
              </w:rPr>
              <w:t>Nightshades and morning glories</w:t>
            </w:r>
          </w:p>
        </w:tc>
        <w:tc>
          <w:tcPr>
            <w:tcW w:w="2970" w:type="dxa"/>
            <w:vAlign w:val="bottom"/>
          </w:tcPr>
          <w:p w14:paraId="3C56335C" w14:textId="60BE669D" w:rsidR="00387E50" w:rsidRPr="00755C46" w:rsidRDefault="00387E50" w:rsidP="008251B4">
            <w:pPr>
              <w:jc w:val="center"/>
              <w:rPr>
                <w:rFonts w:asciiTheme="minorHAnsi" w:hAnsiTheme="minorHAnsi"/>
                <w:sz w:val="20"/>
                <w:szCs w:val="22"/>
              </w:rPr>
            </w:pPr>
            <w:r>
              <w:rPr>
                <w:rFonts w:ascii="Calibri" w:hAnsi="Calibri"/>
                <w:sz w:val="22"/>
                <w:szCs w:val="22"/>
              </w:rPr>
              <w:t>1</w:t>
            </w:r>
            <w:r w:rsidR="008251B4">
              <w:rPr>
                <w:rFonts w:ascii="Calibri" w:hAnsi="Calibri"/>
                <w:sz w:val="22"/>
                <w:szCs w:val="22"/>
              </w:rPr>
              <w:t>4</w:t>
            </w:r>
          </w:p>
        </w:tc>
      </w:tr>
    </w:tbl>
    <w:p w14:paraId="77C6E3F5" w14:textId="77777777" w:rsidR="00DB0FDE" w:rsidRPr="00755C46" w:rsidRDefault="00DB0FDE">
      <w:pPr>
        <w:rPr>
          <w:rFonts w:asciiTheme="minorHAnsi" w:hAnsiTheme="minorHAnsi"/>
          <w:sz w:val="22"/>
          <w:szCs w:val="22"/>
        </w:rPr>
      </w:pPr>
    </w:p>
    <w:p w14:paraId="24242B83" w14:textId="77777777" w:rsidR="00DB0FDE" w:rsidRPr="00755C46" w:rsidRDefault="00DB0FDE">
      <w:pPr>
        <w:rPr>
          <w:rFonts w:asciiTheme="minorHAnsi" w:hAnsiTheme="minorHAnsi"/>
          <w:sz w:val="22"/>
          <w:szCs w:val="22"/>
        </w:rPr>
      </w:pPr>
    </w:p>
    <w:p w14:paraId="2C2061AD" w14:textId="31FB71B2" w:rsidR="00E40894" w:rsidRPr="00755C46" w:rsidRDefault="00340B7A">
      <w:pPr>
        <w:numPr>
          <w:ilvl w:val="0"/>
          <w:numId w:val="1"/>
        </w:numPr>
        <w:ind w:hanging="360"/>
        <w:contextualSpacing/>
        <w:rPr>
          <w:rFonts w:asciiTheme="minorHAnsi" w:hAnsiTheme="minorHAnsi"/>
          <w:b/>
          <w:sz w:val="22"/>
          <w:szCs w:val="22"/>
        </w:rPr>
      </w:pPr>
      <w:r>
        <w:rPr>
          <w:rFonts w:asciiTheme="minorHAnsi" w:hAnsiTheme="minorHAnsi"/>
          <w:b/>
          <w:sz w:val="22"/>
          <w:szCs w:val="22"/>
        </w:rPr>
        <w:t xml:space="preserve">Reproductive and </w:t>
      </w:r>
      <w:r w:rsidR="00E40894" w:rsidRPr="00755C46">
        <w:rPr>
          <w:rFonts w:asciiTheme="minorHAnsi" w:hAnsiTheme="minorHAnsi"/>
          <w:b/>
          <w:sz w:val="22"/>
          <w:szCs w:val="22"/>
        </w:rPr>
        <w:t>Dispersal Mechanisms</w:t>
      </w:r>
    </w:p>
    <w:p w14:paraId="1AA5FDA9" w14:textId="7150076E" w:rsidR="00DB0FDE" w:rsidRPr="00755C46" w:rsidRDefault="002175FB" w:rsidP="00E40894">
      <w:pPr>
        <w:numPr>
          <w:ilvl w:val="1"/>
          <w:numId w:val="1"/>
        </w:numPr>
        <w:contextualSpacing/>
        <w:rPr>
          <w:rFonts w:asciiTheme="minorHAnsi" w:hAnsiTheme="minorHAnsi"/>
          <w:b/>
          <w:sz w:val="22"/>
          <w:szCs w:val="22"/>
        </w:rPr>
      </w:pPr>
      <w:r w:rsidRPr="00755C46">
        <w:rPr>
          <w:rFonts w:asciiTheme="minorHAnsi" w:hAnsiTheme="minorHAnsi"/>
          <w:b/>
          <w:sz w:val="22"/>
          <w:szCs w:val="22"/>
        </w:rPr>
        <w:t xml:space="preserve">Pollination Mechanisms </w:t>
      </w:r>
    </w:p>
    <w:p w14:paraId="6D00F14B" w14:textId="77777777" w:rsidR="00DB0FDE" w:rsidRPr="00755C46" w:rsidRDefault="00DB0FDE">
      <w:pPr>
        <w:rPr>
          <w:rFonts w:asciiTheme="minorHAnsi" w:hAnsiTheme="minorHAnsi"/>
          <w:sz w:val="22"/>
          <w:szCs w:val="22"/>
        </w:rPr>
      </w:pPr>
    </w:p>
    <w:p w14:paraId="5835AD3A" w14:textId="64A93B93" w:rsidR="00DB0FDE" w:rsidRPr="00755C46" w:rsidRDefault="002175FB">
      <w:pPr>
        <w:rPr>
          <w:rFonts w:asciiTheme="minorHAnsi" w:hAnsiTheme="minorHAnsi"/>
          <w:sz w:val="22"/>
          <w:szCs w:val="22"/>
        </w:rPr>
      </w:pPr>
      <w:r w:rsidRPr="00755C46">
        <w:rPr>
          <w:rFonts w:asciiTheme="minorHAnsi" w:hAnsiTheme="minorHAnsi"/>
          <w:sz w:val="22"/>
          <w:szCs w:val="22"/>
        </w:rPr>
        <w:t>EPA has assigned all of the included species into potential pollinator classes. These classes are generalized to the following: Abiotic (</w:t>
      </w:r>
      <w:r w:rsidRPr="001E597E">
        <w:rPr>
          <w:rFonts w:asciiTheme="minorHAnsi" w:hAnsiTheme="minorHAnsi"/>
          <w:i/>
          <w:sz w:val="22"/>
          <w:szCs w:val="22"/>
        </w:rPr>
        <w:t>e.g.,</w:t>
      </w:r>
      <w:r w:rsidRPr="00755C46">
        <w:rPr>
          <w:rFonts w:asciiTheme="minorHAnsi" w:hAnsiTheme="minorHAnsi"/>
          <w:sz w:val="22"/>
          <w:szCs w:val="22"/>
        </w:rPr>
        <w:t xml:space="preserve"> wind, water), Insect, Bird, and Mammal. The</w:t>
      </w:r>
      <w:r w:rsidR="00383535">
        <w:rPr>
          <w:rFonts w:asciiTheme="minorHAnsi" w:hAnsiTheme="minorHAnsi"/>
          <w:sz w:val="22"/>
          <w:szCs w:val="22"/>
        </w:rPr>
        <w:t>se</w:t>
      </w:r>
      <w:r w:rsidRPr="00755C46">
        <w:rPr>
          <w:rFonts w:asciiTheme="minorHAnsi" w:hAnsiTheme="minorHAnsi"/>
          <w:sz w:val="22"/>
          <w:szCs w:val="22"/>
        </w:rPr>
        <w:t xml:space="preserve"> broad classes </w:t>
      </w:r>
      <w:r w:rsidR="00383535">
        <w:rPr>
          <w:rFonts w:asciiTheme="minorHAnsi" w:hAnsiTheme="minorHAnsi"/>
          <w:sz w:val="22"/>
          <w:szCs w:val="22"/>
        </w:rPr>
        <w:t xml:space="preserve">will be used to identify potential risks </w:t>
      </w:r>
      <w:r w:rsidRPr="00755C46">
        <w:rPr>
          <w:rFonts w:asciiTheme="minorHAnsi" w:hAnsiTheme="minorHAnsi"/>
          <w:sz w:val="22"/>
          <w:szCs w:val="22"/>
        </w:rPr>
        <w:t xml:space="preserve">to successful sexual reproduction in plants through direct effects to </w:t>
      </w:r>
      <w:r w:rsidR="00383535">
        <w:rPr>
          <w:rFonts w:asciiTheme="minorHAnsi" w:hAnsiTheme="minorHAnsi"/>
          <w:sz w:val="22"/>
          <w:szCs w:val="22"/>
        </w:rPr>
        <w:t xml:space="preserve">the </w:t>
      </w:r>
      <w:r w:rsidRPr="00755C46">
        <w:rPr>
          <w:rFonts w:asciiTheme="minorHAnsi" w:hAnsiTheme="minorHAnsi"/>
          <w:sz w:val="22"/>
          <w:szCs w:val="22"/>
        </w:rPr>
        <w:t>animal taxa</w:t>
      </w:r>
      <w:r w:rsidR="004D451B">
        <w:rPr>
          <w:rFonts w:asciiTheme="minorHAnsi" w:hAnsiTheme="minorHAnsi"/>
          <w:sz w:val="22"/>
          <w:szCs w:val="22"/>
        </w:rPr>
        <w:t xml:space="preserve"> upon which they rely</w:t>
      </w:r>
      <w:r w:rsidRPr="00755C46">
        <w:rPr>
          <w:rFonts w:asciiTheme="minorHAnsi" w:hAnsiTheme="minorHAnsi"/>
          <w:sz w:val="22"/>
          <w:szCs w:val="22"/>
        </w:rPr>
        <w:t xml:space="preserve">. </w:t>
      </w:r>
      <w:r w:rsidR="00DF0FAC">
        <w:rPr>
          <w:rFonts w:asciiTheme="minorHAnsi" w:hAnsiTheme="minorHAnsi"/>
          <w:b/>
          <w:sz w:val="22"/>
          <w:szCs w:val="22"/>
        </w:rPr>
        <w:t>SUPPLEMENTAL INFORMATION</w:t>
      </w:r>
      <w:r w:rsidR="00DF0FAC" w:rsidRPr="00755C46">
        <w:rPr>
          <w:rFonts w:asciiTheme="minorHAnsi" w:hAnsiTheme="minorHAnsi"/>
          <w:b/>
          <w:sz w:val="22"/>
          <w:szCs w:val="22"/>
        </w:rPr>
        <w:t xml:space="preserve"> </w:t>
      </w:r>
      <w:r w:rsidR="008F67B2">
        <w:rPr>
          <w:rFonts w:asciiTheme="minorHAnsi" w:hAnsiTheme="minorHAnsi"/>
          <w:b/>
          <w:sz w:val="22"/>
          <w:szCs w:val="22"/>
        </w:rPr>
        <w:t>2</w:t>
      </w:r>
      <w:r w:rsidRPr="00755C46">
        <w:rPr>
          <w:rFonts w:asciiTheme="minorHAnsi" w:hAnsiTheme="minorHAnsi"/>
          <w:b/>
          <w:sz w:val="22"/>
          <w:szCs w:val="22"/>
        </w:rPr>
        <w:t xml:space="preserve"> </w:t>
      </w:r>
      <w:r w:rsidRPr="00755C46">
        <w:rPr>
          <w:rFonts w:asciiTheme="minorHAnsi" w:hAnsiTheme="minorHAnsi"/>
          <w:sz w:val="22"/>
          <w:szCs w:val="22"/>
        </w:rPr>
        <w:t>(</w:t>
      </w:r>
      <w:r w:rsidRPr="00755C46">
        <w:rPr>
          <w:rFonts w:asciiTheme="minorHAnsi" w:hAnsiTheme="minorHAnsi"/>
          <w:b/>
          <w:sz w:val="22"/>
          <w:szCs w:val="22"/>
        </w:rPr>
        <w:t>Pollination Mechanisms</w:t>
      </w:r>
      <w:r w:rsidRPr="00755C46">
        <w:rPr>
          <w:rFonts w:asciiTheme="minorHAnsi" w:hAnsiTheme="minorHAnsi"/>
          <w:sz w:val="22"/>
          <w:szCs w:val="22"/>
        </w:rPr>
        <w:t xml:space="preserve">) provides the potential pollinator class assigned for each species. Many species are assigned multiple pollinator classes. </w:t>
      </w:r>
    </w:p>
    <w:p w14:paraId="1E4361F7" w14:textId="77777777" w:rsidR="00DB0FDE" w:rsidRPr="00755C46" w:rsidRDefault="00DB0FDE">
      <w:pPr>
        <w:rPr>
          <w:rFonts w:asciiTheme="minorHAnsi" w:hAnsiTheme="minorHAnsi"/>
          <w:sz w:val="22"/>
          <w:szCs w:val="22"/>
        </w:rPr>
      </w:pPr>
    </w:p>
    <w:p w14:paraId="1A11F6AE" w14:textId="66DDF1F9" w:rsidR="00DB0FDE" w:rsidRPr="00755C46" w:rsidRDefault="00C1731C">
      <w:pPr>
        <w:rPr>
          <w:rFonts w:asciiTheme="minorHAnsi" w:hAnsiTheme="minorHAnsi"/>
          <w:sz w:val="22"/>
          <w:szCs w:val="22"/>
        </w:rPr>
      </w:pPr>
      <w:r>
        <w:rPr>
          <w:rFonts w:asciiTheme="minorHAnsi" w:hAnsiTheme="minorHAnsi"/>
          <w:sz w:val="22"/>
          <w:szCs w:val="22"/>
        </w:rPr>
        <w:t xml:space="preserve">Initial pollinator assignments were made by </w:t>
      </w:r>
      <w:r w:rsidR="002175FB" w:rsidRPr="00755C46">
        <w:rPr>
          <w:rFonts w:asciiTheme="minorHAnsi" w:hAnsiTheme="minorHAnsi"/>
          <w:sz w:val="22"/>
          <w:szCs w:val="22"/>
        </w:rPr>
        <w:t xml:space="preserve">reviewing the information provided in USFWS documents for each species.  If </w:t>
      </w:r>
      <w:r>
        <w:rPr>
          <w:rFonts w:asciiTheme="minorHAnsi" w:hAnsiTheme="minorHAnsi"/>
          <w:sz w:val="22"/>
          <w:szCs w:val="22"/>
        </w:rPr>
        <w:t xml:space="preserve">information on potential pollinators was provided in the documents for a given species then EPA assigned the corresponding pollinator classes. </w:t>
      </w:r>
      <w:r w:rsidR="002175FB" w:rsidRPr="00755C46">
        <w:rPr>
          <w:rFonts w:asciiTheme="minorHAnsi" w:hAnsiTheme="minorHAnsi"/>
          <w:sz w:val="22"/>
          <w:szCs w:val="22"/>
        </w:rPr>
        <w:t>When assignments were not clear (</w:t>
      </w:r>
      <w:r w:rsidR="002175FB" w:rsidRPr="00755C46">
        <w:rPr>
          <w:rFonts w:asciiTheme="minorHAnsi" w:hAnsiTheme="minorHAnsi"/>
          <w:i/>
          <w:sz w:val="22"/>
          <w:szCs w:val="22"/>
        </w:rPr>
        <w:t>e.g.</w:t>
      </w:r>
      <w:r w:rsidR="002175FB" w:rsidRPr="00755C46">
        <w:rPr>
          <w:rFonts w:asciiTheme="minorHAnsi" w:hAnsiTheme="minorHAnsi"/>
          <w:sz w:val="22"/>
          <w:szCs w:val="22"/>
        </w:rPr>
        <w:t xml:space="preserve">, </w:t>
      </w:r>
      <w:r>
        <w:rPr>
          <w:rFonts w:asciiTheme="minorHAnsi" w:hAnsiTheme="minorHAnsi"/>
          <w:sz w:val="22"/>
          <w:szCs w:val="22"/>
        </w:rPr>
        <w:t xml:space="preserve">species in the </w:t>
      </w:r>
      <w:r w:rsidR="002175FB" w:rsidRPr="00755C46">
        <w:rPr>
          <w:rFonts w:asciiTheme="minorHAnsi" w:hAnsiTheme="minorHAnsi"/>
          <w:sz w:val="22"/>
          <w:szCs w:val="22"/>
        </w:rPr>
        <w:t>Asteraceae</w:t>
      </w:r>
      <w:r>
        <w:rPr>
          <w:rFonts w:asciiTheme="minorHAnsi" w:hAnsiTheme="minorHAnsi"/>
          <w:sz w:val="22"/>
          <w:szCs w:val="22"/>
        </w:rPr>
        <w:t xml:space="preserve"> family</w:t>
      </w:r>
      <w:r w:rsidR="002175FB" w:rsidRPr="00755C46">
        <w:rPr>
          <w:rFonts w:asciiTheme="minorHAnsi" w:hAnsiTheme="minorHAnsi"/>
          <w:sz w:val="22"/>
          <w:szCs w:val="22"/>
        </w:rPr>
        <w:t>), EPA relied upon other listed species within the same genus that had identified pollinators in the USFWS documents, as well as applying pollination syndrome assumptions at the genus level.  Pollination syndromes are suites of floral characteristics (</w:t>
      </w:r>
      <w:r w:rsidR="002175FB" w:rsidRPr="001E597E">
        <w:rPr>
          <w:rFonts w:asciiTheme="minorHAnsi" w:hAnsiTheme="minorHAnsi"/>
          <w:i/>
          <w:sz w:val="22"/>
          <w:szCs w:val="22"/>
        </w:rPr>
        <w:t>e.g.,</w:t>
      </w:r>
      <w:r w:rsidR="002175FB" w:rsidRPr="00755C46">
        <w:rPr>
          <w:rFonts w:asciiTheme="minorHAnsi" w:hAnsiTheme="minorHAnsi"/>
          <w:sz w:val="22"/>
          <w:szCs w:val="22"/>
        </w:rPr>
        <w:t xml:space="preserve"> color, size, shape) which are broadly associated with different general mechanisms of pollination (</w:t>
      </w:r>
      <w:r w:rsidR="002175FB" w:rsidRPr="001E597E">
        <w:rPr>
          <w:rFonts w:asciiTheme="minorHAnsi" w:hAnsiTheme="minorHAnsi"/>
          <w:i/>
          <w:sz w:val="22"/>
          <w:szCs w:val="22"/>
        </w:rPr>
        <w:t>e.g.,</w:t>
      </w:r>
      <w:r w:rsidR="002175FB" w:rsidRPr="00755C46">
        <w:rPr>
          <w:rFonts w:asciiTheme="minorHAnsi" w:hAnsiTheme="minorHAnsi"/>
          <w:sz w:val="22"/>
          <w:szCs w:val="22"/>
        </w:rPr>
        <w:t xml:space="preserve"> Birds, Beetles, Bats, Bees).  Plants vary in their potential successful pollen dispersal mechanisms at species, genus and/or family scales.  However, there are some fairly straightforward taxa (species, genera, families and orders) that can easily be assigned a potential pollinator class (</w:t>
      </w:r>
      <w:r w:rsidR="002175FB" w:rsidRPr="00C1731C">
        <w:rPr>
          <w:rFonts w:asciiTheme="minorHAnsi" w:hAnsiTheme="minorHAnsi"/>
          <w:i/>
          <w:sz w:val="22"/>
          <w:szCs w:val="22"/>
        </w:rPr>
        <w:t>e.g.,</w:t>
      </w:r>
      <w:r w:rsidR="002175FB" w:rsidRPr="00755C46">
        <w:rPr>
          <w:rFonts w:asciiTheme="minorHAnsi" w:hAnsiTheme="minorHAnsi"/>
          <w:sz w:val="22"/>
          <w:szCs w:val="22"/>
        </w:rPr>
        <w:t xml:space="preserve"> Poaceae, Conifers and Cycads).  This was often a relatively simple task of assignment to the Insect class.  The Bird and Mammal classes were more often identified as Insect/Bird or Insect/Mammal to account for the uncertainty in the potential pollinator across the Genus where pollinator information was limited or absent.</w:t>
      </w:r>
    </w:p>
    <w:p w14:paraId="3E3142A9" w14:textId="77777777" w:rsidR="00DB0FDE" w:rsidRPr="00755C46" w:rsidRDefault="00DB0FDE">
      <w:pPr>
        <w:rPr>
          <w:rFonts w:asciiTheme="minorHAnsi" w:hAnsiTheme="minorHAnsi"/>
          <w:sz w:val="22"/>
          <w:szCs w:val="22"/>
        </w:rPr>
      </w:pPr>
    </w:p>
    <w:p w14:paraId="0FD5BF54" w14:textId="703E0ACD" w:rsidR="00DB0FDE" w:rsidRPr="00755C46" w:rsidRDefault="002175FB">
      <w:pPr>
        <w:rPr>
          <w:rFonts w:asciiTheme="minorHAnsi" w:hAnsiTheme="minorHAnsi"/>
          <w:sz w:val="22"/>
          <w:szCs w:val="22"/>
        </w:rPr>
      </w:pPr>
      <w:r w:rsidRPr="00755C46">
        <w:rPr>
          <w:rFonts w:asciiTheme="minorHAnsi" w:hAnsiTheme="minorHAnsi"/>
          <w:sz w:val="22"/>
          <w:szCs w:val="22"/>
        </w:rPr>
        <w:t>EPA used the example pollination syndromes found at the following USDA website to verify the assignments made at the generic level: http://www.fs.fed.us/wildflowers/pollinators/What_is_Pollination/syndromes.shtml</w:t>
      </w:r>
    </w:p>
    <w:p w14:paraId="015335A7" w14:textId="77777777" w:rsidR="0011450B" w:rsidRPr="00755C46" w:rsidRDefault="0011450B">
      <w:pPr>
        <w:rPr>
          <w:rFonts w:asciiTheme="minorHAnsi" w:hAnsiTheme="minorHAnsi"/>
          <w:sz w:val="22"/>
          <w:szCs w:val="22"/>
        </w:rPr>
      </w:pPr>
    </w:p>
    <w:p w14:paraId="1619C426" w14:textId="77777777" w:rsidR="00DB0FDE" w:rsidRPr="00755C46" w:rsidRDefault="002175FB" w:rsidP="00E40894">
      <w:pPr>
        <w:numPr>
          <w:ilvl w:val="1"/>
          <w:numId w:val="1"/>
        </w:numPr>
        <w:contextualSpacing/>
        <w:rPr>
          <w:rFonts w:asciiTheme="minorHAnsi" w:hAnsiTheme="minorHAnsi"/>
          <w:b/>
          <w:sz w:val="22"/>
          <w:szCs w:val="22"/>
        </w:rPr>
      </w:pPr>
      <w:r w:rsidRPr="00755C46">
        <w:rPr>
          <w:rFonts w:asciiTheme="minorHAnsi" w:hAnsiTheme="minorHAnsi"/>
          <w:b/>
          <w:sz w:val="22"/>
          <w:szCs w:val="22"/>
        </w:rPr>
        <w:t>Fruit/Diaspore Dispersal Mechanisms</w:t>
      </w:r>
    </w:p>
    <w:p w14:paraId="7586ACFC" w14:textId="77777777" w:rsidR="00DB0FDE" w:rsidRPr="00755C46" w:rsidRDefault="00DB0FDE">
      <w:pPr>
        <w:rPr>
          <w:rFonts w:asciiTheme="minorHAnsi" w:hAnsiTheme="minorHAnsi"/>
          <w:sz w:val="22"/>
          <w:szCs w:val="22"/>
        </w:rPr>
      </w:pPr>
    </w:p>
    <w:p w14:paraId="4AA72ED1" w14:textId="26FCF980" w:rsidR="00DB0FDE" w:rsidRPr="00755C46" w:rsidRDefault="002175FB">
      <w:pPr>
        <w:rPr>
          <w:rFonts w:asciiTheme="minorHAnsi" w:hAnsiTheme="minorHAnsi"/>
          <w:sz w:val="22"/>
          <w:szCs w:val="22"/>
        </w:rPr>
      </w:pPr>
      <w:r w:rsidRPr="00755C46">
        <w:rPr>
          <w:rFonts w:asciiTheme="minorHAnsi" w:hAnsiTheme="minorHAnsi"/>
          <w:sz w:val="22"/>
          <w:szCs w:val="22"/>
        </w:rPr>
        <w:t>Assigning potential routes of dispersal for the diaspore (reproductive unit) is a more complicated process than for pollinator assignments</w:t>
      </w:r>
      <w:r w:rsidR="0011450B" w:rsidRPr="00755C46">
        <w:rPr>
          <w:rFonts w:asciiTheme="minorHAnsi" w:hAnsiTheme="minorHAnsi"/>
          <w:sz w:val="22"/>
          <w:szCs w:val="22"/>
        </w:rPr>
        <w:t xml:space="preserve">, as not all </w:t>
      </w:r>
      <w:r w:rsidRPr="00755C46">
        <w:rPr>
          <w:rFonts w:asciiTheme="minorHAnsi" w:hAnsiTheme="minorHAnsi"/>
          <w:sz w:val="22"/>
          <w:szCs w:val="22"/>
        </w:rPr>
        <w:t xml:space="preserve">fruits are adequately described for each species to evaluate potential abiotic or animal dispersal of the fruit.  Another complicating factor is that the seed may actually be dispersed </w:t>
      </w:r>
      <w:r w:rsidR="001E597E">
        <w:rPr>
          <w:rFonts w:asciiTheme="minorHAnsi" w:hAnsiTheme="minorHAnsi"/>
          <w:sz w:val="22"/>
          <w:szCs w:val="22"/>
        </w:rPr>
        <w:t>by mechanisms independent of those mechanisms by which the</w:t>
      </w:r>
      <w:r w:rsidRPr="00755C46">
        <w:rPr>
          <w:rFonts w:asciiTheme="minorHAnsi" w:hAnsiTheme="minorHAnsi"/>
          <w:sz w:val="22"/>
          <w:szCs w:val="22"/>
        </w:rPr>
        <w:t xml:space="preserve"> encapsulating fruit </w:t>
      </w:r>
      <w:r w:rsidR="001E597E">
        <w:rPr>
          <w:rFonts w:asciiTheme="minorHAnsi" w:hAnsiTheme="minorHAnsi"/>
          <w:sz w:val="22"/>
          <w:szCs w:val="22"/>
        </w:rPr>
        <w:t>is dispersed</w:t>
      </w:r>
      <w:r w:rsidRPr="00755C46">
        <w:rPr>
          <w:rFonts w:asciiTheme="minorHAnsi" w:hAnsiTheme="minorHAnsi"/>
          <w:sz w:val="22"/>
          <w:szCs w:val="22"/>
        </w:rPr>
        <w:t>. Because of these factors, EPA assigned species into two categories of dispersal: Abiotic (</w:t>
      </w:r>
      <w:r w:rsidRPr="001E597E">
        <w:rPr>
          <w:rFonts w:asciiTheme="minorHAnsi" w:hAnsiTheme="minorHAnsi"/>
          <w:i/>
          <w:sz w:val="22"/>
          <w:szCs w:val="22"/>
        </w:rPr>
        <w:t>e.g.,</w:t>
      </w:r>
      <w:r w:rsidRPr="00755C46">
        <w:rPr>
          <w:rFonts w:asciiTheme="minorHAnsi" w:hAnsiTheme="minorHAnsi"/>
          <w:sz w:val="22"/>
          <w:szCs w:val="22"/>
        </w:rPr>
        <w:t xml:space="preserve"> wind) and Biotic (</w:t>
      </w:r>
      <w:r w:rsidRPr="001E597E">
        <w:rPr>
          <w:rFonts w:asciiTheme="minorHAnsi" w:hAnsiTheme="minorHAnsi"/>
          <w:i/>
          <w:sz w:val="22"/>
          <w:szCs w:val="22"/>
        </w:rPr>
        <w:t>e.g.,</w:t>
      </w:r>
      <w:r w:rsidRPr="00755C46">
        <w:rPr>
          <w:rFonts w:asciiTheme="minorHAnsi" w:hAnsiTheme="minorHAnsi"/>
          <w:sz w:val="22"/>
          <w:szCs w:val="22"/>
        </w:rPr>
        <w:t xml:space="preserve"> bird, mammal, insect). </w:t>
      </w:r>
      <w:r w:rsidR="00DF0FAC">
        <w:rPr>
          <w:rFonts w:asciiTheme="minorHAnsi" w:hAnsiTheme="minorHAnsi"/>
          <w:b/>
          <w:sz w:val="22"/>
          <w:szCs w:val="22"/>
        </w:rPr>
        <w:t>SUPPLEMENTAL INFORMATION</w:t>
      </w:r>
      <w:r w:rsidR="00DF0FAC" w:rsidRPr="00755C46">
        <w:rPr>
          <w:rFonts w:asciiTheme="minorHAnsi" w:hAnsiTheme="minorHAnsi"/>
          <w:b/>
          <w:sz w:val="22"/>
          <w:szCs w:val="22"/>
        </w:rPr>
        <w:t xml:space="preserve"> </w:t>
      </w:r>
      <w:r w:rsidR="008F67B2">
        <w:rPr>
          <w:rFonts w:asciiTheme="minorHAnsi" w:hAnsiTheme="minorHAnsi"/>
          <w:b/>
          <w:sz w:val="22"/>
          <w:szCs w:val="22"/>
        </w:rPr>
        <w:t>2</w:t>
      </w:r>
      <w:r w:rsidRPr="00755C46">
        <w:rPr>
          <w:rFonts w:asciiTheme="minorHAnsi" w:hAnsiTheme="minorHAnsi"/>
          <w:b/>
          <w:sz w:val="22"/>
          <w:szCs w:val="22"/>
        </w:rPr>
        <w:t xml:space="preserve"> </w:t>
      </w:r>
      <w:r w:rsidRPr="00755C46">
        <w:rPr>
          <w:rFonts w:asciiTheme="minorHAnsi" w:hAnsiTheme="minorHAnsi"/>
          <w:sz w:val="22"/>
          <w:szCs w:val="22"/>
        </w:rPr>
        <w:t>(</w:t>
      </w:r>
      <w:r w:rsidRPr="00755C46">
        <w:rPr>
          <w:rFonts w:asciiTheme="minorHAnsi" w:hAnsiTheme="minorHAnsi"/>
          <w:b/>
          <w:sz w:val="22"/>
          <w:szCs w:val="22"/>
        </w:rPr>
        <w:t>Diaspore Dispersal Mechanisms</w:t>
      </w:r>
      <w:r w:rsidRPr="00755C46">
        <w:rPr>
          <w:rFonts w:asciiTheme="minorHAnsi" w:hAnsiTheme="minorHAnsi"/>
          <w:sz w:val="22"/>
          <w:szCs w:val="22"/>
        </w:rPr>
        <w:t xml:space="preserve">) provides the potential fruit/diaspore dispersal class assigned for each species. </w:t>
      </w:r>
    </w:p>
    <w:p w14:paraId="0ABBD7BA" w14:textId="77777777" w:rsidR="00DB0FDE" w:rsidRPr="00755C46" w:rsidRDefault="00DB0FDE">
      <w:pPr>
        <w:rPr>
          <w:rFonts w:asciiTheme="minorHAnsi" w:hAnsiTheme="minorHAnsi"/>
          <w:sz w:val="22"/>
          <w:szCs w:val="22"/>
        </w:rPr>
      </w:pPr>
    </w:p>
    <w:p w14:paraId="634FBF34" w14:textId="768556A5" w:rsidR="00DB0FDE" w:rsidRPr="00755C46" w:rsidRDefault="00AB3997">
      <w:pPr>
        <w:rPr>
          <w:rFonts w:asciiTheme="minorHAnsi" w:hAnsiTheme="minorHAnsi"/>
          <w:sz w:val="22"/>
          <w:szCs w:val="22"/>
        </w:rPr>
      </w:pPr>
      <w:r>
        <w:rPr>
          <w:rFonts w:asciiTheme="minorHAnsi" w:hAnsiTheme="minorHAnsi"/>
          <w:sz w:val="22"/>
          <w:szCs w:val="22"/>
        </w:rPr>
        <w:t xml:space="preserve">In order to compile a list of potential dispersal mechanisms, EPA began by reviewing the information provided in USFWS documents for each species. </w:t>
      </w:r>
      <w:r w:rsidR="002175FB" w:rsidRPr="00755C46">
        <w:rPr>
          <w:rFonts w:asciiTheme="minorHAnsi" w:hAnsiTheme="minorHAnsi"/>
          <w:sz w:val="22"/>
          <w:szCs w:val="22"/>
        </w:rPr>
        <w:t>For species that have dispersal discussed in the available USFWS documents, and for Lichens, Ferns and Fern Allies, the assignments were made based on the provided information as well as accounting for the uncertainty in the biological life history presented in the documents.  For example, if a species was mentioned as having a winged fruit, but the discussion of dispersal was insect dispersal of the seed, the species was characterized as having potential dispersal through abiotic and biotic mechanisms.  When assignments were not clear (</w:t>
      </w:r>
      <w:r w:rsidR="002175FB" w:rsidRPr="00755C46">
        <w:rPr>
          <w:rFonts w:asciiTheme="minorHAnsi" w:hAnsiTheme="minorHAnsi"/>
          <w:i/>
          <w:sz w:val="22"/>
          <w:szCs w:val="22"/>
        </w:rPr>
        <w:t>e.g.</w:t>
      </w:r>
      <w:r w:rsidR="002175FB" w:rsidRPr="00755C46">
        <w:rPr>
          <w:rFonts w:asciiTheme="minorHAnsi" w:hAnsiTheme="minorHAnsi"/>
          <w:sz w:val="22"/>
          <w:szCs w:val="22"/>
        </w:rPr>
        <w:t xml:space="preserve">, Asteraceae), EPA relied upon other listed species within the same genus that had identified dispersal mechanisms in the USFWS documents, as well as additional information gathered from botanical literature (e.g., </w:t>
      </w:r>
      <w:proofErr w:type="spellStart"/>
      <w:r w:rsidR="002175FB" w:rsidRPr="00755C46">
        <w:rPr>
          <w:rFonts w:asciiTheme="minorHAnsi" w:hAnsiTheme="minorHAnsi"/>
          <w:sz w:val="22"/>
          <w:szCs w:val="22"/>
        </w:rPr>
        <w:t>Zomlefer</w:t>
      </w:r>
      <w:proofErr w:type="spellEnd"/>
      <w:r w:rsidR="002175FB" w:rsidRPr="00755C46">
        <w:rPr>
          <w:rFonts w:asciiTheme="minorHAnsi" w:hAnsiTheme="minorHAnsi"/>
          <w:sz w:val="22"/>
          <w:szCs w:val="22"/>
        </w:rPr>
        <w:t xml:space="preserve"> 1994) to identify general fruit types found across the entire family.  EPA has considered this information when assigning the species to abiotic or biotic potential dispersal mechanisms.</w:t>
      </w:r>
    </w:p>
    <w:p w14:paraId="15FE34A4" w14:textId="77777777" w:rsidR="0011450B" w:rsidRPr="00755C46" w:rsidRDefault="0011450B">
      <w:pPr>
        <w:rPr>
          <w:rFonts w:asciiTheme="minorHAnsi" w:hAnsiTheme="minorHAnsi"/>
          <w:sz w:val="22"/>
          <w:szCs w:val="22"/>
        </w:rPr>
      </w:pPr>
    </w:p>
    <w:p w14:paraId="5ED3C942" w14:textId="54363FF5" w:rsidR="00DB0FDE" w:rsidRPr="00755C46" w:rsidRDefault="002175FB">
      <w:pPr>
        <w:rPr>
          <w:rFonts w:asciiTheme="minorHAnsi" w:hAnsiTheme="minorHAnsi"/>
          <w:sz w:val="22"/>
          <w:szCs w:val="22"/>
        </w:rPr>
      </w:pPr>
      <w:r w:rsidRPr="00755C46">
        <w:rPr>
          <w:rFonts w:asciiTheme="minorHAnsi" w:hAnsiTheme="minorHAnsi"/>
          <w:sz w:val="22"/>
          <w:szCs w:val="22"/>
        </w:rPr>
        <w:t>For the majority of species, additional fruit and seed information will be needed to more accurately identify the broad taxonomic groups associated with fruit/diaspore dispersal beyond the biotic dispersal category.</w:t>
      </w:r>
    </w:p>
    <w:p w14:paraId="1A9FD8F7" w14:textId="77777777" w:rsidR="0011450B" w:rsidRPr="00755C46" w:rsidRDefault="0011450B">
      <w:pPr>
        <w:rPr>
          <w:rFonts w:asciiTheme="minorHAnsi" w:hAnsiTheme="minorHAnsi"/>
          <w:sz w:val="22"/>
          <w:szCs w:val="22"/>
        </w:rPr>
      </w:pPr>
    </w:p>
    <w:p w14:paraId="7DDCC044" w14:textId="0314008B" w:rsidR="00DB0FDE" w:rsidRPr="00755C46" w:rsidRDefault="0011450B" w:rsidP="0011450B">
      <w:pPr>
        <w:numPr>
          <w:ilvl w:val="1"/>
          <w:numId w:val="1"/>
        </w:numPr>
        <w:contextualSpacing/>
        <w:rPr>
          <w:rFonts w:asciiTheme="minorHAnsi" w:hAnsiTheme="minorHAnsi"/>
          <w:b/>
          <w:sz w:val="22"/>
          <w:szCs w:val="22"/>
        </w:rPr>
      </w:pPr>
      <w:r w:rsidRPr="00755C46">
        <w:rPr>
          <w:rFonts w:asciiTheme="minorHAnsi" w:hAnsiTheme="minorHAnsi"/>
          <w:b/>
          <w:sz w:val="22"/>
          <w:szCs w:val="22"/>
        </w:rPr>
        <w:t>Asexual Mechanisms</w:t>
      </w:r>
    </w:p>
    <w:p w14:paraId="600749A2" w14:textId="77777777" w:rsidR="0011450B" w:rsidRPr="00755C46" w:rsidRDefault="0011450B" w:rsidP="0011450B">
      <w:pPr>
        <w:contextualSpacing/>
        <w:rPr>
          <w:rFonts w:asciiTheme="minorHAnsi" w:hAnsiTheme="minorHAnsi"/>
          <w:b/>
          <w:sz w:val="22"/>
          <w:szCs w:val="22"/>
        </w:rPr>
      </w:pPr>
    </w:p>
    <w:p w14:paraId="070595E5" w14:textId="6B446912" w:rsidR="0011450B" w:rsidRPr="00755C46" w:rsidRDefault="00340B7A" w:rsidP="00340B7A">
      <w:pPr>
        <w:rPr>
          <w:rFonts w:asciiTheme="minorHAnsi" w:hAnsiTheme="minorHAnsi"/>
          <w:sz w:val="22"/>
          <w:szCs w:val="22"/>
        </w:rPr>
      </w:pPr>
      <w:r w:rsidRPr="00340B7A">
        <w:rPr>
          <w:rFonts w:asciiTheme="minorHAnsi" w:hAnsiTheme="minorHAnsi"/>
          <w:sz w:val="22"/>
          <w:szCs w:val="22"/>
        </w:rPr>
        <w:t>Many plants have evolved mechanisms for asexual reproduction (</w:t>
      </w:r>
      <w:r w:rsidRPr="00340B7A">
        <w:rPr>
          <w:rFonts w:asciiTheme="minorHAnsi" w:hAnsiTheme="minorHAnsi"/>
          <w:i/>
          <w:sz w:val="22"/>
          <w:szCs w:val="22"/>
        </w:rPr>
        <w:t>e.g.,</w:t>
      </w:r>
      <w:r w:rsidRPr="00340B7A">
        <w:rPr>
          <w:rFonts w:asciiTheme="minorHAnsi" w:hAnsiTheme="minorHAnsi"/>
          <w:sz w:val="22"/>
          <w:szCs w:val="22"/>
        </w:rPr>
        <w:t xml:space="preserve"> bulbs, rhizomes, and tubers).  At this time there are few listed species with information on their potential for asexual reproduction.  However, it is important to note that any toxicity to a developing seedling or mature plant would be expected to have similar effects on the asexual propagule for that species or a determined surrogate species.  The distribution of asexual propagules away from the parent plant may be local (</w:t>
      </w:r>
      <w:r w:rsidRPr="00340B7A">
        <w:rPr>
          <w:rFonts w:asciiTheme="minorHAnsi" w:hAnsiTheme="minorHAnsi"/>
          <w:i/>
          <w:sz w:val="22"/>
          <w:szCs w:val="22"/>
        </w:rPr>
        <w:t>e.g.,</w:t>
      </w:r>
      <w:r w:rsidRPr="00340B7A">
        <w:rPr>
          <w:rFonts w:asciiTheme="minorHAnsi" w:hAnsiTheme="minorHAnsi"/>
          <w:sz w:val="22"/>
          <w:szCs w:val="22"/>
        </w:rPr>
        <w:t xml:space="preserve"> clonal) or can occur over larger distances through biotic or abiotic mechanisms.  Indirect effects to the distribution of asexual propagules over longer distances may occur when these propagules are distributed through biotic mechanisms.  </w:t>
      </w:r>
    </w:p>
    <w:p w14:paraId="20B65AC5" w14:textId="77777777" w:rsidR="0011450B" w:rsidRDefault="0011450B">
      <w:pPr>
        <w:ind w:left="360"/>
        <w:rPr>
          <w:rFonts w:asciiTheme="minorHAnsi" w:hAnsiTheme="minorHAnsi"/>
          <w:sz w:val="22"/>
          <w:szCs w:val="22"/>
        </w:rPr>
      </w:pPr>
    </w:p>
    <w:p w14:paraId="3A7FD9EA" w14:textId="77777777" w:rsidR="00340B7A" w:rsidRPr="00755C46" w:rsidRDefault="00340B7A">
      <w:pPr>
        <w:ind w:left="360"/>
        <w:rPr>
          <w:rFonts w:asciiTheme="minorHAnsi" w:hAnsiTheme="minorHAnsi"/>
          <w:sz w:val="22"/>
          <w:szCs w:val="22"/>
        </w:rPr>
      </w:pPr>
    </w:p>
    <w:p w14:paraId="18C8E1FF" w14:textId="77777777" w:rsidR="00DB0FDE" w:rsidRPr="00755C46" w:rsidRDefault="002175FB" w:rsidP="0011450B">
      <w:pPr>
        <w:numPr>
          <w:ilvl w:val="0"/>
          <w:numId w:val="1"/>
        </w:numPr>
        <w:ind w:hanging="360"/>
        <w:contextualSpacing/>
        <w:rPr>
          <w:rFonts w:asciiTheme="minorHAnsi" w:hAnsiTheme="minorHAnsi"/>
          <w:b/>
          <w:sz w:val="22"/>
          <w:szCs w:val="22"/>
        </w:rPr>
      </w:pPr>
      <w:r w:rsidRPr="00755C46">
        <w:rPr>
          <w:rFonts w:asciiTheme="minorHAnsi" w:hAnsiTheme="minorHAnsi"/>
          <w:b/>
          <w:sz w:val="22"/>
          <w:szCs w:val="22"/>
        </w:rPr>
        <w:t>Habitat</w:t>
      </w:r>
    </w:p>
    <w:p w14:paraId="6D92BFB0" w14:textId="77777777" w:rsidR="00DB0FDE" w:rsidRPr="00755C46" w:rsidRDefault="00DB0FDE">
      <w:pPr>
        <w:rPr>
          <w:rFonts w:asciiTheme="minorHAnsi" w:hAnsiTheme="minorHAnsi"/>
          <w:sz w:val="22"/>
          <w:szCs w:val="22"/>
        </w:rPr>
      </w:pPr>
    </w:p>
    <w:p w14:paraId="31D0AACA" w14:textId="4E9F2FAD" w:rsidR="00DB0FDE" w:rsidRPr="00755C46" w:rsidRDefault="002175FB">
      <w:pPr>
        <w:rPr>
          <w:rFonts w:asciiTheme="minorHAnsi" w:hAnsiTheme="minorHAnsi"/>
          <w:sz w:val="22"/>
          <w:szCs w:val="22"/>
        </w:rPr>
      </w:pPr>
      <w:r w:rsidRPr="00755C46">
        <w:rPr>
          <w:rFonts w:asciiTheme="minorHAnsi" w:hAnsiTheme="minorHAnsi"/>
          <w:sz w:val="22"/>
          <w:szCs w:val="22"/>
        </w:rPr>
        <w:t>Listed plants were identified as having terrestrial, wetland and/or aquatic habitat. Of the 9</w:t>
      </w:r>
      <w:r w:rsidR="008251B4">
        <w:rPr>
          <w:rFonts w:asciiTheme="minorHAnsi" w:hAnsiTheme="minorHAnsi"/>
          <w:sz w:val="22"/>
          <w:szCs w:val="22"/>
        </w:rPr>
        <w:t>61</w:t>
      </w:r>
      <w:r w:rsidRPr="00755C46">
        <w:rPr>
          <w:rFonts w:asciiTheme="minorHAnsi" w:hAnsiTheme="minorHAnsi"/>
          <w:sz w:val="22"/>
          <w:szCs w:val="22"/>
        </w:rPr>
        <w:t xml:space="preserve"> species, </w:t>
      </w:r>
      <w:r w:rsidR="00D065B4">
        <w:rPr>
          <w:rFonts w:asciiTheme="minorHAnsi" w:hAnsiTheme="minorHAnsi"/>
          <w:sz w:val="22"/>
          <w:szCs w:val="22"/>
        </w:rPr>
        <w:t>7</w:t>
      </w:r>
      <w:r w:rsidR="00A12084">
        <w:rPr>
          <w:rFonts w:asciiTheme="minorHAnsi" w:hAnsiTheme="minorHAnsi"/>
          <w:sz w:val="22"/>
          <w:szCs w:val="22"/>
        </w:rPr>
        <w:t>55</w:t>
      </w:r>
      <w:r w:rsidRPr="00755C46">
        <w:rPr>
          <w:rFonts w:asciiTheme="minorHAnsi" w:hAnsiTheme="minorHAnsi"/>
          <w:sz w:val="22"/>
          <w:szCs w:val="22"/>
        </w:rPr>
        <w:t xml:space="preserve"> reside in terrestrial habitats only, </w:t>
      </w:r>
      <w:r w:rsidR="00D065B4">
        <w:rPr>
          <w:rFonts w:asciiTheme="minorHAnsi" w:hAnsiTheme="minorHAnsi"/>
          <w:sz w:val="22"/>
          <w:szCs w:val="22"/>
        </w:rPr>
        <w:t>7</w:t>
      </w:r>
      <w:r w:rsidR="008251B4">
        <w:rPr>
          <w:rFonts w:asciiTheme="minorHAnsi" w:hAnsiTheme="minorHAnsi"/>
          <w:sz w:val="22"/>
          <w:szCs w:val="22"/>
        </w:rPr>
        <w:t>6</w:t>
      </w:r>
      <w:r w:rsidRPr="00755C46">
        <w:rPr>
          <w:rFonts w:asciiTheme="minorHAnsi" w:hAnsiTheme="minorHAnsi"/>
          <w:sz w:val="22"/>
          <w:szCs w:val="22"/>
        </w:rPr>
        <w:t xml:space="preserve"> reside in wetland habitats only, </w:t>
      </w:r>
      <w:r w:rsidR="008251B4">
        <w:rPr>
          <w:rFonts w:asciiTheme="minorHAnsi" w:hAnsiTheme="minorHAnsi"/>
          <w:sz w:val="22"/>
          <w:szCs w:val="22"/>
        </w:rPr>
        <w:t>1</w:t>
      </w:r>
      <w:r w:rsidR="00CA1923">
        <w:rPr>
          <w:rFonts w:asciiTheme="minorHAnsi" w:hAnsiTheme="minorHAnsi"/>
          <w:sz w:val="22"/>
          <w:szCs w:val="22"/>
        </w:rPr>
        <w:t xml:space="preserve"> resides in aquatic habitats only, </w:t>
      </w:r>
      <w:r w:rsidR="00D065B4">
        <w:rPr>
          <w:rFonts w:asciiTheme="minorHAnsi" w:hAnsiTheme="minorHAnsi"/>
          <w:sz w:val="22"/>
          <w:szCs w:val="22"/>
        </w:rPr>
        <w:t>10</w:t>
      </w:r>
      <w:r w:rsidR="008251B4">
        <w:rPr>
          <w:rFonts w:asciiTheme="minorHAnsi" w:hAnsiTheme="minorHAnsi"/>
          <w:sz w:val="22"/>
          <w:szCs w:val="22"/>
        </w:rPr>
        <w:t>5</w:t>
      </w:r>
      <w:r w:rsidRPr="00755C46">
        <w:rPr>
          <w:rFonts w:asciiTheme="minorHAnsi" w:hAnsiTheme="minorHAnsi"/>
          <w:sz w:val="22"/>
          <w:szCs w:val="22"/>
        </w:rPr>
        <w:t xml:space="preserve"> have both terrestrial and wetland habitats, and 2</w:t>
      </w:r>
      <w:r w:rsidR="008251B4">
        <w:rPr>
          <w:rFonts w:asciiTheme="minorHAnsi" w:hAnsiTheme="minorHAnsi"/>
          <w:sz w:val="22"/>
          <w:szCs w:val="22"/>
        </w:rPr>
        <w:t>5</w:t>
      </w:r>
      <w:r w:rsidRPr="00755C46">
        <w:rPr>
          <w:rFonts w:asciiTheme="minorHAnsi" w:hAnsiTheme="minorHAnsi"/>
          <w:sz w:val="22"/>
          <w:szCs w:val="22"/>
        </w:rPr>
        <w:t xml:space="preserve"> have wetland and aquatic habitats. </w:t>
      </w:r>
      <w:r w:rsidR="00DF0FAC">
        <w:rPr>
          <w:rFonts w:asciiTheme="minorHAnsi" w:hAnsiTheme="minorHAnsi"/>
          <w:b/>
          <w:sz w:val="22"/>
          <w:szCs w:val="22"/>
        </w:rPr>
        <w:t>SUPPLEMENTAL INFORMATION</w:t>
      </w:r>
      <w:r w:rsidR="00DF0FAC" w:rsidRPr="00755C46">
        <w:rPr>
          <w:rFonts w:asciiTheme="minorHAnsi" w:hAnsiTheme="minorHAnsi"/>
          <w:b/>
          <w:sz w:val="22"/>
          <w:szCs w:val="22"/>
        </w:rPr>
        <w:t xml:space="preserve"> </w:t>
      </w:r>
      <w:r w:rsidR="008F67B2">
        <w:rPr>
          <w:rFonts w:asciiTheme="minorHAnsi" w:hAnsiTheme="minorHAnsi"/>
          <w:b/>
          <w:sz w:val="22"/>
          <w:szCs w:val="22"/>
        </w:rPr>
        <w:t>2</w:t>
      </w:r>
      <w:r w:rsidR="00DF0FAC">
        <w:rPr>
          <w:rFonts w:asciiTheme="minorHAnsi" w:hAnsiTheme="minorHAnsi"/>
          <w:b/>
          <w:sz w:val="22"/>
          <w:szCs w:val="22"/>
        </w:rPr>
        <w:t xml:space="preserve"> </w:t>
      </w:r>
      <w:r w:rsidR="00DF0FAC">
        <w:rPr>
          <w:rFonts w:asciiTheme="minorHAnsi" w:hAnsiTheme="minorHAnsi"/>
          <w:sz w:val="22"/>
          <w:szCs w:val="22"/>
        </w:rPr>
        <w:t>(</w:t>
      </w:r>
      <w:r w:rsidRPr="00755C46">
        <w:rPr>
          <w:rFonts w:asciiTheme="minorHAnsi" w:hAnsiTheme="minorHAnsi"/>
          <w:b/>
          <w:sz w:val="22"/>
          <w:szCs w:val="22"/>
        </w:rPr>
        <w:t>Habitat</w:t>
      </w:r>
      <w:r w:rsidR="00DF0FAC">
        <w:rPr>
          <w:rFonts w:asciiTheme="minorHAnsi" w:hAnsiTheme="minorHAnsi"/>
          <w:sz w:val="22"/>
          <w:szCs w:val="22"/>
        </w:rPr>
        <w:t>)</w:t>
      </w:r>
      <w:r w:rsidRPr="00755C46">
        <w:rPr>
          <w:rFonts w:asciiTheme="minorHAnsi" w:hAnsiTheme="minorHAnsi"/>
          <w:sz w:val="22"/>
          <w:szCs w:val="22"/>
        </w:rPr>
        <w:t xml:space="preserve"> lists the generic habitats associated with the listed plants. </w:t>
      </w:r>
    </w:p>
    <w:p w14:paraId="2D34D7EF" w14:textId="77777777" w:rsidR="00DB0FDE" w:rsidRPr="00755C46" w:rsidRDefault="00DB0FDE">
      <w:pPr>
        <w:rPr>
          <w:rFonts w:asciiTheme="minorHAnsi" w:hAnsiTheme="minorHAnsi"/>
          <w:sz w:val="22"/>
          <w:szCs w:val="22"/>
        </w:rPr>
      </w:pPr>
    </w:p>
    <w:p w14:paraId="1CFF3E4B" w14:textId="77777777" w:rsidR="0011450B" w:rsidRPr="00755C46" w:rsidRDefault="0011450B">
      <w:pPr>
        <w:rPr>
          <w:rFonts w:asciiTheme="minorHAnsi" w:hAnsiTheme="minorHAnsi"/>
          <w:sz w:val="22"/>
          <w:szCs w:val="22"/>
        </w:rPr>
      </w:pPr>
    </w:p>
    <w:p w14:paraId="5F4CA96A" w14:textId="77777777" w:rsidR="00DB0FDE" w:rsidRPr="00755C46" w:rsidRDefault="002175FB" w:rsidP="0011450B">
      <w:pPr>
        <w:numPr>
          <w:ilvl w:val="0"/>
          <w:numId w:val="1"/>
        </w:numPr>
        <w:ind w:hanging="360"/>
        <w:contextualSpacing/>
        <w:rPr>
          <w:rFonts w:asciiTheme="minorHAnsi" w:hAnsiTheme="minorHAnsi"/>
          <w:b/>
          <w:sz w:val="22"/>
          <w:szCs w:val="22"/>
        </w:rPr>
      </w:pPr>
      <w:r w:rsidRPr="00755C46">
        <w:rPr>
          <w:rFonts w:asciiTheme="minorHAnsi" w:hAnsiTheme="minorHAnsi"/>
          <w:b/>
          <w:sz w:val="22"/>
          <w:szCs w:val="22"/>
        </w:rPr>
        <w:t>Exposure models</w:t>
      </w:r>
    </w:p>
    <w:p w14:paraId="1B0C2D30" w14:textId="77777777" w:rsidR="00DB0FDE" w:rsidRPr="00755C46" w:rsidRDefault="00DB0FDE">
      <w:pPr>
        <w:rPr>
          <w:rFonts w:asciiTheme="minorHAnsi" w:hAnsiTheme="minorHAnsi"/>
          <w:sz w:val="22"/>
          <w:szCs w:val="22"/>
        </w:rPr>
      </w:pPr>
    </w:p>
    <w:p w14:paraId="34D5CB7B" w14:textId="20F9F53C" w:rsidR="00DB0FDE" w:rsidRDefault="002175FB" w:rsidP="0011450B">
      <w:pPr>
        <w:tabs>
          <w:tab w:val="left" w:pos="2250"/>
        </w:tabs>
        <w:rPr>
          <w:rFonts w:asciiTheme="minorHAnsi" w:hAnsiTheme="minorHAnsi"/>
          <w:sz w:val="22"/>
          <w:szCs w:val="22"/>
        </w:rPr>
      </w:pPr>
      <w:r w:rsidRPr="00755C46">
        <w:rPr>
          <w:rFonts w:asciiTheme="minorHAnsi" w:hAnsiTheme="minorHAnsi"/>
          <w:sz w:val="22"/>
          <w:szCs w:val="22"/>
        </w:rPr>
        <w:t xml:space="preserve">Potential exposure from direct contact to pesticide via spray drift and run-off will be considered. These exposure routes will also be used to consider the potential of indirect effects. For direct effects, exposures to the pesticide </w:t>
      </w:r>
      <w:r w:rsidRPr="00C11D0F">
        <w:rPr>
          <w:rFonts w:asciiTheme="minorHAnsi" w:hAnsiTheme="minorHAnsi"/>
          <w:sz w:val="22"/>
          <w:szCs w:val="22"/>
        </w:rPr>
        <w:t xml:space="preserve">through spray drift and run-off are assessed using </w:t>
      </w:r>
      <w:proofErr w:type="spellStart"/>
      <w:r w:rsidRPr="00C11D0F">
        <w:rPr>
          <w:rFonts w:asciiTheme="minorHAnsi" w:hAnsiTheme="minorHAnsi"/>
          <w:sz w:val="22"/>
          <w:szCs w:val="22"/>
        </w:rPr>
        <w:t>TerrPlant</w:t>
      </w:r>
      <w:proofErr w:type="spellEnd"/>
      <w:r w:rsidRPr="00C11D0F">
        <w:rPr>
          <w:rFonts w:asciiTheme="minorHAnsi" w:hAnsiTheme="minorHAnsi"/>
          <w:sz w:val="22"/>
          <w:szCs w:val="22"/>
        </w:rPr>
        <w:t xml:space="preserve"> for species with terrestrial and/or wetland habitat and using the </w:t>
      </w:r>
      <w:r w:rsidR="00C11D0F" w:rsidRPr="00C11D0F">
        <w:rPr>
          <w:rFonts w:asciiTheme="minorHAnsi" w:hAnsiTheme="minorHAnsi"/>
          <w:sz w:val="22"/>
          <w:szCs w:val="22"/>
        </w:rPr>
        <w:t xml:space="preserve">Pesticide Root Zone Model (PRZM5) and the Variable Volume Water Model (VVWM) </w:t>
      </w:r>
      <w:r w:rsidRPr="00C11D0F">
        <w:rPr>
          <w:rFonts w:asciiTheme="minorHAnsi" w:hAnsiTheme="minorHAnsi"/>
          <w:sz w:val="22"/>
          <w:szCs w:val="22"/>
        </w:rPr>
        <w:t xml:space="preserve">for species with aquatic habitat. </w:t>
      </w:r>
      <w:r w:rsidR="00DF0FAC" w:rsidRPr="00C11D0F">
        <w:rPr>
          <w:rFonts w:asciiTheme="minorHAnsi" w:hAnsiTheme="minorHAnsi"/>
          <w:b/>
          <w:sz w:val="22"/>
          <w:szCs w:val="22"/>
        </w:rPr>
        <w:t xml:space="preserve">SUPPLEMENTAL INFORMATION </w:t>
      </w:r>
      <w:r w:rsidR="008F67B2" w:rsidRPr="00C11D0F">
        <w:rPr>
          <w:rFonts w:asciiTheme="minorHAnsi" w:hAnsiTheme="minorHAnsi"/>
          <w:b/>
          <w:sz w:val="22"/>
          <w:szCs w:val="22"/>
        </w:rPr>
        <w:t>2</w:t>
      </w:r>
      <w:r w:rsidR="00DF0FAC" w:rsidRPr="00C11D0F">
        <w:rPr>
          <w:rFonts w:asciiTheme="minorHAnsi" w:hAnsiTheme="minorHAnsi"/>
          <w:b/>
          <w:sz w:val="22"/>
          <w:szCs w:val="22"/>
        </w:rPr>
        <w:t xml:space="preserve"> </w:t>
      </w:r>
      <w:r w:rsidR="00DF0FAC" w:rsidRPr="00C11D0F">
        <w:rPr>
          <w:rFonts w:asciiTheme="minorHAnsi" w:hAnsiTheme="minorHAnsi"/>
          <w:sz w:val="22"/>
          <w:szCs w:val="22"/>
        </w:rPr>
        <w:t>(</w:t>
      </w:r>
      <w:r w:rsidRPr="00C11D0F">
        <w:rPr>
          <w:rFonts w:asciiTheme="minorHAnsi" w:hAnsiTheme="minorHAnsi"/>
          <w:b/>
          <w:sz w:val="22"/>
          <w:szCs w:val="22"/>
        </w:rPr>
        <w:t>Habitat</w:t>
      </w:r>
      <w:r w:rsidR="00DF0FAC" w:rsidRPr="00C11D0F">
        <w:rPr>
          <w:rFonts w:asciiTheme="minorHAnsi" w:hAnsiTheme="minorHAnsi"/>
          <w:sz w:val="22"/>
          <w:szCs w:val="22"/>
        </w:rPr>
        <w:t>)</w:t>
      </w:r>
      <w:r w:rsidRPr="00C11D0F">
        <w:rPr>
          <w:rFonts w:asciiTheme="minorHAnsi" w:hAnsiTheme="minorHAnsi"/>
          <w:sz w:val="22"/>
          <w:szCs w:val="22"/>
        </w:rPr>
        <w:t xml:space="preserve"> lists the models that will be run for each species</w:t>
      </w:r>
      <w:r w:rsidRPr="00755C46">
        <w:rPr>
          <w:rFonts w:asciiTheme="minorHAnsi" w:hAnsiTheme="minorHAnsi"/>
          <w:sz w:val="22"/>
          <w:szCs w:val="22"/>
        </w:rPr>
        <w:t xml:space="preserve"> to evaluate the potential for direct effects.  For indirect effects, T-REX and the earthworm fugacity model will be used to evaluate the potential for indirect effects related to a loss of pollinators and fruit/seed dispersers.</w:t>
      </w:r>
    </w:p>
    <w:p w14:paraId="08EBEA61" w14:textId="77777777" w:rsidR="00DB0FDE" w:rsidRPr="00755C46" w:rsidRDefault="00DB0FDE">
      <w:pPr>
        <w:rPr>
          <w:rFonts w:asciiTheme="minorHAnsi" w:hAnsiTheme="minorHAnsi"/>
          <w:sz w:val="22"/>
          <w:szCs w:val="22"/>
        </w:rPr>
      </w:pPr>
    </w:p>
    <w:p w14:paraId="4CC78327" w14:textId="77777777" w:rsidR="0011450B" w:rsidRPr="00755C46" w:rsidRDefault="0011450B">
      <w:pPr>
        <w:rPr>
          <w:rFonts w:asciiTheme="minorHAnsi" w:hAnsiTheme="minorHAnsi"/>
          <w:sz w:val="22"/>
          <w:szCs w:val="22"/>
        </w:rPr>
      </w:pPr>
    </w:p>
    <w:p w14:paraId="5D8B43A8" w14:textId="77777777" w:rsidR="00DB0FDE" w:rsidRPr="00755C46" w:rsidRDefault="002175FB" w:rsidP="0011450B">
      <w:pPr>
        <w:numPr>
          <w:ilvl w:val="0"/>
          <w:numId w:val="1"/>
        </w:numPr>
        <w:ind w:hanging="360"/>
        <w:contextualSpacing/>
        <w:rPr>
          <w:rFonts w:asciiTheme="minorHAnsi" w:hAnsiTheme="minorHAnsi"/>
          <w:b/>
          <w:sz w:val="22"/>
          <w:szCs w:val="22"/>
        </w:rPr>
      </w:pPr>
      <w:r w:rsidRPr="00755C46">
        <w:rPr>
          <w:rFonts w:asciiTheme="minorHAnsi" w:hAnsiTheme="minorHAnsi"/>
          <w:b/>
          <w:sz w:val="22"/>
          <w:szCs w:val="22"/>
        </w:rPr>
        <w:t>Obligate Relationships</w:t>
      </w:r>
    </w:p>
    <w:p w14:paraId="42AF7B9E" w14:textId="77777777" w:rsidR="00DB0FDE" w:rsidRPr="00755C46" w:rsidRDefault="00DB0FDE">
      <w:pPr>
        <w:rPr>
          <w:rFonts w:asciiTheme="minorHAnsi" w:hAnsiTheme="minorHAnsi"/>
          <w:sz w:val="22"/>
          <w:szCs w:val="22"/>
        </w:rPr>
      </w:pPr>
    </w:p>
    <w:p w14:paraId="61263257" w14:textId="783418D8" w:rsidR="00DB0FDE" w:rsidRPr="00755C46" w:rsidRDefault="002175FB">
      <w:pPr>
        <w:rPr>
          <w:rFonts w:asciiTheme="minorHAnsi" w:hAnsiTheme="minorHAnsi"/>
          <w:sz w:val="22"/>
          <w:szCs w:val="22"/>
        </w:rPr>
      </w:pPr>
      <w:r w:rsidRPr="00755C46">
        <w:rPr>
          <w:rFonts w:asciiTheme="minorHAnsi" w:hAnsiTheme="minorHAnsi"/>
          <w:sz w:val="22"/>
          <w:szCs w:val="22"/>
        </w:rPr>
        <w:t xml:space="preserve">Of the </w:t>
      </w:r>
      <w:r w:rsidR="00A54331">
        <w:rPr>
          <w:rFonts w:asciiTheme="minorHAnsi" w:hAnsiTheme="minorHAnsi"/>
          <w:sz w:val="22"/>
          <w:szCs w:val="22"/>
        </w:rPr>
        <w:t>9</w:t>
      </w:r>
      <w:r w:rsidR="008251B4">
        <w:rPr>
          <w:rFonts w:asciiTheme="minorHAnsi" w:hAnsiTheme="minorHAnsi"/>
          <w:sz w:val="22"/>
          <w:szCs w:val="22"/>
        </w:rPr>
        <w:t>6</w:t>
      </w:r>
      <w:r w:rsidR="00C90D11">
        <w:rPr>
          <w:rFonts w:asciiTheme="minorHAnsi" w:hAnsiTheme="minorHAnsi"/>
          <w:sz w:val="22"/>
          <w:szCs w:val="22"/>
        </w:rPr>
        <w:t>1</w:t>
      </w:r>
      <w:r w:rsidRPr="00755C46">
        <w:rPr>
          <w:rFonts w:asciiTheme="minorHAnsi" w:hAnsiTheme="minorHAnsi"/>
          <w:sz w:val="22"/>
          <w:szCs w:val="22"/>
        </w:rPr>
        <w:t xml:space="preserve"> listed plants considered in this report, 32 are believed to have obligate relationships with other organisms.  Of the species believed to have obligate relationships, 17 are obligates with terrestrial invertebrates, 6 are obligates with plants (</w:t>
      </w:r>
      <w:r w:rsidRPr="00755C46">
        <w:rPr>
          <w:rFonts w:asciiTheme="minorHAnsi" w:hAnsiTheme="minorHAnsi"/>
          <w:i/>
          <w:sz w:val="22"/>
          <w:szCs w:val="22"/>
        </w:rPr>
        <w:t>e.g.,</w:t>
      </w:r>
      <w:r w:rsidRPr="00755C46">
        <w:rPr>
          <w:rFonts w:asciiTheme="minorHAnsi" w:hAnsiTheme="minorHAnsi"/>
          <w:sz w:val="22"/>
          <w:szCs w:val="22"/>
        </w:rPr>
        <w:t xml:space="preserve"> host plants for parasitic species), 9 are obligates with fungus (</w:t>
      </w:r>
      <w:r w:rsidRPr="00755C46">
        <w:rPr>
          <w:rFonts w:asciiTheme="minorHAnsi" w:hAnsiTheme="minorHAnsi"/>
          <w:i/>
          <w:sz w:val="22"/>
          <w:szCs w:val="22"/>
        </w:rPr>
        <w:t xml:space="preserve">i.e., </w:t>
      </w:r>
      <w:r w:rsidRPr="00755C46">
        <w:rPr>
          <w:rFonts w:asciiTheme="minorHAnsi" w:hAnsiTheme="minorHAnsi"/>
          <w:sz w:val="22"/>
          <w:szCs w:val="22"/>
        </w:rPr>
        <w:t>orchids reliant on mycorrhizal fungus for survival), and 3 are obligates with birds</w:t>
      </w:r>
      <w:r w:rsidR="0011450B" w:rsidRPr="00755C46">
        <w:rPr>
          <w:rFonts w:asciiTheme="minorHAnsi" w:hAnsiTheme="minorHAnsi"/>
          <w:sz w:val="22"/>
          <w:szCs w:val="22"/>
        </w:rPr>
        <w:t xml:space="preserve"> (</w:t>
      </w:r>
      <w:r w:rsidR="0011450B" w:rsidRPr="00755C46">
        <w:rPr>
          <w:rFonts w:asciiTheme="minorHAnsi" w:hAnsiTheme="minorHAnsi"/>
          <w:i/>
          <w:sz w:val="22"/>
          <w:szCs w:val="22"/>
        </w:rPr>
        <w:t xml:space="preserve">e.g., </w:t>
      </w:r>
      <w:r w:rsidR="0011450B" w:rsidRPr="00755C46">
        <w:rPr>
          <w:rFonts w:asciiTheme="minorHAnsi" w:hAnsiTheme="minorHAnsi"/>
          <w:sz w:val="22"/>
          <w:szCs w:val="22"/>
        </w:rPr>
        <w:t>hummingbirds)</w:t>
      </w:r>
      <w:r w:rsidRPr="00755C46">
        <w:rPr>
          <w:rFonts w:asciiTheme="minorHAnsi" w:hAnsiTheme="minorHAnsi"/>
          <w:sz w:val="22"/>
          <w:szCs w:val="22"/>
        </w:rPr>
        <w:t xml:space="preserve">. </w:t>
      </w:r>
      <w:r w:rsidR="00DF0FAC">
        <w:rPr>
          <w:rFonts w:asciiTheme="minorHAnsi" w:hAnsiTheme="minorHAnsi"/>
          <w:b/>
          <w:sz w:val="22"/>
          <w:szCs w:val="22"/>
        </w:rPr>
        <w:t>SUPPLEMENTAL INFORMATION</w:t>
      </w:r>
      <w:r w:rsidR="00DF0FAC" w:rsidRPr="00755C46">
        <w:rPr>
          <w:rFonts w:asciiTheme="minorHAnsi" w:hAnsiTheme="minorHAnsi"/>
          <w:b/>
          <w:sz w:val="22"/>
          <w:szCs w:val="22"/>
        </w:rPr>
        <w:t xml:space="preserve"> </w:t>
      </w:r>
      <w:r w:rsidR="008F67B2">
        <w:rPr>
          <w:rFonts w:asciiTheme="minorHAnsi" w:hAnsiTheme="minorHAnsi"/>
          <w:b/>
          <w:sz w:val="22"/>
          <w:szCs w:val="22"/>
        </w:rPr>
        <w:t>2</w:t>
      </w:r>
      <w:r w:rsidR="00DF0FAC">
        <w:rPr>
          <w:rFonts w:asciiTheme="minorHAnsi" w:hAnsiTheme="minorHAnsi"/>
          <w:b/>
          <w:sz w:val="22"/>
          <w:szCs w:val="22"/>
        </w:rPr>
        <w:t xml:space="preserve"> </w:t>
      </w:r>
      <w:r w:rsidR="00DF0FAC">
        <w:rPr>
          <w:rFonts w:asciiTheme="minorHAnsi" w:hAnsiTheme="minorHAnsi"/>
          <w:sz w:val="22"/>
          <w:szCs w:val="22"/>
        </w:rPr>
        <w:t>(</w:t>
      </w:r>
      <w:r w:rsidRPr="00755C46">
        <w:rPr>
          <w:rFonts w:asciiTheme="minorHAnsi" w:hAnsiTheme="minorHAnsi"/>
          <w:b/>
          <w:sz w:val="22"/>
          <w:szCs w:val="22"/>
        </w:rPr>
        <w:t>Obligate Relationships</w:t>
      </w:r>
      <w:r w:rsidR="00DF0FAC">
        <w:rPr>
          <w:rFonts w:asciiTheme="minorHAnsi" w:hAnsiTheme="minorHAnsi"/>
          <w:sz w:val="22"/>
          <w:szCs w:val="22"/>
        </w:rPr>
        <w:t>)</w:t>
      </w:r>
      <w:r w:rsidRPr="00755C46">
        <w:rPr>
          <w:rFonts w:asciiTheme="minorHAnsi" w:hAnsiTheme="minorHAnsi"/>
          <w:sz w:val="22"/>
          <w:szCs w:val="22"/>
        </w:rPr>
        <w:t xml:space="preserve"> provides information on the obligate relationships identified for listed plants. The remaining species that require pollinators or other organisms to complete their life history do not appear to be associated with only one (or a limited number of) species, and thus are not considered to have obligate relationships.</w:t>
      </w:r>
    </w:p>
    <w:p w14:paraId="11661A8F" w14:textId="77777777" w:rsidR="00DB0FDE" w:rsidRPr="00755C46" w:rsidRDefault="00DB0FDE">
      <w:pPr>
        <w:rPr>
          <w:rFonts w:asciiTheme="minorHAnsi" w:hAnsiTheme="minorHAnsi"/>
          <w:sz w:val="22"/>
          <w:szCs w:val="22"/>
        </w:rPr>
      </w:pPr>
    </w:p>
    <w:p w14:paraId="1515A975" w14:textId="77777777" w:rsidR="00DB0FDE" w:rsidRPr="00755C46" w:rsidRDefault="00DB0FDE">
      <w:pPr>
        <w:rPr>
          <w:rFonts w:asciiTheme="minorHAnsi" w:hAnsiTheme="minorHAnsi"/>
          <w:sz w:val="22"/>
          <w:szCs w:val="22"/>
        </w:rPr>
      </w:pPr>
    </w:p>
    <w:p w14:paraId="7B12A83F" w14:textId="77777777" w:rsidR="00DB0FDE" w:rsidRPr="00755C46" w:rsidRDefault="002175FB" w:rsidP="0011450B">
      <w:pPr>
        <w:numPr>
          <w:ilvl w:val="0"/>
          <w:numId w:val="1"/>
        </w:numPr>
        <w:ind w:hanging="360"/>
        <w:contextualSpacing/>
        <w:rPr>
          <w:rFonts w:asciiTheme="minorHAnsi" w:hAnsiTheme="minorHAnsi"/>
          <w:b/>
          <w:sz w:val="22"/>
          <w:szCs w:val="22"/>
        </w:rPr>
      </w:pPr>
      <w:r w:rsidRPr="00755C46">
        <w:rPr>
          <w:rFonts w:asciiTheme="minorHAnsi" w:hAnsiTheme="minorHAnsi"/>
          <w:b/>
          <w:sz w:val="22"/>
          <w:szCs w:val="22"/>
        </w:rPr>
        <w:t>Geographic Ranges of Listed Species</w:t>
      </w:r>
    </w:p>
    <w:p w14:paraId="15CD6250" w14:textId="77777777" w:rsidR="00DB0FDE" w:rsidRPr="00755C46" w:rsidRDefault="00DB0FDE">
      <w:pPr>
        <w:rPr>
          <w:rFonts w:asciiTheme="minorHAnsi" w:hAnsiTheme="minorHAnsi"/>
          <w:sz w:val="22"/>
          <w:szCs w:val="22"/>
        </w:rPr>
      </w:pPr>
    </w:p>
    <w:p w14:paraId="0341606C" w14:textId="63FE71EC" w:rsidR="00DB0FDE" w:rsidRPr="00755C46" w:rsidRDefault="002175FB">
      <w:pPr>
        <w:rPr>
          <w:rFonts w:asciiTheme="minorHAnsi" w:hAnsiTheme="minorHAnsi"/>
          <w:sz w:val="22"/>
          <w:szCs w:val="22"/>
        </w:rPr>
      </w:pPr>
      <w:r w:rsidRPr="00755C46">
        <w:rPr>
          <w:rFonts w:asciiTheme="minorHAnsi" w:hAnsiTheme="minorHAnsi"/>
          <w:sz w:val="22"/>
          <w:szCs w:val="22"/>
        </w:rPr>
        <w:t xml:space="preserve">Many listed plants have limited geographic ranges, occurring in only one state or territory. Listed species of plants are known to occur in most states. A listing of the states and territories where each listed species is located can be found in </w:t>
      </w:r>
      <w:r w:rsidR="00DF0FAC">
        <w:rPr>
          <w:rFonts w:asciiTheme="minorHAnsi" w:hAnsiTheme="minorHAnsi"/>
          <w:b/>
          <w:sz w:val="22"/>
          <w:szCs w:val="22"/>
        </w:rPr>
        <w:t>SUPPLEMENTAL INFORMATION</w:t>
      </w:r>
      <w:r w:rsidR="00DF0FAC" w:rsidRPr="00755C46">
        <w:rPr>
          <w:rFonts w:asciiTheme="minorHAnsi" w:hAnsiTheme="minorHAnsi"/>
          <w:b/>
          <w:sz w:val="22"/>
          <w:szCs w:val="22"/>
        </w:rPr>
        <w:t xml:space="preserve"> </w:t>
      </w:r>
      <w:r w:rsidRPr="00755C46">
        <w:rPr>
          <w:rFonts w:asciiTheme="minorHAnsi" w:hAnsiTheme="minorHAnsi"/>
          <w:b/>
          <w:sz w:val="22"/>
          <w:szCs w:val="22"/>
        </w:rPr>
        <w:t xml:space="preserve">2 </w:t>
      </w:r>
      <w:r w:rsidRPr="00755C46">
        <w:rPr>
          <w:rFonts w:asciiTheme="minorHAnsi" w:hAnsiTheme="minorHAnsi"/>
          <w:sz w:val="22"/>
          <w:szCs w:val="22"/>
        </w:rPr>
        <w:t>(</w:t>
      </w:r>
      <w:r w:rsidRPr="00755C46">
        <w:rPr>
          <w:rFonts w:asciiTheme="minorHAnsi" w:hAnsiTheme="minorHAnsi"/>
          <w:b/>
          <w:sz w:val="22"/>
          <w:szCs w:val="22"/>
        </w:rPr>
        <w:t>Species Information</w:t>
      </w:r>
      <w:r w:rsidRPr="00755C46">
        <w:rPr>
          <w:rFonts w:asciiTheme="minorHAnsi" w:hAnsiTheme="minorHAnsi"/>
          <w:sz w:val="22"/>
          <w:szCs w:val="22"/>
        </w:rPr>
        <w:t xml:space="preserve">). County-specific location information for each listed species or subspecies is provided in </w:t>
      </w:r>
      <w:r w:rsidR="00DF0FAC">
        <w:rPr>
          <w:rFonts w:asciiTheme="minorHAnsi" w:hAnsiTheme="minorHAnsi"/>
          <w:b/>
          <w:sz w:val="22"/>
          <w:szCs w:val="22"/>
        </w:rPr>
        <w:t>SUPPLEMENTAL INFORMATION</w:t>
      </w:r>
      <w:r w:rsidR="00DF0FAC" w:rsidRPr="00755C46">
        <w:rPr>
          <w:rFonts w:asciiTheme="minorHAnsi" w:hAnsiTheme="minorHAnsi"/>
          <w:b/>
          <w:sz w:val="22"/>
          <w:szCs w:val="22"/>
        </w:rPr>
        <w:t xml:space="preserve"> </w:t>
      </w:r>
      <w:r w:rsidRPr="00755C46">
        <w:rPr>
          <w:rFonts w:asciiTheme="minorHAnsi" w:hAnsiTheme="minorHAnsi"/>
          <w:b/>
          <w:sz w:val="22"/>
          <w:szCs w:val="22"/>
        </w:rPr>
        <w:t>1</w:t>
      </w:r>
      <w:r w:rsidRPr="00755C46">
        <w:rPr>
          <w:rFonts w:asciiTheme="minorHAnsi" w:hAnsiTheme="minorHAnsi"/>
          <w:sz w:val="22"/>
          <w:szCs w:val="22"/>
        </w:rPr>
        <w:t xml:space="preserve">. </w:t>
      </w:r>
    </w:p>
    <w:p w14:paraId="7E1CBC0A" w14:textId="77777777" w:rsidR="00DB0FDE" w:rsidRPr="00755C46" w:rsidRDefault="00DB0FDE">
      <w:pPr>
        <w:ind w:left="360"/>
        <w:rPr>
          <w:rFonts w:asciiTheme="minorHAnsi" w:hAnsiTheme="minorHAnsi"/>
          <w:sz w:val="22"/>
          <w:szCs w:val="22"/>
        </w:rPr>
      </w:pPr>
    </w:p>
    <w:p w14:paraId="2F66BD4D" w14:textId="77777777" w:rsidR="00DB0FDE" w:rsidRPr="00755C46" w:rsidRDefault="00DB0FDE">
      <w:pPr>
        <w:ind w:left="360"/>
        <w:rPr>
          <w:rFonts w:asciiTheme="minorHAnsi" w:hAnsiTheme="minorHAnsi"/>
          <w:sz w:val="22"/>
          <w:szCs w:val="22"/>
        </w:rPr>
      </w:pPr>
    </w:p>
    <w:p w14:paraId="13791282" w14:textId="77777777" w:rsidR="00DB0FDE" w:rsidRPr="00755C46" w:rsidRDefault="002175FB" w:rsidP="0011450B">
      <w:pPr>
        <w:numPr>
          <w:ilvl w:val="0"/>
          <w:numId w:val="1"/>
        </w:numPr>
        <w:ind w:hanging="360"/>
        <w:contextualSpacing/>
        <w:rPr>
          <w:rFonts w:asciiTheme="minorHAnsi" w:hAnsiTheme="minorHAnsi"/>
          <w:b/>
          <w:sz w:val="22"/>
          <w:szCs w:val="22"/>
        </w:rPr>
      </w:pPr>
      <w:r w:rsidRPr="00755C46">
        <w:rPr>
          <w:rFonts w:asciiTheme="minorHAnsi" w:hAnsiTheme="minorHAnsi"/>
          <w:b/>
          <w:sz w:val="22"/>
          <w:szCs w:val="22"/>
        </w:rPr>
        <w:t>Elevation Restrictions</w:t>
      </w:r>
    </w:p>
    <w:p w14:paraId="26C7CF68" w14:textId="77777777" w:rsidR="00DB0FDE" w:rsidRPr="00755C46" w:rsidRDefault="00DB0FDE">
      <w:pPr>
        <w:rPr>
          <w:rFonts w:asciiTheme="minorHAnsi" w:hAnsiTheme="minorHAnsi"/>
          <w:sz w:val="22"/>
          <w:szCs w:val="22"/>
        </w:rPr>
      </w:pPr>
    </w:p>
    <w:p w14:paraId="5A6C9BE0" w14:textId="47044AEA" w:rsidR="00DB0FDE" w:rsidRPr="00755C46" w:rsidRDefault="00DF0FAC">
      <w:pPr>
        <w:rPr>
          <w:rFonts w:asciiTheme="minorHAnsi" w:hAnsiTheme="minorHAnsi"/>
          <w:sz w:val="22"/>
          <w:szCs w:val="22"/>
        </w:rPr>
      </w:pPr>
      <w:r>
        <w:rPr>
          <w:rFonts w:asciiTheme="minorHAnsi" w:hAnsiTheme="minorHAnsi"/>
          <w:b/>
          <w:sz w:val="22"/>
          <w:szCs w:val="22"/>
        </w:rPr>
        <w:t>SUPPLEMENTAL INFORMATION</w:t>
      </w:r>
      <w:r w:rsidRPr="00755C46">
        <w:rPr>
          <w:rFonts w:asciiTheme="minorHAnsi" w:hAnsiTheme="minorHAnsi"/>
          <w:b/>
          <w:sz w:val="22"/>
          <w:szCs w:val="22"/>
        </w:rPr>
        <w:t xml:space="preserve"> </w:t>
      </w:r>
      <w:r w:rsidR="008F67B2">
        <w:rPr>
          <w:rFonts w:asciiTheme="minorHAnsi" w:hAnsiTheme="minorHAnsi"/>
          <w:b/>
          <w:sz w:val="22"/>
          <w:szCs w:val="22"/>
        </w:rPr>
        <w:t>2</w:t>
      </w:r>
      <w:r w:rsidR="002175FB" w:rsidRPr="00755C46">
        <w:rPr>
          <w:rFonts w:asciiTheme="minorHAnsi" w:hAnsiTheme="minorHAnsi"/>
          <w:b/>
          <w:sz w:val="22"/>
          <w:szCs w:val="22"/>
        </w:rPr>
        <w:t xml:space="preserve"> </w:t>
      </w:r>
      <w:r>
        <w:rPr>
          <w:rFonts w:asciiTheme="minorHAnsi" w:hAnsiTheme="minorHAnsi"/>
          <w:sz w:val="22"/>
          <w:szCs w:val="22"/>
        </w:rPr>
        <w:t>(</w:t>
      </w:r>
      <w:r>
        <w:rPr>
          <w:rFonts w:asciiTheme="minorHAnsi" w:hAnsiTheme="minorHAnsi"/>
          <w:b/>
          <w:sz w:val="22"/>
          <w:szCs w:val="22"/>
        </w:rPr>
        <w:t xml:space="preserve">Elevation </w:t>
      </w:r>
      <w:r w:rsidRPr="00DF0FAC">
        <w:rPr>
          <w:rFonts w:asciiTheme="minorHAnsi" w:hAnsiTheme="minorHAnsi"/>
          <w:b/>
          <w:sz w:val="22"/>
          <w:szCs w:val="22"/>
        </w:rPr>
        <w:t>Restrictions</w:t>
      </w:r>
      <w:r>
        <w:rPr>
          <w:rFonts w:asciiTheme="minorHAnsi" w:hAnsiTheme="minorHAnsi"/>
          <w:sz w:val="22"/>
          <w:szCs w:val="22"/>
        </w:rPr>
        <w:t xml:space="preserve">) </w:t>
      </w:r>
      <w:r w:rsidR="002175FB" w:rsidRPr="00DF0FAC">
        <w:rPr>
          <w:rFonts w:asciiTheme="minorHAnsi" w:hAnsiTheme="minorHAnsi"/>
          <w:sz w:val="22"/>
          <w:szCs w:val="22"/>
        </w:rPr>
        <w:t>lists</w:t>
      </w:r>
      <w:r w:rsidR="002175FB" w:rsidRPr="00755C46">
        <w:rPr>
          <w:rFonts w:asciiTheme="minorHAnsi" w:hAnsiTheme="minorHAnsi"/>
          <w:sz w:val="22"/>
          <w:szCs w:val="22"/>
        </w:rPr>
        <w:t xml:space="preserve"> the elevation restrictions of the </w:t>
      </w:r>
      <w:r w:rsidR="00A54331">
        <w:rPr>
          <w:rFonts w:asciiTheme="minorHAnsi" w:hAnsiTheme="minorHAnsi"/>
          <w:sz w:val="22"/>
          <w:szCs w:val="22"/>
        </w:rPr>
        <w:t>9</w:t>
      </w:r>
      <w:r w:rsidR="008251B4">
        <w:rPr>
          <w:rFonts w:asciiTheme="minorHAnsi" w:hAnsiTheme="minorHAnsi"/>
          <w:sz w:val="22"/>
          <w:szCs w:val="22"/>
        </w:rPr>
        <w:t>6</w:t>
      </w:r>
      <w:r w:rsidR="00C90D11">
        <w:rPr>
          <w:rFonts w:asciiTheme="minorHAnsi" w:hAnsiTheme="minorHAnsi"/>
          <w:sz w:val="22"/>
          <w:szCs w:val="22"/>
        </w:rPr>
        <w:t>1</w:t>
      </w:r>
      <w:r w:rsidR="002175FB" w:rsidRPr="00755C46">
        <w:rPr>
          <w:rFonts w:asciiTheme="minorHAnsi" w:hAnsiTheme="minorHAnsi"/>
          <w:sz w:val="22"/>
          <w:szCs w:val="22"/>
        </w:rPr>
        <w:t xml:space="preserve"> listed plants considered in this report. Of these plants, 6</w:t>
      </w:r>
      <w:r w:rsidR="008251B4">
        <w:rPr>
          <w:rFonts w:asciiTheme="minorHAnsi" w:hAnsiTheme="minorHAnsi"/>
          <w:sz w:val="22"/>
          <w:szCs w:val="22"/>
        </w:rPr>
        <w:t>7</w:t>
      </w:r>
      <w:r w:rsidR="00C90D11">
        <w:rPr>
          <w:rFonts w:asciiTheme="minorHAnsi" w:hAnsiTheme="minorHAnsi"/>
          <w:sz w:val="22"/>
          <w:szCs w:val="22"/>
        </w:rPr>
        <w:t>2</w:t>
      </w:r>
      <w:r w:rsidR="002175FB" w:rsidRPr="00755C46">
        <w:rPr>
          <w:rFonts w:asciiTheme="minorHAnsi" w:hAnsiTheme="minorHAnsi"/>
          <w:sz w:val="22"/>
          <w:szCs w:val="22"/>
        </w:rPr>
        <w:t xml:space="preserve"> have known elevation restrictions.</w:t>
      </w:r>
    </w:p>
    <w:p w14:paraId="13A4CB13" w14:textId="77777777" w:rsidR="00DB0FDE" w:rsidRPr="00755C46" w:rsidRDefault="00DB0FDE">
      <w:pPr>
        <w:rPr>
          <w:rFonts w:asciiTheme="minorHAnsi" w:hAnsiTheme="minorHAnsi"/>
          <w:sz w:val="22"/>
          <w:szCs w:val="22"/>
        </w:rPr>
      </w:pPr>
    </w:p>
    <w:p w14:paraId="340F648E" w14:textId="77777777" w:rsidR="00DB0FDE" w:rsidRPr="00755C46" w:rsidRDefault="00DB0FDE">
      <w:pPr>
        <w:rPr>
          <w:rFonts w:asciiTheme="minorHAnsi" w:hAnsiTheme="minorHAnsi"/>
          <w:sz w:val="22"/>
          <w:szCs w:val="22"/>
        </w:rPr>
      </w:pPr>
    </w:p>
    <w:p w14:paraId="4D916E75" w14:textId="77777777" w:rsidR="00DB0FDE" w:rsidRPr="00755C46" w:rsidRDefault="002175FB" w:rsidP="0011450B">
      <w:pPr>
        <w:numPr>
          <w:ilvl w:val="0"/>
          <w:numId w:val="1"/>
        </w:numPr>
        <w:ind w:hanging="360"/>
        <w:contextualSpacing/>
        <w:rPr>
          <w:rFonts w:asciiTheme="minorHAnsi" w:hAnsiTheme="minorHAnsi"/>
          <w:b/>
          <w:sz w:val="22"/>
          <w:szCs w:val="22"/>
        </w:rPr>
      </w:pPr>
      <w:r w:rsidRPr="00755C46">
        <w:rPr>
          <w:rFonts w:asciiTheme="minorHAnsi" w:hAnsiTheme="minorHAnsi"/>
          <w:b/>
          <w:sz w:val="22"/>
          <w:szCs w:val="22"/>
        </w:rPr>
        <w:t>Strategy for grouping species</w:t>
      </w:r>
    </w:p>
    <w:p w14:paraId="5F47544C" w14:textId="77777777" w:rsidR="00DB0FDE" w:rsidRPr="00755C46" w:rsidRDefault="00DB0FDE">
      <w:pPr>
        <w:ind w:left="360"/>
        <w:rPr>
          <w:rFonts w:asciiTheme="minorHAnsi" w:hAnsiTheme="minorHAnsi"/>
          <w:sz w:val="22"/>
          <w:szCs w:val="22"/>
        </w:rPr>
      </w:pPr>
    </w:p>
    <w:p w14:paraId="4E79C0A0" w14:textId="6AF380C4" w:rsidR="00DB0FDE" w:rsidRPr="00755C46" w:rsidRDefault="002175FB">
      <w:pPr>
        <w:rPr>
          <w:rFonts w:asciiTheme="minorHAnsi" w:hAnsiTheme="minorHAnsi"/>
          <w:sz w:val="22"/>
          <w:szCs w:val="22"/>
        </w:rPr>
      </w:pPr>
      <w:r w:rsidRPr="00755C46">
        <w:rPr>
          <w:rFonts w:asciiTheme="minorHAnsi" w:hAnsiTheme="minorHAnsi"/>
          <w:sz w:val="22"/>
          <w:szCs w:val="22"/>
        </w:rPr>
        <w:t xml:space="preserve">In order to efficiently assess the risks of a pesticide to listed plants, it is necessary to group them by their defining features that are relevant in the context of the risk assessment framework. There are two major factors that impact the risk of a pesticide to a species: exposure and effects. In terms of effects, relevance of surrogate test species for a listed species may alter the confidence associated with the risk call. Surrogacy is determined by taxonomy.  Listed plants can be broadly separated into five groups: conifers and cycads, ferns and fern allies, dicot flowering plants, monocot flowering plants and lichens. </w:t>
      </w:r>
      <w:r w:rsidR="00E40894" w:rsidRPr="00755C46">
        <w:rPr>
          <w:rFonts w:asciiTheme="minorHAnsi" w:hAnsiTheme="minorHAnsi"/>
          <w:sz w:val="22"/>
          <w:szCs w:val="22"/>
        </w:rPr>
        <w:t>P</w:t>
      </w:r>
      <w:r w:rsidRPr="00755C46">
        <w:rPr>
          <w:rFonts w:asciiTheme="minorHAnsi" w:hAnsiTheme="minorHAnsi"/>
          <w:sz w:val="22"/>
          <w:szCs w:val="22"/>
        </w:rPr>
        <w:t>lants also are lumped according to their habitat</w:t>
      </w:r>
      <w:r w:rsidR="0011450B" w:rsidRPr="00755C46">
        <w:rPr>
          <w:rFonts w:asciiTheme="minorHAnsi" w:hAnsiTheme="minorHAnsi"/>
          <w:sz w:val="22"/>
          <w:szCs w:val="22"/>
        </w:rPr>
        <w:t xml:space="preserve"> (</w:t>
      </w:r>
      <w:r w:rsidR="0011450B" w:rsidRPr="00755C46">
        <w:rPr>
          <w:rFonts w:asciiTheme="minorHAnsi" w:hAnsiTheme="minorHAnsi"/>
          <w:i/>
          <w:sz w:val="22"/>
          <w:szCs w:val="22"/>
        </w:rPr>
        <w:t xml:space="preserve">i.e., </w:t>
      </w:r>
      <w:r w:rsidR="0011450B" w:rsidRPr="00755C46">
        <w:rPr>
          <w:rFonts w:asciiTheme="minorHAnsi" w:hAnsiTheme="minorHAnsi"/>
          <w:sz w:val="22"/>
          <w:szCs w:val="22"/>
        </w:rPr>
        <w:t>terrestrial, wetland, and/or aquatic)</w:t>
      </w:r>
      <w:r w:rsidRPr="00755C46">
        <w:rPr>
          <w:rFonts w:asciiTheme="minorHAnsi" w:hAnsiTheme="minorHAnsi"/>
          <w:sz w:val="22"/>
          <w:szCs w:val="22"/>
        </w:rPr>
        <w:t xml:space="preserve">, which influences exposure. Since indirect effects are based on pollinators and diaspore dispersal mechanisms, plants are further lumped based on these categories. </w:t>
      </w:r>
    </w:p>
    <w:p w14:paraId="2FDF8BE0" w14:textId="77777777" w:rsidR="00DB0FDE" w:rsidRPr="00755C46" w:rsidRDefault="00DB0FDE">
      <w:pPr>
        <w:rPr>
          <w:rFonts w:asciiTheme="minorHAnsi" w:hAnsiTheme="minorHAnsi"/>
          <w:sz w:val="22"/>
          <w:szCs w:val="22"/>
        </w:rPr>
      </w:pPr>
    </w:p>
    <w:p w14:paraId="2E05CA5F" w14:textId="77777777" w:rsidR="00DB0FDE" w:rsidRPr="00755C46" w:rsidRDefault="00DB0FDE">
      <w:pPr>
        <w:rPr>
          <w:rFonts w:asciiTheme="minorHAnsi" w:hAnsiTheme="minorHAnsi"/>
          <w:sz w:val="22"/>
          <w:szCs w:val="22"/>
        </w:rPr>
      </w:pPr>
    </w:p>
    <w:p w14:paraId="2F31689E" w14:textId="77777777" w:rsidR="00DB0FDE" w:rsidRPr="00755C46" w:rsidRDefault="002175FB" w:rsidP="0011450B">
      <w:pPr>
        <w:numPr>
          <w:ilvl w:val="0"/>
          <w:numId w:val="1"/>
        </w:numPr>
        <w:ind w:hanging="360"/>
        <w:contextualSpacing/>
        <w:rPr>
          <w:rFonts w:asciiTheme="minorHAnsi" w:hAnsiTheme="minorHAnsi"/>
          <w:b/>
          <w:sz w:val="22"/>
          <w:szCs w:val="22"/>
        </w:rPr>
      </w:pPr>
      <w:r w:rsidRPr="00755C46">
        <w:rPr>
          <w:rFonts w:asciiTheme="minorHAnsi" w:hAnsiTheme="minorHAnsi"/>
          <w:b/>
          <w:sz w:val="22"/>
          <w:szCs w:val="22"/>
        </w:rPr>
        <w:t>References</w:t>
      </w:r>
    </w:p>
    <w:p w14:paraId="15874187" w14:textId="77777777" w:rsidR="00DB0FDE" w:rsidRPr="00755C46" w:rsidRDefault="00DB0FDE">
      <w:pPr>
        <w:ind w:left="360"/>
        <w:rPr>
          <w:rFonts w:asciiTheme="minorHAnsi" w:hAnsiTheme="minorHAnsi"/>
          <w:sz w:val="22"/>
          <w:szCs w:val="22"/>
        </w:rPr>
      </w:pPr>
    </w:p>
    <w:p w14:paraId="00E9A081" w14:textId="77777777" w:rsidR="00DB0FDE" w:rsidRPr="00755C46" w:rsidRDefault="002175FB">
      <w:pPr>
        <w:rPr>
          <w:rFonts w:asciiTheme="minorHAnsi" w:hAnsiTheme="minorHAnsi"/>
          <w:sz w:val="22"/>
          <w:szCs w:val="22"/>
        </w:rPr>
      </w:pPr>
      <w:proofErr w:type="spellStart"/>
      <w:r w:rsidRPr="00755C46">
        <w:rPr>
          <w:rFonts w:asciiTheme="minorHAnsi" w:hAnsiTheme="minorHAnsi"/>
          <w:sz w:val="22"/>
          <w:szCs w:val="22"/>
        </w:rPr>
        <w:t>Zomlefer</w:t>
      </w:r>
      <w:proofErr w:type="spellEnd"/>
      <w:r w:rsidRPr="00755C46">
        <w:rPr>
          <w:rFonts w:asciiTheme="minorHAnsi" w:hAnsiTheme="minorHAnsi"/>
          <w:sz w:val="22"/>
          <w:szCs w:val="22"/>
        </w:rPr>
        <w:t>, W.B. 1994. Guide to flowering plant families. Chapel Hill Press.</w:t>
      </w:r>
    </w:p>
    <w:sectPr w:rsidR="00DB0FDE" w:rsidRPr="00755C4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75979" w14:textId="77777777" w:rsidR="008053CE" w:rsidRDefault="008053CE">
      <w:r>
        <w:separator/>
      </w:r>
    </w:p>
  </w:endnote>
  <w:endnote w:type="continuationSeparator" w:id="0">
    <w:p w14:paraId="40654D72" w14:textId="77777777" w:rsidR="008053CE" w:rsidRDefault="0080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499966"/>
      <w:docPartObj>
        <w:docPartGallery w:val="Page Numbers (Bottom of Page)"/>
        <w:docPartUnique/>
      </w:docPartObj>
    </w:sdtPr>
    <w:sdtEndPr>
      <w:rPr>
        <w:noProof/>
      </w:rPr>
    </w:sdtEndPr>
    <w:sdtContent>
      <w:p w14:paraId="2864D565" w14:textId="34CC05CE" w:rsidR="006B04BF" w:rsidRDefault="006B04BF">
        <w:pPr>
          <w:pStyle w:val="Footer"/>
          <w:jc w:val="center"/>
        </w:pPr>
        <w:r>
          <w:t>A21 (PF)-</w:t>
        </w:r>
        <w:r>
          <w:fldChar w:fldCharType="begin"/>
        </w:r>
        <w:r>
          <w:instrText xml:space="preserve"> PAGE   \* MERGEFORMAT </w:instrText>
        </w:r>
        <w:r>
          <w:fldChar w:fldCharType="separate"/>
        </w:r>
        <w:r w:rsidR="00A12084">
          <w:rPr>
            <w:noProof/>
          </w:rPr>
          <w:t>1</w:t>
        </w:r>
        <w:r>
          <w:rPr>
            <w:noProof/>
          </w:rPr>
          <w:fldChar w:fldCharType="end"/>
        </w:r>
      </w:p>
    </w:sdtContent>
  </w:sdt>
  <w:p w14:paraId="4BB4C764" w14:textId="77777777" w:rsidR="001E597E" w:rsidRDefault="001E597E">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63A01" w14:textId="77777777" w:rsidR="008053CE" w:rsidRDefault="008053CE">
      <w:r>
        <w:separator/>
      </w:r>
    </w:p>
  </w:footnote>
  <w:footnote w:type="continuationSeparator" w:id="0">
    <w:p w14:paraId="652E7A89" w14:textId="77777777" w:rsidR="008053CE" w:rsidRDefault="00805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65E8"/>
    <w:multiLevelType w:val="multilevel"/>
    <w:tmpl w:val="6C7E7E7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540F7F27"/>
    <w:multiLevelType w:val="multilevel"/>
    <w:tmpl w:val="6C7E7E7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DE"/>
    <w:rsid w:val="000B11DB"/>
    <w:rsid w:val="000C5490"/>
    <w:rsid w:val="0011450B"/>
    <w:rsid w:val="001D1C53"/>
    <w:rsid w:val="001E597E"/>
    <w:rsid w:val="002175FB"/>
    <w:rsid w:val="002B65EB"/>
    <w:rsid w:val="00340B7A"/>
    <w:rsid w:val="00383535"/>
    <w:rsid w:val="00387E50"/>
    <w:rsid w:val="0045585B"/>
    <w:rsid w:val="004D451B"/>
    <w:rsid w:val="00504BA4"/>
    <w:rsid w:val="006808F9"/>
    <w:rsid w:val="006B04BF"/>
    <w:rsid w:val="00725BEE"/>
    <w:rsid w:val="00733708"/>
    <w:rsid w:val="00755C46"/>
    <w:rsid w:val="008053CE"/>
    <w:rsid w:val="008251B4"/>
    <w:rsid w:val="008C18A9"/>
    <w:rsid w:val="008F67B2"/>
    <w:rsid w:val="009F771E"/>
    <w:rsid w:val="00A12084"/>
    <w:rsid w:val="00A54331"/>
    <w:rsid w:val="00AB3997"/>
    <w:rsid w:val="00AC6605"/>
    <w:rsid w:val="00AE658D"/>
    <w:rsid w:val="00B30603"/>
    <w:rsid w:val="00C11D0F"/>
    <w:rsid w:val="00C1731C"/>
    <w:rsid w:val="00C506F2"/>
    <w:rsid w:val="00C90D11"/>
    <w:rsid w:val="00CA1923"/>
    <w:rsid w:val="00CC3E3E"/>
    <w:rsid w:val="00D065B4"/>
    <w:rsid w:val="00DB0FDE"/>
    <w:rsid w:val="00DF0FAC"/>
    <w:rsid w:val="00E02F59"/>
    <w:rsid w:val="00E40894"/>
    <w:rsid w:val="00E4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507D"/>
  <w15:docId w15:val="{9B988880-0E20-4751-8782-BA886A0A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0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6F2"/>
    <w:rPr>
      <w:rFonts w:ascii="Segoe UI" w:hAnsi="Segoe UI" w:cs="Segoe UI"/>
      <w:sz w:val="18"/>
      <w:szCs w:val="18"/>
    </w:rPr>
  </w:style>
  <w:style w:type="table" w:styleId="TableGrid">
    <w:name w:val="Table Grid"/>
    <w:basedOn w:val="TableNormal"/>
    <w:uiPriority w:val="39"/>
    <w:rsid w:val="00755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4BF"/>
    <w:pPr>
      <w:tabs>
        <w:tab w:val="center" w:pos="4680"/>
        <w:tab w:val="right" w:pos="9360"/>
      </w:tabs>
    </w:pPr>
  </w:style>
  <w:style w:type="character" w:customStyle="1" w:styleId="HeaderChar">
    <w:name w:val="Header Char"/>
    <w:basedOn w:val="DefaultParagraphFont"/>
    <w:link w:val="Header"/>
    <w:uiPriority w:val="99"/>
    <w:rsid w:val="006B04BF"/>
  </w:style>
  <w:style w:type="paragraph" w:styleId="Footer">
    <w:name w:val="footer"/>
    <w:basedOn w:val="Normal"/>
    <w:link w:val="FooterChar"/>
    <w:uiPriority w:val="99"/>
    <w:unhideWhenUsed/>
    <w:rsid w:val="006B04BF"/>
    <w:pPr>
      <w:tabs>
        <w:tab w:val="center" w:pos="4680"/>
        <w:tab w:val="right" w:pos="9360"/>
      </w:tabs>
    </w:pPr>
  </w:style>
  <w:style w:type="character" w:customStyle="1" w:styleId="FooterChar">
    <w:name w:val="Footer Char"/>
    <w:basedOn w:val="DefaultParagraphFont"/>
    <w:link w:val="Footer"/>
    <w:uiPriority w:val="99"/>
    <w:rsid w:val="006B04BF"/>
  </w:style>
  <w:style w:type="character" w:styleId="Hyperlink">
    <w:name w:val="Hyperlink"/>
    <w:basedOn w:val="DefaultParagraphFont"/>
    <w:uiPriority w:val="99"/>
    <w:semiHidden/>
    <w:unhideWhenUsed/>
    <w:rsid w:val="00C11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861">
      <w:bodyDiv w:val="1"/>
      <w:marLeft w:val="0"/>
      <w:marRight w:val="0"/>
      <w:marTop w:val="0"/>
      <w:marBottom w:val="0"/>
      <w:divBdr>
        <w:top w:val="none" w:sz="0" w:space="0" w:color="auto"/>
        <w:left w:val="none" w:sz="0" w:space="0" w:color="auto"/>
        <w:bottom w:val="none" w:sz="0" w:space="0" w:color="auto"/>
        <w:right w:val="none" w:sz="0" w:space="0" w:color="auto"/>
      </w:divBdr>
    </w:div>
    <w:div w:id="1845825869">
      <w:bodyDiv w:val="1"/>
      <w:marLeft w:val="0"/>
      <w:marRight w:val="0"/>
      <w:marTop w:val="0"/>
      <w:marBottom w:val="0"/>
      <w:divBdr>
        <w:top w:val="none" w:sz="0" w:space="0" w:color="auto"/>
        <w:left w:val="none" w:sz="0" w:space="0" w:color="auto"/>
        <w:bottom w:val="none" w:sz="0" w:space="0" w:color="auto"/>
        <w:right w:val="none" w:sz="0" w:space="0" w:color="auto"/>
      </w:divBdr>
    </w:div>
    <w:div w:id="2076278743">
      <w:bodyDiv w:val="1"/>
      <w:marLeft w:val="0"/>
      <w:marRight w:val="0"/>
      <w:marTop w:val="0"/>
      <w:marBottom w:val="0"/>
      <w:divBdr>
        <w:top w:val="none" w:sz="0" w:space="0" w:color="auto"/>
        <w:left w:val="none" w:sz="0" w:space="0" w:color="auto"/>
        <w:bottom w:val="none" w:sz="0" w:space="0" w:color="auto"/>
        <w:right w:val="none" w:sz="0" w:space="0" w:color="auto"/>
      </w:divBdr>
    </w:div>
    <w:div w:id="211674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1915</Words>
  <Characters>10916</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Donovan, Elizabeth</cp:lastModifiedBy>
  <cp:revision>4</cp:revision>
  <dcterms:created xsi:type="dcterms:W3CDTF">2016-12-07T14:36:00Z</dcterms:created>
  <dcterms:modified xsi:type="dcterms:W3CDTF">2016-12-07T15:50:00Z</dcterms:modified>
</cp:coreProperties>
</file>