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3804" w14:textId="66B587D9" w:rsidR="001D0E99" w:rsidRPr="00094443" w:rsidRDefault="00EA6F3D">
      <w:pPr>
        <w:rPr>
          <w:b/>
          <w:color w:val="4472C4"/>
          <w:sz w:val="32"/>
          <w:szCs w:val="32"/>
        </w:rPr>
      </w:pPr>
      <w:r w:rsidRPr="00094443">
        <w:rPr>
          <w:b/>
          <w:color w:val="4472C4"/>
          <w:sz w:val="32"/>
          <w:szCs w:val="32"/>
        </w:rPr>
        <w:t>APPENDIX 1-</w:t>
      </w:r>
      <w:r w:rsidR="00EC1553" w:rsidRPr="00094443">
        <w:rPr>
          <w:b/>
          <w:color w:val="4472C4"/>
          <w:sz w:val="32"/>
          <w:szCs w:val="32"/>
        </w:rPr>
        <w:t>3</w:t>
      </w:r>
      <w:r w:rsidR="00663B96" w:rsidRPr="00094443">
        <w:rPr>
          <w:b/>
          <w:color w:val="4472C4"/>
          <w:sz w:val="32"/>
          <w:szCs w:val="32"/>
        </w:rPr>
        <w:t>.</w:t>
      </w:r>
      <w:r w:rsidRPr="00094443">
        <w:rPr>
          <w:b/>
          <w:color w:val="4472C4"/>
          <w:sz w:val="32"/>
          <w:szCs w:val="32"/>
        </w:rPr>
        <w:t xml:space="preserve"> Carbaryl Scenario Development</w:t>
      </w:r>
      <w:r w:rsidR="007D6131" w:rsidRPr="00094443">
        <w:rPr>
          <w:b/>
          <w:color w:val="4472C4"/>
          <w:sz w:val="32"/>
          <w:szCs w:val="32"/>
        </w:rPr>
        <w:t xml:space="preserve"> for Aquatic Modeling</w:t>
      </w:r>
    </w:p>
    <w:p w14:paraId="2127EA93" w14:textId="77777777" w:rsidR="00CF4DE7" w:rsidRPr="00C11858" w:rsidRDefault="00531BAE" w:rsidP="008E3654">
      <w:pPr>
        <w:spacing w:after="0" w:line="240" w:lineRule="auto"/>
      </w:pPr>
      <w:r w:rsidRPr="00C11858">
        <w:t xml:space="preserve">The purpose of this Appendix is to provide supporting information for the aquatic modeling work.  </w:t>
      </w:r>
    </w:p>
    <w:p w14:paraId="46F7BECB" w14:textId="77777777" w:rsidR="008E3654" w:rsidRDefault="008E3654" w:rsidP="008E3654">
      <w:pPr>
        <w:spacing w:after="0" w:line="240" w:lineRule="auto"/>
      </w:pPr>
    </w:p>
    <w:p w14:paraId="1356350C" w14:textId="45CE9241" w:rsidR="00C8589D" w:rsidRDefault="00A17286" w:rsidP="008E3654">
      <w:pPr>
        <w:spacing w:after="0" w:line="240" w:lineRule="auto"/>
      </w:pPr>
      <w:r w:rsidRPr="00C11858">
        <w:t xml:space="preserve">The use sites simulated for carbaryl are documented in </w:t>
      </w:r>
      <w:r w:rsidR="004C1A8B">
        <w:rPr>
          <w:b/>
        </w:rPr>
        <w:t>APPENDIX</w:t>
      </w:r>
      <w:r w:rsidRPr="00C11858">
        <w:rPr>
          <w:b/>
        </w:rPr>
        <w:t xml:space="preserve"> 3-1</w:t>
      </w:r>
      <w:r w:rsidRPr="00C11858">
        <w:t xml:space="preserve">.  Agricultural modeling simulations are also summarized in </w:t>
      </w:r>
      <w:r w:rsidRPr="00C11858">
        <w:rPr>
          <w:b/>
        </w:rPr>
        <w:t xml:space="preserve">Table </w:t>
      </w:r>
      <w:r w:rsidR="009755AF">
        <w:rPr>
          <w:b/>
        </w:rPr>
        <w:t>2</w:t>
      </w:r>
      <w:r w:rsidRPr="00C11858">
        <w:t xml:space="preserve">.  The modeling for uses in residential areas are </w:t>
      </w:r>
      <w:r w:rsidR="00C5511B">
        <w:t xml:space="preserve">fully </w:t>
      </w:r>
      <w:r w:rsidRPr="00C11858">
        <w:t xml:space="preserve">described in </w:t>
      </w:r>
      <w:r w:rsidRPr="009755AF">
        <w:rPr>
          <w:b/>
        </w:rPr>
        <w:t>Chapter 3</w:t>
      </w:r>
      <w:r w:rsidRPr="009755AF">
        <w:t>.</w:t>
      </w:r>
      <w:r w:rsidR="007D6131" w:rsidRPr="009755AF">
        <w:t xml:space="preserve">  In </w:t>
      </w:r>
      <w:r w:rsidR="007D6131" w:rsidRPr="009755AF">
        <w:rPr>
          <w:b/>
        </w:rPr>
        <w:t xml:space="preserve">Table </w:t>
      </w:r>
      <w:r w:rsidR="00BD2DF0">
        <w:rPr>
          <w:b/>
        </w:rPr>
        <w:t>2</w:t>
      </w:r>
      <w:r w:rsidR="007D6131" w:rsidRPr="009755AF">
        <w:t xml:space="preserve">, the </w:t>
      </w:r>
      <w:r w:rsidR="0021709A">
        <w:t>use data layer</w:t>
      </w:r>
      <w:r w:rsidR="007D6131" w:rsidRPr="009755AF">
        <w:t xml:space="preserve"> was obtained from information provided in </w:t>
      </w:r>
      <w:r w:rsidR="004C1A8B">
        <w:rPr>
          <w:b/>
        </w:rPr>
        <w:t>APPENDIX</w:t>
      </w:r>
      <w:r w:rsidR="007D6131" w:rsidRPr="009755AF">
        <w:rPr>
          <w:b/>
        </w:rPr>
        <w:t xml:space="preserve"> </w:t>
      </w:r>
      <w:r w:rsidR="00552CD8" w:rsidRPr="009755AF">
        <w:rPr>
          <w:b/>
        </w:rPr>
        <w:t>3-1</w:t>
      </w:r>
      <w:r w:rsidR="007D6131" w:rsidRPr="009755AF">
        <w:t xml:space="preserve">.  The PWC scenario simulated was determined based on the </w:t>
      </w:r>
      <w:r w:rsidR="00943757">
        <w:t>use data layers</w:t>
      </w:r>
      <w:r w:rsidR="007D6131" w:rsidRPr="009755AF">
        <w:t xml:space="preserve"> used in mapping.  The HUC2 was simulated when the 2012 National Agricultural Statistics Service Census Data indicated that a crop was grown in that HUC2 region.  Limited data were available with regards to Puerto Rico, Alaska, and Hawaii and some assumptions </w:t>
      </w:r>
      <w:r w:rsidR="007D6131" w:rsidRPr="00C11858">
        <w:t xml:space="preserve">were made in those areas based on best available information. </w:t>
      </w:r>
      <w:r w:rsidR="00546C37" w:rsidRPr="00C11858">
        <w:t>Most crops were assumed to be grown in these areas when information was not availabl</w:t>
      </w:r>
      <w:r w:rsidR="00546C37" w:rsidRPr="009755AF">
        <w:t>e; however, some crops were assumed not to be grown in HUC</w:t>
      </w:r>
      <w:r w:rsidR="007E743B" w:rsidRPr="009755AF">
        <w:t xml:space="preserve">2 region </w:t>
      </w:r>
      <w:r w:rsidR="00546C37" w:rsidRPr="009755AF">
        <w:t>20 or HUC</w:t>
      </w:r>
      <w:r w:rsidR="007E743B" w:rsidRPr="009755AF">
        <w:t xml:space="preserve">2 region </w:t>
      </w:r>
      <w:r w:rsidR="00546C37" w:rsidRPr="009755AF">
        <w:t xml:space="preserve">21.  </w:t>
      </w:r>
      <w:r w:rsidR="009A15D4" w:rsidRPr="009755AF">
        <w:t xml:space="preserve">For example, </w:t>
      </w:r>
      <w:r w:rsidR="00F36425" w:rsidRPr="009755AF">
        <w:t xml:space="preserve">tobacco and </w:t>
      </w:r>
      <w:r w:rsidR="009A15D4" w:rsidRPr="009755AF">
        <w:t>sunflowers were assumed not to be grown in HUC</w:t>
      </w:r>
      <w:r w:rsidR="007E743B" w:rsidRPr="009755AF">
        <w:t xml:space="preserve">2 region </w:t>
      </w:r>
      <w:r w:rsidR="00F90509" w:rsidRPr="009755AF">
        <w:t>20 and HUC</w:t>
      </w:r>
      <w:r w:rsidR="007E743B" w:rsidRPr="009755AF">
        <w:t xml:space="preserve">2 </w:t>
      </w:r>
      <w:r w:rsidR="007E743B" w:rsidRPr="005F3B41">
        <w:t xml:space="preserve">region </w:t>
      </w:r>
      <w:r w:rsidR="00F90509" w:rsidRPr="005F3B41">
        <w:t>21.</w:t>
      </w:r>
      <w:r w:rsidR="00F34F34">
        <w:t xml:space="preserve">  See </w:t>
      </w:r>
      <w:r w:rsidR="00F34F34" w:rsidRPr="00F34F34">
        <w:rPr>
          <w:b/>
          <w:bCs/>
        </w:rPr>
        <w:t>Chapter 3</w:t>
      </w:r>
      <w:r w:rsidR="00F34F34">
        <w:t xml:space="preserve"> </w:t>
      </w:r>
      <w:r w:rsidR="007D6131" w:rsidRPr="005F3B41">
        <w:t>for additional</w:t>
      </w:r>
      <w:r w:rsidR="007D6131" w:rsidRPr="009755AF">
        <w:t xml:space="preserve"> details on the aquatic modeling</w:t>
      </w:r>
      <w:r w:rsidR="007D6131" w:rsidRPr="00C11858">
        <w:t>.</w:t>
      </w:r>
    </w:p>
    <w:p w14:paraId="50D310E2" w14:textId="77777777" w:rsidR="008E3654" w:rsidRPr="00C11858" w:rsidRDefault="008E3654" w:rsidP="008E3654">
      <w:pPr>
        <w:spacing w:after="0" w:line="240" w:lineRule="auto"/>
      </w:pPr>
    </w:p>
    <w:p w14:paraId="45993805" w14:textId="7D7728EE" w:rsidR="00EA6F3D" w:rsidRDefault="001D0056" w:rsidP="008E3654">
      <w:pPr>
        <w:spacing w:after="0" w:line="240" w:lineRule="auto"/>
      </w:pPr>
      <w:r w:rsidRPr="009755AF">
        <w:t xml:space="preserve">In selecting application dates for aquatic modeling, EPA considers </w:t>
      </w:r>
      <w:r w:rsidR="004F6CB9" w:rsidRPr="009755AF">
        <w:t>many</w:t>
      </w:r>
      <w:r w:rsidRPr="009755AF">
        <w:t xml:space="preserve"> factors.  Label directions, such as whether a pesticide application is made during a dormant season, or if it is applied during preemergence or postemergence of the crop, may be considered.  </w:t>
      </w:r>
      <w:r w:rsidR="00DD0969" w:rsidRPr="009755AF">
        <w:t>L</w:t>
      </w:r>
      <w:r w:rsidRPr="009755AF">
        <w:t>ab</w:t>
      </w:r>
      <w:permStart w:id="1447980314" w:edGrp="everyone"/>
      <w:permEnd w:id="1447980314"/>
      <w:r w:rsidRPr="009755AF">
        <w:t xml:space="preserve">els </w:t>
      </w:r>
      <w:r w:rsidR="0038649A" w:rsidRPr="009755AF">
        <w:t>for various uses</w:t>
      </w:r>
      <w:r w:rsidRPr="009755AF">
        <w:t xml:space="preserve"> specify</w:t>
      </w:r>
      <w:r w:rsidR="00DD0969" w:rsidRPr="009755AF">
        <w:t xml:space="preserve"> various treatment timings including</w:t>
      </w:r>
      <w:r w:rsidRPr="009755AF">
        <w:t xml:space="preserve"> </w:t>
      </w:r>
      <w:r w:rsidR="0038649A" w:rsidRPr="009755AF">
        <w:t xml:space="preserve">pre-harvest, post-harvest, foliar, ground, </w:t>
      </w:r>
      <w:r w:rsidR="00DD0969" w:rsidRPr="009755AF">
        <w:t>and “as needed”</w:t>
      </w:r>
      <w:r w:rsidRPr="009755AF">
        <w:t>.  Application dates were an analysis of weather files to determine the time of year most likely to produce the greatest off-site transport.  The meteorological information is considered as pesticide loading to surface water is directly affected by precipitation events.  The wettest month (</w:t>
      </w:r>
      <w:r w:rsidRPr="009755AF">
        <w:rPr>
          <w:i/>
        </w:rPr>
        <w:t>i.e.</w:t>
      </w:r>
      <w:r w:rsidRPr="009755AF">
        <w:t>, the month with the highest cumulative precipitation) within each HUC2 was identified</w:t>
      </w:r>
      <w:r w:rsidR="007D304D" w:rsidRPr="009755AF">
        <w:t xml:space="preserve"> (</w:t>
      </w:r>
      <w:r w:rsidR="00D12805">
        <w:rPr>
          <w:b/>
        </w:rPr>
        <w:t>Table 1</w:t>
      </w:r>
      <w:r w:rsidR="007D304D" w:rsidRPr="009755AF">
        <w:t>)</w:t>
      </w:r>
      <w:r w:rsidRPr="009755AF">
        <w:t>, and the 1</w:t>
      </w:r>
      <w:r w:rsidRPr="009755AF">
        <w:rPr>
          <w:vertAlign w:val="superscript"/>
        </w:rPr>
        <w:t>st</w:t>
      </w:r>
      <w:r w:rsidRPr="009755AF">
        <w:t xml:space="preserve"> day of that month was assumed to be the date of first application</w:t>
      </w:r>
      <w:r w:rsidR="00A84BF8" w:rsidRPr="009755AF">
        <w:t xml:space="preserve"> each year</w:t>
      </w:r>
      <w:r w:rsidRPr="009755AF">
        <w:t xml:space="preserve"> </w:t>
      </w:r>
      <w:r w:rsidR="007D6131" w:rsidRPr="009755AF">
        <w:t>to</w:t>
      </w:r>
      <w:r w:rsidRPr="009755AF">
        <w:t xml:space="preserve"> ensure conservatism in the environmental exposures simulated.</w:t>
      </w:r>
      <w:r w:rsidR="001223C6" w:rsidRPr="009755AF">
        <w:t xml:space="preserve">  Carbaryl is applied </w:t>
      </w:r>
      <w:r w:rsidR="00EB2516" w:rsidRPr="009755AF">
        <w:t>to foliage or soil in</w:t>
      </w:r>
      <w:r w:rsidR="001223C6" w:rsidRPr="009755AF">
        <w:t xml:space="preserve"> agricultural settings, </w:t>
      </w:r>
      <w:r w:rsidR="003B2321" w:rsidRPr="009755AF">
        <w:t>and by various methods depending upon the use (</w:t>
      </w:r>
      <w:r w:rsidR="00D12805">
        <w:rPr>
          <w:b/>
        </w:rPr>
        <w:t>Table 2</w:t>
      </w:r>
      <w:r w:rsidR="003B2321" w:rsidRPr="009755AF">
        <w:t>)</w:t>
      </w:r>
      <w:r w:rsidR="001223C6" w:rsidRPr="009755AF">
        <w:t>. </w:t>
      </w:r>
      <w:r w:rsidR="00046A9B">
        <w:t xml:space="preserve">When ground applications were allowed on orchard crops, citrus, and grapes, </w:t>
      </w:r>
      <w:proofErr w:type="spellStart"/>
      <w:r w:rsidR="00046A9B">
        <w:t>airblast</w:t>
      </w:r>
      <w:proofErr w:type="spellEnd"/>
      <w:r w:rsidR="00046A9B">
        <w:t xml:space="preserve"> spray drift assumptions were assumed in modeling.</w:t>
      </w:r>
    </w:p>
    <w:p w14:paraId="1346E2AD" w14:textId="77777777" w:rsidR="008E3654" w:rsidRPr="009755AF" w:rsidRDefault="008E3654" w:rsidP="008E3654">
      <w:pPr>
        <w:spacing w:after="0" w:line="240" w:lineRule="auto"/>
      </w:pPr>
    </w:p>
    <w:p w14:paraId="24E7DEC6" w14:textId="6566364B" w:rsidR="00C8589D" w:rsidRDefault="00C8589D" w:rsidP="008E3654">
      <w:pPr>
        <w:spacing w:after="0" w:line="240" w:lineRule="auto"/>
      </w:pPr>
      <w:r w:rsidRPr="009755AF">
        <w:t>In HUC</w:t>
      </w:r>
      <w:r w:rsidR="000B46ED" w:rsidRPr="009755AF">
        <w:t>-0</w:t>
      </w:r>
      <w:r w:rsidRPr="009755AF">
        <w:t xml:space="preserve">2 regions with differing amounts of rainfall across the region, an additional location was selected with substantially different meteorological conditions to represent the range of conditions across the HUC2 region </w:t>
      </w:r>
      <w:r w:rsidR="00D12805">
        <w:rPr>
          <w:b/>
        </w:rPr>
        <w:t>Table 1</w:t>
      </w:r>
      <w:r w:rsidRPr="009755AF">
        <w:rPr>
          <w:b/>
        </w:rPr>
        <w:t>.</w:t>
      </w:r>
      <w:r w:rsidRPr="009755AF">
        <w:t xml:space="preserve">  These HUC2 regions with differing conditions are 10, 11, 12, 15, 16, 17, 18, and 20.   </w:t>
      </w:r>
    </w:p>
    <w:p w14:paraId="1D3DC772" w14:textId="77777777" w:rsidR="008E3654" w:rsidRPr="009755AF" w:rsidRDefault="008E3654" w:rsidP="008E3654">
      <w:pPr>
        <w:spacing w:after="0" w:line="240" w:lineRule="auto"/>
      </w:pPr>
    </w:p>
    <w:p w14:paraId="45993806" w14:textId="61538B6E" w:rsidR="007D304D" w:rsidRDefault="00C11858" w:rsidP="00CA072D">
      <w:pPr>
        <w:spacing w:after="0"/>
      </w:pPr>
      <w:bookmarkStart w:id="0" w:name="_Hlk509923068"/>
      <w:r>
        <w:rPr>
          <w:b/>
        </w:rPr>
        <w:t>Table 1.</w:t>
      </w:r>
      <w:r w:rsidR="007D304D">
        <w:rPr>
          <w:b/>
        </w:rPr>
        <w:t>  Month with highest total precipitation in each 30-year weather file in each HUC2</w:t>
      </w:r>
    </w:p>
    <w:tbl>
      <w:tblPr>
        <w:tblW w:w="8136" w:type="dxa"/>
        <w:tblLayout w:type="fixed"/>
        <w:tblLook w:val="0400" w:firstRow="0" w:lastRow="0" w:firstColumn="0" w:lastColumn="0" w:noHBand="0" w:noVBand="1"/>
      </w:tblPr>
      <w:tblGrid>
        <w:gridCol w:w="985"/>
        <w:gridCol w:w="2160"/>
        <w:gridCol w:w="1890"/>
        <w:gridCol w:w="3101"/>
      </w:tblGrid>
      <w:tr w:rsidR="00CA072D" w:rsidRPr="00CA072D" w14:paraId="4599380B" w14:textId="77777777" w:rsidTr="007A06C3">
        <w:trPr>
          <w:tblHeader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5993807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b/>
                <w:color w:val="000000"/>
              </w:rPr>
              <w:t>HUC2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5993808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b/>
                <w:color w:val="000000"/>
              </w:rPr>
              <w:t>City, State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5993809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b/>
                <w:color w:val="000000"/>
              </w:rPr>
              <w:t>Meteorological File</w:t>
            </w:r>
          </w:p>
        </w:tc>
        <w:tc>
          <w:tcPr>
            <w:tcW w:w="3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599380A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b/>
                <w:color w:val="000000"/>
              </w:rPr>
              <w:t>Average Wettest Month in 30 years of data</w:t>
            </w:r>
          </w:p>
        </w:tc>
      </w:tr>
      <w:tr w:rsidR="00CA072D" w:rsidRPr="00CA072D" w14:paraId="45993810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0C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0D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Hartford, CT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0E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w14740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0F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May</w:t>
            </w:r>
          </w:p>
        </w:tc>
      </w:tr>
      <w:tr w:rsidR="00CA072D" w:rsidRPr="00CA072D" w14:paraId="45993815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11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12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Lynchburg, 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13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w13733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14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July</w:t>
            </w:r>
          </w:p>
        </w:tc>
      </w:tr>
      <w:tr w:rsidR="00CA072D" w:rsidRPr="00CA072D" w14:paraId="4599381A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16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17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Atlanta, GA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18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w13874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19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March</w:t>
            </w:r>
          </w:p>
        </w:tc>
      </w:tr>
      <w:tr w:rsidR="00CA072D" w:rsidRPr="00CA072D" w14:paraId="4599381F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1B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1C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Milwaukee, WI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1D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w14839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1E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August</w:t>
            </w:r>
          </w:p>
        </w:tc>
      </w:tr>
      <w:tr w:rsidR="00CA072D" w:rsidRPr="00CA072D" w14:paraId="45993824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20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21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Covington, KY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22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w93814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23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May</w:t>
            </w:r>
          </w:p>
        </w:tc>
      </w:tr>
      <w:tr w:rsidR="00CA072D" w:rsidRPr="00CA072D" w14:paraId="45993829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25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26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Knoxville, TN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27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w13891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28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March</w:t>
            </w:r>
          </w:p>
        </w:tc>
      </w:tr>
      <w:tr w:rsidR="00CA072D" w:rsidRPr="00CA072D" w14:paraId="4599382E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2A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2B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Des Moines, 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2C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w14933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2D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June</w:t>
            </w:r>
          </w:p>
        </w:tc>
      </w:tr>
      <w:tr w:rsidR="00CA072D" w:rsidRPr="00CA072D" w14:paraId="45993833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2F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30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Fort Smith, 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31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w13970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32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July</w:t>
            </w:r>
          </w:p>
        </w:tc>
      </w:tr>
      <w:tr w:rsidR="00CA072D" w:rsidRPr="00CA072D" w14:paraId="45993838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34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35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Fargo, 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36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w14914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37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June</w:t>
            </w:r>
          </w:p>
        </w:tc>
      </w:tr>
      <w:tr w:rsidR="00CA072D" w:rsidRPr="00CA072D" w14:paraId="4599383D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39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10a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3A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Grand Island, 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3B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w14935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3C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June</w:t>
            </w:r>
          </w:p>
        </w:tc>
      </w:tr>
      <w:tr w:rsidR="00CA072D" w:rsidRPr="00CA072D" w14:paraId="45993842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3E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lastRenderedPageBreak/>
              <w:t>10b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3F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Sheridan, WY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40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w24029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41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May</w:t>
            </w:r>
          </w:p>
        </w:tc>
      </w:tr>
      <w:tr w:rsidR="00CA072D" w:rsidRPr="00CA072D" w14:paraId="45993847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43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44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Fort Smith, 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45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w13964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46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May</w:t>
            </w:r>
          </w:p>
        </w:tc>
      </w:tr>
      <w:tr w:rsidR="00CA072D" w:rsidRPr="00CA072D" w14:paraId="4599384C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48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49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Amarillo, TX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4A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w23047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4B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June</w:t>
            </w:r>
          </w:p>
        </w:tc>
      </w:tr>
      <w:tr w:rsidR="00CA072D" w:rsidRPr="00CA072D" w14:paraId="45993851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4D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4E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Fort Worth, TX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4F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w03927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50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May</w:t>
            </w:r>
          </w:p>
        </w:tc>
      </w:tr>
      <w:tr w:rsidR="00CA072D" w:rsidRPr="00CA072D" w14:paraId="45993856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52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53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Abilene, TX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54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w13962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55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September</w:t>
            </w:r>
          </w:p>
        </w:tc>
      </w:tr>
      <w:tr w:rsidR="00CA072D" w:rsidRPr="00CA072D" w14:paraId="4599385B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57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58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El Paso, TX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59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w23044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5A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September</w:t>
            </w:r>
          </w:p>
        </w:tc>
      </w:tr>
      <w:tr w:rsidR="00CA072D" w:rsidRPr="00CA072D" w14:paraId="45993860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5C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5D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Rock Springs, WY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5E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w24027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5F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May</w:t>
            </w:r>
          </w:p>
        </w:tc>
      </w:tr>
      <w:tr w:rsidR="00CA072D" w:rsidRPr="00CA072D" w14:paraId="45993865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61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15a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62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Flagstaff, AZ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63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w03103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64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July</w:t>
            </w:r>
          </w:p>
        </w:tc>
      </w:tr>
      <w:tr w:rsidR="00CA072D" w:rsidRPr="00CA072D" w14:paraId="4599386A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66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15b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67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Phoenix, AZ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68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w23183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69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December</w:t>
            </w:r>
          </w:p>
        </w:tc>
      </w:tr>
      <w:tr w:rsidR="00CA072D" w:rsidRPr="00CA072D" w14:paraId="4599386F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6B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16a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6C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Salt Lake City, UT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6D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w24127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6E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April</w:t>
            </w:r>
          </w:p>
        </w:tc>
      </w:tr>
      <w:tr w:rsidR="00CA072D" w:rsidRPr="00CA072D" w14:paraId="45993874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70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16b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71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Winnemucca, NV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72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w24128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73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November</w:t>
            </w:r>
          </w:p>
        </w:tc>
      </w:tr>
      <w:tr w:rsidR="00CA072D" w:rsidRPr="00CA072D" w14:paraId="45993879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75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17a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76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Eugene, 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77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w24221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78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December</w:t>
            </w:r>
          </w:p>
        </w:tc>
      </w:tr>
      <w:tr w:rsidR="00CA072D" w:rsidRPr="00CA072D" w14:paraId="4599387E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7A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17b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7B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Pocatello, 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7C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w24156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7D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May</w:t>
            </w:r>
          </w:p>
        </w:tc>
      </w:tr>
      <w:tr w:rsidR="00CA072D" w:rsidRPr="00CA072D" w14:paraId="45993883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7F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18a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80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Sacramento, 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81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w23232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82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January</w:t>
            </w:r>
          </w:p>
        </w:tc>
      </w:tr>
      <w:tr w:rsidR="00CA072D" w:rsidRPr="00CA072D" w14:paraId="45993888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84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18b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85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San Diego, 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86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w23188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87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January</w:t>
            </w:r>
          </w:p>
        </w:tc>
      </w:tr>
      <w:tr w:rsidR="0060448C" w:rsidRPr="00CA072D" w14:paraId="05AF7D69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00F00A" w14:textId="3108C64D" w:rsidR="0060448C" w:rsidRPr="00CA072D" w:rsidRDefault="0060448C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05B8FA" w14:textId="7DF5E75A" w:rsidR="0060448C" w:rsidRPr="00CA072D" w:rsidRDefault="006E3324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Big Delta, AK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9626B5" w14:textId="3533ABD5" w:rsidR="0060448C" w:rsidRPr="00CA072D" w:rsidRDefault="006E3324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w26415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157F06D" w14:textId="7E6D9223" w:rsidR="0060448C" w:rsidRPr="00CA072D" w:rsidRDefault="0060448C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July</w:t>
            </w:r>
          </w:p>
        </w:tc>
      </w:tr>
      <w:tr w:rsidR="0060448C" w:rsidRPr="00CA072D" w14:paraId="73C4E999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6A1104" w14:textId="12DA7CFE" w:rsidR="0060448C" w:rsidRDefault="0060448C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1B7894" w14:textId="76CA03A0" w:rsidR="0060448C" w:rsidRPr="00CA072D" w:rsidRDefault="006E3324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Talkeetna, AK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EDB376" w14:textId="55A87883" w:rsidR="0060448C" w:rsidRPr="00CA072D" w:rsidRDefault="006E3324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W26528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40A8CB6" w14:textId="48914C72" w:rsidR="0060448C" w:rsidRPr="00CA072D" w:rsidRDefault="0060448C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August</w:t>
            </w:r>
          </w:p>
        </w:tc>
      </w:tr>
      <w:tr w:rsidR="00CA072D" w:rsidRPr="00CA072D" w14:paraId="4599388D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89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20a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8A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Hilo, 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8B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w21504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8C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November</w:t>
            </w:r>
          </w:p>
        </w:tc>
      </w:tr>
      <w:tr w:rsidR="00CA072D" w:rsidRPr="00CA072D" w14:paraId="45993892" w14:textId="77777777" w:rsidTr="007A06C3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8E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20b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8F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Honolulu, 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90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w22521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91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December</w:t>
            </w:r>
          </w:p>
        </w:tc>
      </w:tr>
      <w:tr w:rsidR="00CA072D" w:rsidRPr="00CA072D" w14:paraId="45993897" w14:textId="77777777" w:rsidTr="007A06C3">
        <w:trPr>
          <w:trHeight w:val="240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93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94" w14:textId="77777777" w:rsidR="00CA072D" w:rsidRPr="00CA072D" w:rsidRDefault="00CA072D" w:rsidP="00CA072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Puerto Rico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93895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w11641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993896" w14:textId="77777777" w:rsidR="00CA072D" w:rsidRPr="00CA072D" w:rsidRDefault="00CA072D" w:rsidP="00CA07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072D">
              <w:rPr>
                <w:rFonts w:ascii="Calibri" w:eastAsia="Calibri" w:hAnsi="Calibri" w:cs="Calibri"/>
                <w:color w:val="000000"/>
              </w:rPr>
              <w:t>May</w:t>
            </w:r>
          </w:p>
        </w:tc>
      </w:tr>
      <w:bookmarkEnd w:id="0"/>
    </w:tbl>
    <w:p w14:paraId="2226A6A9" w14:textId="7D5AB766" w:rsidR="00396664" w:rsidRDefault="00396664" w:rsidP="00A6085E">
      <w:pPr>
        <w:spacing w:after="0"/>
        <w:rPr>
          <w:b/>
        </w:rPr>
      </w:pPr>
    </w:p>
    <w:p w14:paraId="27108CE9" w14:textId="77777777" w:rsidR="00FE3E2C" w:rsidRDefault="00FE3E2C" w:rsidP="00A6085E">
      <w:pPr>
        <w:spacing w:after="0"/>
        <w:rPr>
          <w:b/>
        </w:rPr>
        <w:sectPr w:rsidR="00FE3E2C" w:rsidSect="00B03928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993898" w14:textId="47D45E26" w:rsidR="007D304D" w:rsidRDefault="00C11858" w:rsidP="00A6085E">
      <w:pPr>
        <w:spacing w:after="0"/>
      </w:pPr>
      <w:r>
        <w:rPr>
          <w:b/>
        </w:rPr>
        <w:lastRenderedPageBreak/>
        <w:t>Table 2</w:t>
      </w:r>
      <w:r w:rsidR="00A6085E">
        <w:rPr>
          <w:b/>
        </w:rPr>
        <w:t>. Modeled Crop Groups with Maximum Single Application Rate, Application Types, and Application Timing and/or Target</w:t>
      </w:r>
    </w:p>
    <w:tbl>
      <w:tblPr>
        <w:tblW w:w="13140" w:type="dxa"/>
        <w:tblInd w:w="-7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250"/>
        <w:gridCol w:w="1080"/>
        <w:gridCol w:w="810"/>
        <w:gridCol w:w="1170"/>
        <w:gridCol w:w="2250"/>
        <w:gridCol w:w="1350"/>
        <w:gridCol w:w="1620"/>
        <w:gridCol w:w="1350"/>
      </w:tblGrid>
      <w:tr w:rsidR="00797AAB" w:rsidRPr="007B5B7C" w14:paraId="459938A2" w14:textId="77777777" w:rsidTr="00410D46">
        <w:trPr>
          <w:tblHeader/>
        </w:trPr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4121B405" w14:textId="1F3ABDB7" w:rsidR="005F4D4F" w:rsidRPr="00FE3E2C" w:rsidRDefault="005F4D4F" w:rsidP="00FE3E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bookmarkStart w:id="1" w:name="_Hlk517169646"/>
            <w:r w:rsidRPr="00FE3E2C">
              <w:rPr>
                <w:rFonts w:cstheme="minorHAnsi"/>
                <w:b/>
                <w:sz w:val="18"/>
                <w:szCs w:val="18"/>
              </w:rPr>
              <w:t>Filename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5FD4EC2C" w14:textId="400B8C82" w:rsidR="005F4D4F" w:rsidRPr="00FE3E2C" w:rsidRDefault="0023589C" w:rsidP="00FE3E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Use Data Layer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25513434" w14:textId="62E89525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3E2C">
              <w:rPr>
                <w:rFonts w:cstheme="minorHAnsi"/>
                <w:b/>
                <w:sz w:val="18"/>
                <w:szCs w:val="18"/>
              </w:rPr>
              <w:t>PWC scenario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1AC3B5E3" w14:textId="3B009A6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3E2C">
              <w:rPr>
                <w:rFonts w:cstheme="minorHAnsi"/>
                <w:b/>
                <w:sz w:val="18"/>
                <w:szCs w:val="18"/>
              </w:rPr>
              <w:t>HUC2s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45993899" w14:textId="1CFC6BE3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599389A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3E2C">
              <w:rPr>
                <w:rFonts w:cstheme="minorHAnsi"/>
                <w:b/>
                <w:sz w:val="18"/>
                <w:szCs w:val="18"/>
              </w:rPr>
              <w:t>Crop Group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4599389B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3E2C">
              <w:rPr>
                <w:rFonts w:cstheme="minorHAnsi"/>
                <w:b/>
                <w:sz w:val="18"/>
                <w:szCs w:val="18"/>
              </w:rPr>
              <w:t>Specific crops included in this group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4599389C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599389D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3E2C">
              <w:rPr>
                <w:rFonts w:cstheme="minorHAnsi"/>
                <w:b/>
                <w:sz w:val="18"/>
                <w:szCs w:val="18"/>
              </w:rPr>
              <w:t>Max. Single App. Rate</w:t>
            </w:r>
          </w:p>
          <w:p w14:paraId="4599389E" w14:textId="4DBAB71D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3E2C">
              <w:rPr>
                <w:rFonts w:cstheme="minorHAnsi"/>
                <w:b/>
                <w:sz w:val="18"/>
                <w:szCs w:val="18"/>
              </w:rPr>
              <w:t>(</w:t>
            </w:r>
            <w:proofErr w:type="spellStart"/>
            <w:r w:rsidRPr="00FE3E2C">
              <w:rPr>
                <w:rFonts w:cstheme="minorHAnsi"/>
                <w:b/>
                <w:sz w:val="18"/>
                <w:szCs w:val="18"/>
              </w:rPr>
              <w:t>lb</w:t>
            </w:r>
            <w:proofErr w:type="spellEnd"/>
            <w:r w:rsidRPr="00FE3E2C">
              <w:rPr>
                <w:rFonts w:cstheme="minorHAnsi"/>
                <w:b/>
                <w:sz w:val="18"/>
                <w:szCs w:val="18"/>
              </w:rPr>
              <w:t xml:space="preserve"> a.i./acre), # of Apps, RTI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4599389F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3E2C">
              <w:rPr>
                <w:rFonts w:cstheme="minorHAnsi"/>
                <w:b/>
                <w:sz w:val="18"/>
                <w:szCs w:val="18"/>
              </w:rPr>
              <w:t>Application</w:t>
            </w:r>
          </w:p>
          <w:p w14:paraId="459938A0" w14:textId="184C61CD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3E2C">
              <w:rPr>
                <w:rFonts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459938A1" w14:textId="2E12891D" w:rsidR="005F4D4F" w:rsidRPr="00D3370E" w:rsidRDefault="005F4D4F" w:rsidP="00A437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B7C">
              <w:rPr>
                <w:b/>
                <w:sz w:val="18"/>
                <w:szCs w:val="18"/>
              </w:rPr>
              <w:t>Application Timing/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5B7C">
              <w:rPr>
                <w:b/>
                <w:sz w:val="18"/>
                <w:szCs w:val="18"/>
              </w:rPr>
              <w:t>Target</w:t>
            </w:r>
          </w:p>
        </w:tc>
      </w:tr>
      <w:bookmarkEnd w:id="1"/>
      <w:tr w:rsidR="004841FB" w:rsidRPr="007B5B7C" w14:paraId="459938A8" w14:textId="77777777" w:rsidTr="00410D46">
        <w:trPr>
          <w:trHeight w:val="214"/>
        </w:trPr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D744E9D" w14:textId="37E4A685" w:rsidR="005F4D4F" w:rsidRPr="008E3AD0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Asparagus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7370AF" w14:textId="7EBF36CF" w:rsidR="005F4D4F" w:rsidRPr="008E3AD0" w:rsidRDefault="00711557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E3AD0">
              <w:rPr>
                <w:color w:val="000000"/>
                <w:sz w:val="20"/>
                <w:szCs w:val="20"/>
              </w:rPr>
              <w:t>CONUS_Vegetables</w:t>
            </w:r>
            <w:proofErr w:type="spellEnd"/>
            <w:r w:rsidRPr="008E3AD0">
              <w:rPr>
                <w:color w:val="000000"/>
                <w:sz w:val="20"/>
                <w:szCs w:val="20"/>
              </w:rPr>
              <w:t xml:space="preserve"> and Ground Fruit</w:t>
            </w:r>
            <w:r w:rsidR="00C532DF" w:rsidRPr="008E3AD0">
              <w:rPr>
                <w:rFonts w:cstheme="minorHAnsi"/>
                <w:sz w:val="20"/>
                <w:szCs w:val="20"/>
              </w:rPr>
              <w:t xml:space="preserve">, </w:t>
            </w:r>
            <w:r w:rsidR="00C532DF" w:rsidRPr="008E3AD0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B6C007" w14:textId="7B58D242" w:rsidR="005F4D4F" w:rsidRPr="008E3AD0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Vegetable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D8F3EC" w14:textId="46243AB7" w:rsidR="005F4D4F" w:rsidRPr="008E3AD0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A3" w14:textId="30ABDA0D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Asparagus, leafy vegetables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A4" w14:textId="3B73249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endive, dandelion, parsley, spinach, leaf petioles, prickly pear cactus, garden beets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A5" w14:textId="31102114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2, 5x,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A6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8A7" w14:textId="77777777" w:rsidR="005F4D4F" w:rsidRPr="00D3370E" w:rsidRDefault="005F4D4F" w:rsidP="00A43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B7C">
              <w:rPr>
                <w:sz w:val="18"/>
                <w:szCs w:val="18"/>
              </w:rPr>
              <w:t>Preharvest, Postharvest</w:t>
            </w:r>
          </w:p>
        </w:tc>
      </w:tr>
      <w:tr w:rsidR="004841FB" w:rsidRPr="007B5B7C" w14:paraId="459938AE" w14:textId="77777777" w:rsidTr="00410D46">
        <w:trPr>
          <w:trHeight w:val="469"/>
        </w:trPr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A9AFE0" w14:textId="65252AF2" w:rsidR="005F4D4F" w:rsidRPr="008E3AD0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Beans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177B7E" w14:textId="6513AD6E" w:rsidR="005F4D4F" w:rsidRPr="008E3AD0" w:rsidRDefault="00C532D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E3AD0">
              <w:rPr>
                <w:color w:val="000000"/>
                <w:sz w:val="20"/>
                <w:szCs w:val="20"/>
              </w:rPr>
              <w:t>CONUS_Vegetables</w:t>
            </w:r>
            <w:proofErr w:type="spellEnd"/>
            <w:r w:rsidRPr="008E3AD0">
              <w:rPr>
                <w:color w:val="000000"/>
                <w:sz w:val="20"/>
                <w:szCs w:val="20"/>
              </w:rPr>
              <w:t xml:space="preserve"> and Ground Fruit</w:t>
            </w:r>
            <w:r w:rsidRPr="008E3AD0">
              <w:rPr>
                <w:rFonts w:cstheme="minorHAnsi"/>
                <w:sz w:val="20"/>
                <w:szCs w:val="20"/>
              </w:rPr>
              <w:t xml:space="preserve">, </w:t>
            </w:r>
            <w:r w:rsidRPr="008E3AD0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A7B1397" w14:textId="7AAD850D" w:rsidR="005F4D4F" w:rsidRPr="008E3AD0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Vegetable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B09BDD" w14:textId="776D6712" w:rsidR="005F4D4F" w:rsidRPr="008E3AD0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A9" w14:textId="14A6379F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Beans, Legumes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AA" w14:textId="6C761CEB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peas, beans (except soybeans)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AB" w14:textId="3086831E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1.53, 4x, 3d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AC" w14:textId="5D4B5CAB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Chemigation, Shaker Can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8AD" w14:textId="4D944A46" w:rsidR="005F4D4F" w:rsidRPr="00D3370E" w:rsidRDefault="005F4D4F" w:rsidP="00A43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B7C">
              <w:rPr>
                <w:sz w:val="18"/>
                <w:szCs w:val="18"/>
              </w:rPr>
              <w:t>Foliar, Soil/</w:t>
            </w:r>
            <w:r>
              <w:rPr>
                <w:sz w:val="18"/>
                <w:szCs w:val="18"/>
              </w:rPr>
              <w:t xml:space="preserve"> </w:t>
            </w:r>
            <w:r w:rsidRPr="007B5B7C">
              <w:rPr>
                <w:sz w:val="18"/>
                <w:szCs w:val="18"/>
              </w:rPr>
              <w:t>Ground</w:t>
            </w:r>
          </w:p>
        </w:tc>
      </w:tr>
      <w:tr w:rsidR="004841FB" w:rsidRPr="007B5B7C" w14:paraId="459938B4" w14:textId="77777777" w:rsidTr="00410D46">
        <w:trPr>
          <w:trHeight w:val="262"/>
        </w:trPr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6A535F" w14:textId="26F7DF97" w:rsidR="005F4D4F" w:rsidRPr="008E3AD0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E3AD0">
              <w:rPr>
                <w:rFonts w:cstheme="minorHAnsi"/>
                <w:sz w:val="20"/>
                <w:szCs w:val="20"/>
              </w:rPr>
              <w:t>sbeets</w:t>
            </w:r>
            <w:proofErr w:type="spellEnd"/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79AD6A5" w14:textId="3140E816" w:rsidR="009F1B51" w:rsidRPr="008E3AD0" w:rsidRDefault="005659A0" w:rsidP="00FE3E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AD0">
              <w:rPr>
                <w:color w:val="000000" w:themeColor="text1"/>
                <w:sz w:val="20"/>
                <w:szCs w:val="20"/>
              </w:rPr>
              <w:t>CONUS_Other</w:t>
            </w:r>
            <w:r w:rsidR="008764DB" w:rsidRPr="00A1528E">
              <w:rPr>
                <w:color w:val="000000" w:themeColor="text1"/>
                <w:sz w:val="20"/>
                <w:szCs w:val="20"/>
              </w:rPr>
              <w:t>Row</w:t>
            </w:r>
            <w:proofErr w:type="spellEnd"/>
            <w:r w:rsidR="008764DB" w:rsidRPr="00A152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3AD0">
              <w:rPr>
                <w:color w:val="000000" w:themeColor="text1"/>
                <w:sz w:val="20"/>
                <w:szCs w:val="20"/>
              </w:rPr>
              <w:t>Crops</w:t>
            </w:r>
            <w:r w:rsidR="009F1B51" w:rsidRPr="008E3AD0">
              <w:rPr>
                <w:sz w:val="20"/>
                <w:szCs w:val="20"/>
              </w:rPr>
              <w:t xml:space="preserve">, </w:t>
            </w:r>
          </w:p>
          <w:p w14:paraId="097757A4" w14:textId="012EB322" w:rsidR="005F4D4F" w:rsidRPr="008E3AD0" w:rsidRDefault="009F1B5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FC6A39" w14:textId="3BFE880A" w:rsidR="005F4D4F" w:rsidRPr="008E3AD0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Other row crops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D4E5B2" w14:textId="6203E3DB" w:rsidR="005F4D4F" w:rsidRPr="008E3AD0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All but 6, 8, 12, 13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AF" w14:textId="4646FE2F" w:rsidR="005F4D4F" w:rsidRPr="00FE3E2C" w:rsidRDefault="0009167D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Sugar B</w:t>
            </w:r>
            <w:r w:rsidR="005F4D4F" w:rsidRPr="00FE3E2C">
              <w:rPr>
                <w:rFonts w:cstheme="minorHAnsi"/>
                <w:sz w:val="18"/>
                <w:szCs w:val="18"/>
              </w:rPr>
              <w:t>eets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B0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FE3E2C">
              <w:rPr>
                <w:rFonts w:cstheme="minorHAnsi"/>
                <w:sz w:val="18"/>
                <w:szCs w:val="18"/>
                <w:lang w:val="fr-FR"/>
              </w:rPr>
              <w:t>sugar</w:t>
            </w:r>
            <w:proofErr w:type="spellEnd"/>
            <w:proofErr w:type="gramEnd"/>
            <w:r w:rsidRPr="00FE3E2C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E3E2C">
              <w:rPr>
                <w:rFonts w:cstheme="minorHAnsi"/>
                <w:sz w:val="18"/>
                <w:szCs w:val="18"/>
                <w:lang w:val="fr-FR"/>
              </w:rPr>
              <w:t>beets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B1" w14:textId="4550BA42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1.53, 2x,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B2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Chemigation, Spreader, Shank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8B3" w14:textId="4CB59367" w:rsidR="005F4D4F" w:rsidRPr="00D3370E" w:rsidRDefault="005F4D4F" w:rsidP="00A43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B7C">
              <w:rPr>
                <w:sz w:val="18"/>
                <w:szCs w:val="18"/>
              </w:rPr>
              <w:t>Foliar, Soil/</w:t>
            </w:r>
            <w:r>
              <w:rPr>
                <w:sz w:val="18"/>
                <w:szCs w:val="18"/>
              </w:rPr>
              <w:t xml:space="preserve"> </w:t>
            </w:r>
            <w:r w:rsidRPr="007B5B7C">
              <w:rPr>
                <w:sz w:val="18"/>
                <w:szCs w:val="18"/>
              </w:rPr>
              <w:t>Ground</w:t>
            </w:r>
          </w:p>
        </w:tc>
      </w:tr>
      <w:tr w:rsidR="004841FB" w:rsidRPr="007B5B7C" w14:paraId="459938BA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1B37E7" w14:textId="66DB61B7" w:rsidR="005F4D4F" w:rsidRPr="008E3AD0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Berries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67C80E7" w14:textId="22BFCF04" w:rsidR="005F4D4F" w:rsidRPr="008E3AD0" w:rsidRDefault="00C532D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E3AD0">
              <w:rPr>
                <w:color w:val="000000"/>
                <w:sz w:val="20"/>
                <w:szCs w:val="20"/>
              </w:rPr>
              <w:t>CONUS_Vegetables</w:t>
            </w:r>
            <w:proofErr w:type="spellEnd"/>
            <w:r w:rsidRPr="008E3AD0">
              <w:rPr>
                <w:color w:val="000000"/>
                <w:sz w:val="20"/>
                <w:szCs w:val="20"/>
              </w:rPr>
              <w:t xml:space="preserve"> and Ground Fruit</w:t>
            </w:r>
            <w:r w:rsidRPr="008E3AD0">
              <w:rPr>
                <w:rFonts w:cstheme="minorHAnsi"/>
                <w:sz w:val="20"/>
                <w:szCs w:val="20"/>
              </w:rPr>
              <w:t xml:space="preserve">, </w:t>
            </w:r>
            <w:r w:rsidRPr="008E3AD0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BEF5ECD" w14:textId="173C79B4" w:rsidR="005F4D4F" w:rsidRPr="008E3AD0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Vegetable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4023A6" w14:textId="46CFCFA7" w:rsidR="005F4D4F" w:rsidRPr="008E3AD0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B5" w14:textId="5E0CB31C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Berries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B6" w14:textId="52DB952E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 xml:space="preserve">blackberries, blueberries, boysenberries, </w:t>
            </w:r>
            <w:proofErr w:type="spellStart"/>
            <w:r w:rsidRPr="00FE3E2C">
              <w:rPr>
                <w:rFonts w:cstheme="minorHAnsi"/>
                <w:sz w:val="18"/>
                <w:szCs w:val="18"/>
              </w:rPr>
              <w:t>caneberries</w:t>
            </w:r>
            <w:proofErr w:type="spellEnd"/>
            <w:r w:rsidRPr="00FE3E2C">
              <w:rPr>
                <w:rFonts w:cstheme="minorHAnsi"/>
                <w:sz w:val="18"/>
                <w:szCs w:val="18"/>
              </w:rPr>
              <w:t>, dewberries, loganberries, raspberries, strawberries, “other berries”, cranberries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B7" w14:textId="4C5160E8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2.04, 5x,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B8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Chemigation, Duster, Shaker Can, Bait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8B9" w14:textId="062B8C85" w:rsidR="005F4D4F" w:rsidRPr="00D3370E" w:rsidRDefault="005F4D4F" w:rsidP="00A43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B7C">
              <w:rPr>
                <w:sz w:val="18"/>
                <w:szCs w:val="18"/>
              </w:rPr>
              <w:t>Foliar, Soil/</w:t>
            </w:r>
            <w:r>
              <w:rPr>
                <w:sz w:val="18"/>
                <w:szCs w:val="18"/>
              </w:rPr>
              <w:t xml:space="preserve"> </w:t>
            </w:r>
            <w:r w:rsidRPr="007B5B7C">
              <w:rPr>
                <w:sz w:val="18"/>
                <w:szCs w:val="18"/>
              </w:rPr>
              <w:t>Ground</w:t>
            </w:r>
          </w:p>
        </w:tc>
      </w:tr>
      <w:tr w:rsidR="004841FB" w:rsidRPr="007B5B7C" w14:paraId="2183B300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8B2265" w14:textId="49AEA1D4" w:rsidR="005F4D4F" w:rsidRPr="008E3AD0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Brassica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A543BA6" w14:textId="13DA04E0" w:rsidR="005F4D4F" w:rsidRPr="008E3AD0" w:rsidRDefault="00C532D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E3AD0">
              <w:rPr>
                <w:color w:val="000000"/>
                <w:sz w:val="20"/>
                <w:szCs w:val="20"/>
              </w:rPr>
              <w:t>CONUS_Vegetables</w:t>
            </w:r>
            <w:proofErr w:type="spellEnd"/>
            <w:r w:rsidRPr="008E3AD0">
              <w:rPr>
                <w:color w:val="000000"/>
                <w:sz w:val="20"/>
                <w:szCs w:val="20"/>
              </w:rPr>
              <w:t xml:space="preserve"> and Ground Fruit</w:t>
            </w:r>
            <w:r w:rsidRPr="008E3AD0">
              <w:rPr>
                <w:rFonts w:cstheme="minorHAnsi"/>
                <w:sz w:val="20"/>
                <w:szCs w:val="20"/>
              </w:rPr>
              <w:t xml:space="preserve">, </w:t>
            </w:r>
            <w:r w:rsidRPr="008E3AD0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29689B6" w14:textId="7DAAB776" w:rsidR="005F4D4F" w:rsidRPr="008E3AD0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Vegetable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DA4CD11" w14:textId="4F766547" w:rsidR="005F4D4F" w:rsidRPr="008E3AD0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C5D88D" w14:textId="59EE7FAC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Cruciferous vegetables (Brassica)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11765B" w14:textId="656EC0A6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broccoli, Brussel sprouts, cauliflower, collards, kale, kohlrabi, mustard greens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F678CC" w14:textId="43A76FAA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2.04, 4x, 7d RTI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284E7A0" w14:textId="3CF1A2C1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“Broadcast”, “Spray”, Shaker can, Bait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FB6C3D5" w14:textId="0465B76F" w:rsidR="005F4D4F" w:rsidRDefault="005F4D4F" w:rsidP="00A43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B7C">
              <w:rPr>
                <w:sz w:val="18"/>
                <w:szCs w:val="18"/>
              </w:rPr>
              <w:t>Foliar, Soil/</w:t>
            </w:r>
            <w:r>
              <w:rPr>
                <w:sz w:val="18"/>
                <w:szCs w:val="18"/>
              </w:rPr>
              <w:t xml:space="preserve"> </w:t>
            </w:r>
            <w:r w:rsidRPr="007B5B7C">
              <w:rPr>
                <w:sz w:val="18"/>
                <w:szCs w:val="18"/>
              </w:rPr>
              <w:t>Ground</w:t>
            </w:r>
          </w:p>
        </w:tc>
      </w:tr>
      <w:tr w:rsidR="004841FB" w:rsidRPr="007B5B7C" w14:paraId="71EF2AC4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A94C294" w14:textId="132A071E" w:rsidR="005726E8" w:rsidRPr="008E3AD0" w:rsidRDefault="005726E8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Clover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7F9B1A2" w14:textId="0CB84718" w:rsidR="005726E8" w:rsidRPr="008E3AD0" w:rsidRDefault="00B05202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E3AD0">
              <w:rPr>
                <w:color w:val="000000"/>
                <w:sz w:val="20"/>
                <w:szCs w:val="20"/>
              </w:rPr>
              <w:t>CONUS_Other</w:t>
            </w:r>
            <w:proofErr w:type="spellEnd"/>
            <w:r w:rsidRPr="008E3AD0">
              <w:rPr>
                <w:color w:val="000000"/>
                <w:sz w:val="20"/>
                <w:szCs w:val="20"/>
              </w:rPr>
              <w:t xml:space="preserve"> Crops</w:t>
            </w:r>
            <w:r w:rsidRPr="008E3AD0">
              <w:rPr>
                <w:rFonts w:cstheme="minorHAnsi"/>
                <w:sz w:val="20"/>
                <w:szCs w:val="20"/>
              </w:rPr>
              <w:t xml:space="preserve">, </w:t>
            </w:r>
            <w:r w:rsidR="00F1010F" w:rsidRPr="008E3AD0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207616" w14:textId="3489AA11" w:rsidR="005726E8" w:rsidRPr="008E3AD0" w:rsidRDefault="005726E8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Other Crops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5EE27D" w14:textId="0B23E88F" w:rsidR="005726E8" w:rsidRPr="008E3AD0" w:rsidRDefault="005726E8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423AD9A" w14:textId="2706B89A" w:rsidR="005726E8" w:rsidRPr="00FE3E2C" w:rsidRDefault="00AB0620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Forage Crops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7C7CA3B" w14:textId="6FA52909" w:rsidR="005726E8" w:rsidRPr="00FE3E2C" w:rsidRDefault="005726E8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Clover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A618BF" w14:textId="61E02270" w:rsidR="005726E8" w:rsidRPr="00FE3E2C" w:rsidRDefault="005726E8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1.53, 4x, 56-d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D100CA9" w14:textId="778C5663" w:rsidR="005726E8" w:rsidRPr="00FE3E2C" w:rsidRDefault="005726E8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“Broadcast”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BC28EDA" w14:textId="1A98BFBC" w:rsidR="005726E8" w:rsidRPr="007B5B7C" w:rsidRDefault="005726E8" w:rsidP="00A43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Foliar, Soil</w:t>
            </w:r>
          </w:p>
        </w:tc>
      </w:tr>
      <w:tr w:rsidR="004841FB" w:rsidRPr="007B5B7C" w14:paraId="459938C0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0F25F55" w14:textId="460BF629" w:rsidR="005F4D4F" w:rsidRPr="008E3AD0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E3AD0">
              <w:rPr>
                <w:rFonts w:cstheme="minorHAnsi"/>
                <w:sz w:val="20"/>
                <w:szCs w:val="20"/>
              </w:rPr>
              <w:t>CitrusCA</w:t>
            </w:r>
            <w:proofErr w:type="spellEnd"/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2EA777" w14:textId="0194D4ED" w:rsidR="005F4D4F" w:rsidRPr="008E3AD0" w:rsidRDefault="00F1010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E3AD0">
              <w:rPr>
                <w:color w:val="000000"/>
                <w:sz w:val="20"/>
                <w:szCs w:val="20"/>
              </w:rPr>
              <w:t>CONUS_Citrus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CE09AD" w14:textId="3F4C93E1" w:rsidR="005F4D4F" w:rsidRPr="008E3AD0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Citrus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7FB886D" w14:textId="7ECA47AC" w:rsidR="005F4D4F" w:rsidRPr="008E3AD0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BB" w14:textId="01279E96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Citrus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BC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“crop group 10”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BD" w14:textId="478ACFF4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12.2, 1x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BE" w14:textId="2F1695F6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  <w:r w:rsidR="00C532D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2677E8">
              <w:rPr>
                <w:rFonts w:cstheme="minorHAnsi"/>
                <w:sz w:val="18"/>
                <w:szCs w:val="18"/>
              </w:rPr>
              <w:t>A</w:t>
            </w:r>
            <w:r w:rsidR="00C532DF">
              <w:rPr>
                <w:rFonts w:cstheme="minorHAnsi"/>
                <w:sz w:val="18"/>
                <w:szCs w:val="18"/>
              </w:rPr>
              <w:t>irblast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8BF" w14:textId="77777777" w:rsidR="005F4D4F" w:rsidRPr="00D3370E" w:rsidRDefault="005F4D4F" w:rsidP="00A43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32965336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4F21A42" w14:textId="5EA24BE6" w:rsidR="005F4D4F" w:rsidRPr="008E3AD0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E3AD0">
              <w:rPr>
                <w:rFonts w:cstheme="minorHAnsi"/>
                <w:sz w:val="20"/>
                <w:szCs w:val="20"/>
              </w:rPr>
              <w:t>CitrusFL</w:t>
            </w:r>
            <w:proofErr w:type="spellEnd"/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EE01A8" w14:textId="482160E8" w:rsidR="005F4D4F" w:rsidRPr="008E3AD0" w:rsidRDefault="00F1010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E3AD0">
              <w:rPr>
                <w:color w:val="000000"/>
                <w:sz w:val="20"/>
                <w:szCs w:val="20"/>
              </w:rPr>
              <w:t>CONUS_Citrus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B654CE" w14:textId="61506872" w:rsidR="005F4D4F" w:rsidRPr="008E3AD0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Citrus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949E9C" w14:textId="03B8AD19" w:rsidR="005F4D4F" w:rsidRPr="008E3AD0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3A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7210601" w14:textId="04E86C6F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Citrus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F010C2" w14:textId="189A07DB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“crop group 10”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CBFA563" w14:textId="64C8C608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8.16, 2x, 14d</w:t>
            </w:r>
            <w:r w:rsidR="00E7727A">
              <w:rPr>
                <w:rFonts w:cstheme="minorHAnsi"/>
                <w:sz w:val="18"/>
                <w:szCs w:val="18"/>
              </w:rPr>
              <w:t xml:space="preserve"> followed by a </w:t>
            </w:r>
            <w:r w:rsidR="005F3988">
              <w:rPr>
                <w:rFonts w:cstheme="minorHAnsi"/>
                <w:sz w:val="18"/>
                <w:szCs w:val="18"/>
              </w:rPr>
              <w:t>3</w:t>
            </w:r>
            <w:r w:rsidR="005F3988" w:rsidRPr="008E3AD0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="005F3988">
              <w:rPr>
                <w:rFonts w:cstheme="minorHAnsi"/>
                <w:sz w:val="18"/>
                <w:szCs w:val="18"/>
              </w:rPr>
              <w:t xml:space="preserve"> app at </w:t>
            </w:r>
            <w:r w:rsidR="00C25376">
              <w:rPr>
                <w:rFonts w:cstheme="minorHAnsi"/>
                <w:sz w:val="18"/>
                <w:szCs w:val="18"/>
              </w:rPr>
              <w:t xml:space="preserve">4 </w:t>
            </w:r>
            <w:proofErr w:type="spellStart"/>
            <w:r w:rsidR="00C25376">
              <w:rPr>
                <w:rFonts w:cstheme="minorHAnsi"/>
                <w:sz w:val="18"/>
                <w:szCs w:val="18"/>
              </w:rPr>
              <w:t>lb</w:t>
            </w:r>
            <w:proofErr w:type="spellEnd"/>
            <w:r w:rsidR="00C25376">
              <w:rPr>
                <w:rFonts w:cstheme="minorHAnsi"/>
                <w:sz w:val="18"/>
                <w:szCs w:val="18"/>
              </w:rPr>
              <w:t xml:space="preserve"> a.i./A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38A8AB" w14:textId="4DCBF9FC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  <w:r w:rsidR="00C532D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2677E8">
              <w:rPr>
                <w:rFonts w:cstheme="minorHAnsi"/>
                <w:sz w:val="18"/>
                <w:szCs w:val="18"/>
              </w:rPr>
              <w:t>A</w:t>
            </w:r>
            <w:r w:rsidR="00C532DF">
              <w:rPr>
                <w:rFonts w:cstheme="minorHAnsi"/>
                <w:sz w:val="18"/>
                <w:szCs w:val="18"/>
              </w:rPr>
              <w:t>irblast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BABA2ED" w14:textId="46E38BBB" w:rsidR="005F4D4F" w:rsidRDefault="005F4D4F" w:rsidP="00A43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6904C90F" w14:textId="77777777" w:rsidTr="00410D46">
        <w:trPr>
          <w:trHeight w:val="784"/>
        </w:trPr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B520E5" w14:textId="5759A06F" w:rsidR="005F4D4F" w:rsidRPr="002275BB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275BB">
              <w:rPr>
                <w:rFonts w:cstheme="minorHAnsi"/>
                <w:sz w:val="20"/>
                <w:szCs w:val="20"/>
              </w:rPr>
              <w:t>CitrusAll</w:t>
            </w:r>
            <w:proofErr w:type="spellEnd"/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33ECE4" w14:textId="280C6F6A" w:rsidR="005F4D4F" w:rsidRPr="002275BB" w:rsidRDefault="00F1010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75BB">
              <w:rPr>
                <w:color w:val="000000"/>
                <w:sz w:val="20"/>
                <w:szCs w:val="20"/>
              </w:rPr>
              <w:t>CONUS_Citrus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660862" w14:textId="5763B296" w:rsidR="005F4D4F" w:rsidRPr="002275BB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5BB">
              <w:rPr>
                <w:rFonts w:cstheme="minorHAnsi"/>
                <w:sz w:val="20"/>
                <w:szCs w:val="20"/>
              </w:rPr>
              <w:t>Citrus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D8AE28" w14:textId="5BFF0E55" w:rsidR="005F4D4F" w:rsidRPr="002275BB" w:rsidRDefault="005F4D4F" w:rsidP="002677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5BB">
              <w:rPr>
                <w:rFonts w:cstheme="minorHAnsi"/>
                <w:sz w:val="20"/>
                <w:szCs w:val="20"/>
              </w:rPr>
              <w:t>All but 1, 14, 18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AE0EE00" w14:textId="55ECCF4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Citrus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175DC6" w14:textId="654CDB14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“crop group 10”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7564CC" w14:textId="1CBB276A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5.1, 4x, 14d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A8C737" w14:textId="06F207C5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  <w:r w:rsidR="00C532D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2677E8">
              <w:rPr>
                <w:rFonts w:cstheme="minorHAnsi"/>
                <w:sz w:val="18"/>
                <w:szCs w:val="18"/>
              </w:rPr>
              <w:t>A</w:t>
            </w:r>
            <w:r w:rsidR="00C532DF">
              <w:rPr>
                <w:rFonts w:cstheme="minorHAnsi"/>
                <w:sz w:val="18"/>
                <w:szCs w:val="18"/>
              </w:rPr>
              <w:t>irblast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CEF7267" w14:textId="7B797495" w:rsidR="005F4D4F" w:rsidRDefault="005F4D4F" w:rsidP="00A43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8C6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333E18" w14:textId="7F17724F" w:rsidR="005F4D4F" w:rsidRPr="002275BB" w:rsidRDefault="00C71D81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5BB">
              <w:rPr>
                <w:rFonts w:cstheme="minorHAnsi"/>
                <w:sz w:val="20"/>
                <w:szCs w:val="20"/>
              </w:rPr>
              <w:t>C</w:t>
            </w:r>
            <w:r w:rsidR="005F4D4F" w:rsidRPr="002275BB">
              <w:rPr>
                <w:rFonts w:cstheme="minorHAnsi"/>
                <w:sz w:val="20"/>
                <w:szCs w:val="20"/>
              </w:rPr>
              <w:t>orn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9A5960" w14:textId="12510601" w:rsidR="005F4D4F" w:rsidRPr="002275BB" w:rsidRDefault="00DE1F7B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75BB">
              <w:rPr>
                <w:color w:val="000000"/>
                <w:sz w:val="20"/>
                <w:szCs w:val="20"/>
              </w:rPr>
              <w:t>CONUS_Corn</w:t>
            </w:r>
            <w:proofErr w:type="spellEnd"/>
            <w:r w:rsidRPr="002275BB">
              <w:rPr>
                <w:rFonts w:cstheme="minorHAnsi"/>
                <w:sz w:val="20"/>
                <w:szCs w:val="20"/>
              </w:rPr>
              <w:t xml:space="preserve">, </w:t>
            </w:r>
            <w:r w:rsidRPr="002275BB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9DC53D1" w14:textId="51C8BFEF" w:rsidR="005F4D4F" w:rsidRPr="002275BB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5BB">
              <w:rPr>
                <w:rFonts w:cstheme="minorHAnsi"/>
                <w:sz w:val="20"/>
                <w:szCs w:val="20"/>
              </w:rPr>
              <w:t>Corn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11857AC" w14:textId="6DF27E02" w:rsidR="005F4D4F" w:rsidRPr="002275BB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5BB">
              <w:rPr>
                <w:rFonts w:cstheme="minorHAnsi"/>
                <w:sz w:val="20"/>
                <w:szCs w:val="20"/>
              </w:rPr>
              <w:t>All but 19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C1" w14:textId="3D19C7F2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Corn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C2" w14:textId="4E93FB93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field corn, popcorn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C3" w14:textId="062A5854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2.04, 8x, 14d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C4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8C5" w14:textId="77777777" w:rsidR="005F4D4F" w:rsidRPr="00D3370E" w:rsidRDefault="005F4D4F" w:rsidP="00A43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206E0248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6C364FA" w14:textId="7EC21985" w:rsidR="005F4D4F" w:rsidRPr="002275BB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5BB">
              <w:rPr>
                <w:rFonts w:cstheme="minorHAnsi"/>
                <w:sz w:val="20"/>
                <w:szCs w:val="20"/>
              </w:rPr>
              <w:lastRenderedPageBreak/>
              <w:t>Scorn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05BB5D" w14:textId="198528D1" w:rsidR="005F4D4F" w:rsidRPr="002275BB" w:rsidRDefault="00257D94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75BB">
              <w:rPr>
                <w:color w:val="000000"/>
                <w:sz w:val="20"/>
                <w:szCs w:val="20"/>
              </w:rPr>
              <w:t>CONUS_Vegetables</w:t>
            </w:r>
            <w:proofErr w:type="spellEnd"/>
            <w:r w:rsidRPr="002275BB">
              <w:rPr>
                <w:color w:val="000000"/>
                <w:sz w:val="20"/>
                <w:szCs w:val="20"/>
              </w:rPr>
              <w:t xml:space="preserve"> and Ground Fruit</w:t>
            </w:r>
            <w:r w:rsidRPr="002275BB">
              <w:rPr>
                <w:rFonts w:cstheme="minorHAnsi"/>
                <w:sz w:val="20"/>
                <w:szCs w:val="20"/>
              </w:rPr>
              <w:t xml:space="preserve">, </w:t>
            </w:r>
            <w:r w:rsidRPr="002275BB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3F1B209" w14:textId="13A0E245" w:rsidR="005F4D4F" w:rsidRPr="002275BB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5BB">
              <w:rPr>
                <w:rFonts w:cstheme="minorHAnsi"/>
                <w:sz w:val="20"/>
                <w:szCs w:val="20"/>
              </w:rPr>
              <w:t>Vegetable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0C7AB23" w14:textId="0EE1EC1D" w:rsidR="005F4D4F" w:rsidRPr="002275BB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5BB">
              <w:rPr>
                <w:rFonts w:cstheme="minorHAnsi"/>
                <w:sz w:val="20"/>
                <w:szCs w:val="20"/>
              </w:rPr>
              <w:t>All but 21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47AF2E" w14:textId="7C34FF51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 xml:space="preserve">Sweet </w:t>
            </w:r>
            <w:r w:rsidR="0009167D">
              <w:rPr>
                <w:rFonts w:cstheme="minorHAnsi"/>
                <w:sz w:val="18"/>
                <w:szCs w:val="18"/>
              </w:rPr>
              <w:t>C</w:t>
            </w:r>
            <w:r w:rsidRPr="00FE3E2C">
              <w:rPr>
                <w:rFonts w:cstheme="minorHAnsi"/>
                <w:sz w:val="18"/>
                <w:szCs w:val="18"/>
              </w:rPr>
              <w:t>orn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B183C1E" w14:textId="66E68D4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Sweet Corn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BC744E2" w14:textId="3A81128A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2.04, 8x, 3d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6AA60DA" w14:textId="6D332458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152615E" w14:textId="5E063A0E" w:rsidR="005F4D4F" w:rsidRPr="007B5B7C" w:rsidRDefault="005F4D4F" w:rsidP="00BE5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8D8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90422E" w14:textId="2A7283F1" w:rsidR="005F4D4F" w:rsidRPr="00C55058" w:rsidRDefault="00C71D81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C</w:t>
            </w:r>
            <w:r w:rsidR="005F4D4F" w:rsidRPr="00C55058">
              <w:rPr>
                <w:rFonts w:cstheme="minorHAnsi"/>
                <w:sz w:val="20"/>
                <w:szCs w:val="20"/>
              </w:rPr>
              <w:t>ucurbit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E904B5" w14:textId="0C9EF39C" w:rsidR="005F4D4F" w:rsidRPr="00C55058" w:rsidRDefault="00257D94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CONUS_Vegetables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and Ground Fruit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34B04A" w14:textId="609F22B5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Vegetable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5C5215" w14:textId="65476610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D3" w14:textId="0A878DEC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Cucurbits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D4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cantaloupe, cucumbers, melons, pumpkin, squash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D5" w14:textId="793C8FCE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1.02, 6x,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D6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Chemigation, Duster, Shaker Can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8D7" w14:textId="77777777" w:rsidR="005F4D4F" w:rsidRPr="00D3370E" w:rsidRDefault="005F4D4F" w:rsidP="00BE5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B7C">
              <w:rPr>
                <w:sz w:val="18"/>
                <w:szCs w:val="18"/>
              </w:rPr>
              <w:t>Foliar, Soil/Ground</w:t>
            </w:r>
          </w:p>
        </w:tc>
      </w:tr>
      <w:tr w:rsidR="004841FB" w:rsidRPr="007B5B7C" w14:paraId="459938DE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78B3CF" w14:textId="46C871A8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rFonts w:cstheme="minorHAnsi"/>
                <w:sz w:val="20"/>
                <w:szCs w:val="20"/>
              </w:rPr>
              <w:t>Forest_trees</w:t>
            </w:r>
            <w:proofErr w:type="spellEnd"/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24DDEE" w14:textId="0A1F6708" w:rsidR="005F4D4F" w:rsidRPr="00C55058" w:rsidRDefault="0068193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CONUS_Forest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Trees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NL48_Forest Trees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BBF408E" w14:textId="3802BFEE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Other trees</w:t>
            </w:r>
          </w:p>
          <w:p w14:paraId="6D0775D4" w14:textId="7AE058E5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440F487" w14:textId="38E3793D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D9" w14:textId="7CBC6F26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 xml:space="preserve">Forest </w:t>
            </w:r>
            <w:r w:rsidR="0009167D">
              <w:rPr>
                <w:rFonts w:cstheme="minorHAnsi"/>
                <w:sz w:val="18"/>
                <w:szCs w:val="18"/>
              </w:rPr>
              <w:t>T</w:t>
            </w:r>
            <w:r w:rsidRPr="00FE3E2C">
              <w:rPr>
                <w:rFonts w:cstheme="minorHAnsi"/>
                <w:sz w:val="18"/>
                <w:szCs w:val="18"/>
              </w:rPr>
              <w:t xml:space="preserve">rees, </w:t>
            </w:r>
            <w:r w:rsidR="0009167D">
              <w:rPr>
                <w:rFonts w:cstheme="minorHAnsi"/>
                <w:sz w:val="18"/>
                <w:szCs w:val="18"/>
              </w:rPr>
              <w:t>O</w:t>
            </w:r>
            <w:r w:rsidRPr="00FE3E2C">
              <w:rPr>
                <w:rFonts w:cstheme="minorHAnsi"/>
                <w:sz w:val="18"/>
                <w:szCs w:val="18"/>
              </w:rPr>
              <w:t>rnamentals (</w:t>
            </w:r>
            <w:r w:rsidR="0009167D">
              <w:rPr>
                <w:rFonts w:cstheme="minorHAnsi"/>
                <w:sz w:val="18"/>
                <w:szCs w:val="18"/>
              </w:rPr>
              <w:t>U</w:t>
            </w:r>
            <w:r w:rsidRPr="00FE3E2C">
              <w:rPr>
                <w:rFonts w:cstheme="minorHAnsi"/>
                <w:sz w:val="18"/>
                <w:szCs w:val="18"/>
              </w:rPr>
              <w:t>nspecified)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DA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forested areas, rangeland trees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DB" w14:textId="1C6EA864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1.02, 2x,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DC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“Sprayer”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8DD" w14:textId="65360CF4" w:rsidR="005F4D4F" w:rsidRPr="00D3370E" w:rsidRDefault="00FE3E2C" w:rsidP="00BE5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527E6B11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C918D4" w14:textId="66271642" w:rsidR="005F4D4F" w:rsidRPr="00C55058" w:rsidRDefault="00C71D81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F</w:t>
            </w:r>
            <w:r w:rsidR="005F4D4F" w:rsidRPr="00C55058">
              <w:rPr>
                <w:rFonts w:cstheme="minorHAnsi"/>
                <w:sz w:val="20"/>
                <w:szCs w:val="20"/>
              </w:rPr>
              <w:t>lax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ACA63E5" w14:textId="36D6D0FD" w:rsidR="005F4D4F" w:rsidRPr="00C55058" w:rsidRDefault="0068193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Grains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1670ABB" w14:textId="72E4D3E6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Other grain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8934129" w14:textId="0B24EAE2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 but 6, 8, 12, 13, 14, 15, 20, 21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1366CC" w14:textId="77D6DAC2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Flax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85B8928" w14:textId="08A8216B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Flax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A9B6B2" w14:textId="1FE3ACCD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1.53, 2x, 14d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BD2AB78" w14:textId="767608CC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C090E83" w14:textId="293C6B07" w:rsidR="005F4D4F" w:rsidRDefault="005F4D4F" w:rsidP="00BE5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8E4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F25074" w14:textId="77777777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rFonts w:cstheme="minorHAnsi"/>
                <w:sz w:val="20"/>
                <w:szCs w:val="20"/>
              </w:rPr>
              <w:t>Fruit_</w:t>
            </w:r>
            <w:proofErr w:type="gramStart"/>
            <w:r w:rsidRPr="00C55058">
              <w:rPr>
                <w:rFonts w:cstheme="minorHAnsi"/>
                <w:sz w:val="20"/>
                <w:szCs w:val="20"/>
              </w:rPr>
              <w:t>veg</w:t>
            </w:r>
            <w:proofErr w:type="spellEnd"/>
            <w:proofErr w:type="gramEnd"/>
          </w:p>
          <w:p w14:paraId="691C73B6" w14:textId="235BA5BF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D82E70" w14:textId="5D472BF4" w:rsidR="005F4D4F" w:rsidRPr="00C55058" w:rsidRDefault="00257D94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CONUS_Vegetables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and Ground Fruit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31E86C1" w14:textId="20A44F79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Vegetable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669D868" w14:textId="292B7BB7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DF" w14:textId="1604587A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 xml:space="preserve">Fruiting </w:t>
            </w:r>
            <w:r w:rsidR="0009167D">
              <w:rPr>
                <w:rFonts w:cstheme="minorHAnsi"/>
                <w:sz w:val="18"/>
                <w:szCs w:val="18"/>
              </w:rPr>
              <w:t>V</w:t>
            </w:r>
            <w:r w:rsidRPr="00FE3E2C">
              <w:rPr>
                <w:rFonts w:cstheme="minorHAnsi"/>
                <w:sz w:val="18"/>
                <w:szCs w:val="18"/>
              </w:rPr>
              <w:t>egetables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E0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tomato, peppers, eggplant</w:t>
            </w:r>
            <w:r w:rsidRPr="00FE3E2C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FE3E2C">
              <w:rPr>
                <w:rFonts w:cstheme="minorHAnsi"/>
                <w:sz w:val="18"/>
                <w:szCs w:val="18"/>
              </w:rPr>
              <w:t>groundcherries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E1" w14:textId="67C83F6F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2.04, 7x,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E2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Chemigation, Shaker can, Shank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8E3" w14:textId="77777777" w:rsidR="005F4D4F" w:rsidRPr="00D3370E" w:rsidRDefault="005F4D4F" w:rsidP="00BE5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B7C">
              <w:rPr>
                <w:sz w:val="18"/>
                <w:szCs w:val="18"/>
              </w:rPr>
              <w:t>Foliar, Soil/Ground</w:t>
            </w:r>
          </w:p>
        </w:tc>
      </w:tr>
      <w:tr w:rsidR="004841FB" w:rsidRPr="007B5B7C" w14:paraId="459938EA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66FC873" w14:textId="72D7F4AF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Golf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4CDCB13" w14:textId="206B0588" w:rsidR="005F4D4F" w:rsidRPr="00C55058" w:rsidRDefault="0068193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CONUS_Open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Space Developed</w:t>
            </w:r>
            <w:r w:rsidR="005E1EC2"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="005E1EC2" w:rsidRPr="00C55058">
              <w:rPr>
                <w:color w:val="000000"/>
                <w:sz w:val="20"/>
                <w:szCs w:val="20"/>
              </w:rPr>
              <w:t>NL48_Open Space Developed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19F78CE" w14:textId="624BEE43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Golf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0B955C" w14:textId="26A7C8B1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E5" w14:textId="17E1BB9D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 xml:space="preserve">Golf </w:t>
            </w:r>
            <w:r w:rsidR="0009167D">
              <w:rPr>
                <w:rFonts w:cstheme="minorHAnsi"/>
                <w:sz w:val="18"/>
                <w:szCs w:val="18"/>
              </w:rPr>
              <w:t>C</w:t>
            </w:r>
            <w:r w:rsidRPr="00FE3E2C">
              <w:rPr>
                <w:rFonts w:cstheme="minorHAnsi"/>
                <w:sz w:val="18"/>
                <w:szCs w:val="18"/>
              </w:rPr>
              <w:t>ourses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E6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golf courses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E7" w14:textId="2776CD72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8, 2x,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E8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Ground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8E9" w14:textId="77777777" w:rsidR="005F4D4F" w:rsidRPr="00D3370E" w:rsidRDefault="005F4D4F" w:rsidP="00BE5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Soil/Ground</w:t>
            </w:r>
          </w:p>
        </w:tc>
      </w:tr>
      <w:tr w:rsidR="004841FB" w:rsidRPr="007B5B7C" w14:paraId="459938F0" w14:textId="77777777" w:rsidTr="00410D46">
        <w:trPr>
          <w:trHeight w:val="172"/>
        </w:trPr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6CD3597" w14:textId="2AB05F63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Grapes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5AE6D1A" w14:textId="38F7C095" w:rsidR="005F4D4F" w:rsidRPr="00C55058" w:rsidRDefault="005E1EC2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CONUS_Grapes</w:t>
            </w:r>
            <w:proofErr w:type="spellEnd"/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5CD289" w14:textId="38C72534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Grapes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6BB4F6E" w14:textId="5BD6383A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EB" w14:textId="7EE01CBC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Grapes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EC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grapes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ED" w14:textId="544E1E51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2.04, 5x,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EE" w14:textId="5BB6BF80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Chemigation, Duster, Shaker Can</w:t>
            </w:r>
            <w:r w:rsidR="00046A9B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2677E8">
              <w:rPr>
                <w:rFonts w:cstheme="minorHAnsi"/>
                <w:sz w:val="18"/>
                <w:szCs w:val="18"/>
              </w:rPr>
              <w:t>A</w:t>
            </w:r>
            <w:r w:rsidR="00046A9B">
              <w:rPr>
                <w:rFonts w:cstheme="minorHAnsi"/>
                <w:sz w:val="18"/>
                <w:szCs w:val="18"/>
              </w:rPr>
              <w:t>irblast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8EF" w14:textId="77777777" w:rsidR="005F4D4F" w:rsidRPr="008863E2" w:rsidRDefault="005F4D4F" w:rsidP="00BE5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63E2"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8FC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2572331" w14:textId="59B88270" w:rsidR="005F4D4F" w:rsidRPr="00C55058" w:rsidRDefault="00385F73" w:rsidP="00FE3E2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2" w:name="_Hlk517169548"/>
            <w:r w:rsidRPr="00C55058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5F4D4F" w:rsidRPr="00C55058">
              <w:rPr>
                <w:rFonts w:cstheme="minorHAnsi"/>
                <w:color w:val="000000" w:themeColor="text1"/>
                <w:sz w:val="20"/>
                <w:szCs w:val="20"/>
              </w:rPr>
              <w:t>oncropland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21CAB24" w14:textId="48F9EF04" w:rsidR="005F4D4F" w:rsidRPr="00C55058" w:rsidRDefault="005250B3" w:rsidP="00FE3E2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CONUS_Right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of Way</w:t>
            </w:r>
            <w:proofErr w:type="gramStart"/>
            <w:r w:rsidR="00E80849" w:rsidRPr="00C55058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C55058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 xml:space="preserve">,  </w:t>
            </w:r>
            <w:proofErr w:type="spellStart"/>
            <w:r w:rsidRPr="00C55058">
              <w:rPr>
                <w:color w:val="000000"/>
                <w:sz w:val="20"/>
                <w:szCs w:val="20"/>
              </w:rPr>
              <w:t>CONUS</w:t>
            </w:r>
            <w:proofErr w:type="gramEnd"/>
            <w:r w:rsidRPr="00C55058">
              <w:rPr>
                <w:color w:val="000000"/>
                <w:sz w:val="20"/>
                <w:szCs w:val="20"/>
              </w:rPr>
              <w:t>_Alfalfa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5058">
              <w:rPr>
                <w:color w:val="000000"/>
                <w:sz w:val="20"/>
                <w:szCs w:val="20"/>
              </w:rPr>
              <w:t>CONUS_Developed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, </w:t>
            </w:r>
            <w:r w:rsidR="00F109A3" w:rsidRPr="00C55058">
              <w:rPr>
                <w:color w:val="000000"/>
                <w:sz w:val="20"/>
                <w:szCs w:val="20"/>
              </w:rPr>
              <w:t xml:space="preserve">NL48_Right of Way, </w:t>
            </w:r>
            <w:r w:rsidR="005D449B" w:rsidRPr="00C55058">
              <w:rPr>
                <w:color w:val="000000"/>
                <w:sz w:val="20"/>
                <w:szCs w:val="20"/>
              </w:rPr>
              <w:t xml:space="preserve">NL48_Ag, NL48_Developed, 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22B8D2D" w14:textId="154BF6FC" w:rsidR="005F4D4F" w:rsidRPr="00C55058" w:rsidRDefault="008B60AE" w:rsidP="00FE3E2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C55058">
              <w:rPr>
                <w:rFonts w:cstheme="minorHAnsi"/>
                <w:color w:val="000000" w:themeColor="text1"/>
                <w:sz w:val="20"/>
                <w:szCs w:val="20"/>
              </w:rPr>
              <w:t>ROW</w:t>
            </w:r>
            <w:r w:rsidR="00121891" w:rsidRPr="00C5505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5505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514A" w:rsidRPr="00C55058">
              <w:rPr>
                <w:rFonts w:cstheme="minorHAnsi"/>
                <w:color w:val="000000" w:themeColor="text1"/>
                <w:sz w:val="20"/>
                <w:szCs w:val="20"/>
              </w:rPr>
              <w:t>Grassland</w:t>
            </w:r>
            <w:proofErr w:type="gramEnd"/>
            <w:r w:rsidR="00121891" w:rsidRPr="00C5505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A738C5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121891" w:rsidRPr="00C55058">
              <w:rPr>
                <w:rFonts w:cstheme="minorHAnsi"/>
                <w:color w:val="000000" w:themeColor="text1"/>
                <w:sz w:val="20"/>
                <w:szCs w:val="20"/>
              </w:rPr>
              <w:t>eveloped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2BC4DD9" w14:textId="5692DAD4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F7" w14:textId="475DD3AA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Non-</w:t>
            </w:r>
            <w:r w:rsidR="0009167D">
              <w:rPr>
                <w:rFonts w:cstheme="minorHAnsi"/>
                <w:sz w:val="18"/>
                <w:szCs w:val="18"/>
              </w:rPr>
              <w:t>C</w:t>
            </w:r>
            <w:r w:rsidRPr="00FE3E2C">
              <w:rPr>
                <w:rFonts w:cstheme="minorHAnsi"/>
                <w:sz w:val="18"/>
                <w:szCs w:val="18"/>
              </w:rPr>
              <w:t>ropland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F8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 xml:space="preserve">CRP land, rights-of-way, hedgerows, </w:t>
            </w:r>
            <w:proofErr w:type="spellStart"/>
            <w:r w:rsidRPr="00FE3E2C">
              <w:rPr>
                <w:rFonts w:cstheme="minorHAnsi"/>
                <w:sz w:val="18"/>
                <w:szCs w:val="18"/>
              </w:rPr>
              <w:t>ditchbanks</w:t>
            </w:r>
            <w:proofErr w:type="spellEnd"/>
            <w:r w:rsidRPr="00FE3E2C">
              <w:rPr>
                <w:rFonts w:cstheme="minorHAnsi"/>
                <w:sz w:val="18"/>
                <w:szCs w:val="18"/>
              </w:rPr>
              <w:t>, roadsides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F9" w14:textId="4F5186BF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1.02, 2x, 14d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FA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8FB" w14:textId="77777777" w:rsidR="005F4D4F" w:rsidRPr="00D3370E" w:rsidRDefault="005F4D4F" w:rsidP="00BE5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“Spray”</w:t>
            </w:r>
          </w:p>
        </w:tc>
      </w:tr>
      <w:bookmarkEnd w:id="2"/>
      <w:tr w:rsidR="004841FB" w:rsidRPr="007B5B7C" w14:paraId="45993902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0F62FC4" w14:textId="413AA682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lastRenderedPageBreak/>
              <w:t>Okra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60C07E2" w14:textId="1D759047" w:rsidR="005F4D4F" w:rsidRPr="00C55058" w:rsidRDefault="00257D94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CONUS_Vegetables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and Ground Fruit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  <w:r w:rsidR="00F109A3" w:rsidRPr="00C55058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EE9E88" w14:textId="3513EB7F" w:rsidR="005F4D4F" w:rsidRPr="00C55058" w:rsidRDefault="001218D9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5F4D4F" w:rsidRPr="00C55058">
              <w:rPr>
                <w:rFonts w:cstheme="minorHAnsi"/>
                <w:sz w:val="20"/>
                <w:szCs w:val="20"/>
              </w:rPr>
              <w:t>egetables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54E962" w14:textId="6FF9B15B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FD" w14:textId="6BC4F76C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Okra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FE" w14:textId="11E0CCF4" w:rsidR="005F4D4F" w:rsidRPr="00FE3E2C" w:rsidRDefault="00C256DA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O</w:t>
            </w:r>
            <w:r w:rsidR="005F4D4F" w:rsidRPr="00FE3E2C">
              <w:rPr>
                <w:rFonts w:cstheme="minorHAnsi"/>
                <w:sz w:val="18"/>
                <w:szCs w:val="18"/>
              </w:rPr>
              <w:t>kra</w:t>
            </w:r>
            <w:r>
              <w:rPr>
                <w:rFonts w:cstheme="minorHAnsi"/>
                <w:sz w:val="18"/>
                <w:szCs w:val="18"/>
              </w:rPr>
              <w:t>, soybean</w:t>
            </w:r>
            <w:r w:rsidRPr="001D70DA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8FF" w14:textId="49017BAF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1.53, 4x, 6d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00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Ground, Duster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901" w14:textId="77777777" w:rsidR="005F4D4F" w:rsidRPr="00D3370E" w:rsidRDefault="005F4D4F" w:rsidP="00BE5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908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79D5154" w14:textId="1CD41403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Olive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01B8885" w14:textId="187528B4" w:rsidR="005F4D4F" w:rsidRPr="00C55058" w:rsidRDefault="004A175D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Orchards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59FD56D" w14:textId="365A613E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Other Orchards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8C1B711" w14:textId="71D1EB18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3, 12, 13,15, 16, 17, 18, 19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03" w14:textId="5F6A36B5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Olive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04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olives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05" w14:textId="79BFA382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7.65, 2x, 14d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06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993907" w14:textId="77777777" w:rsidR="005F4D4F" w:rsidRPr="00D3370E" w:rsidRDefault="005F4D4F" w:rsidP="00BE5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90E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B740924" w14:textId="69403D50" w:rsidR="005F4D4F" w:rsidRPr="00C55058" w:rsidRDefault="005F4D4F" w:rsidP="00FE3E2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3" w:name="_Hlk517169569"/>
            <w:r w:rsidRPr="00C55058">
              <w:rPr>
                <w:rFonts w:cstheme="minorHAnsi"/>
                <w:color w:val="000000" w:themeColor="text1"/>
                <w:sz w:val="20"/>
                <w:szCs w:val="20"/>
              </w:rPr>
              <w:t>Ornamental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659D74A" w14:textId="5F3985B2" w:rsidR="005F4D4F" w:rsidRPr="00C55058" w:rsidRDefault="004A175D" w:rsidP="00FE3E2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CONUS_Nurseries</w:t>
            </w:r>
            <w:proofErr w:type="spellEnd"/>
            <w:r w:rsidRPr="00C5505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NL48_Nurseries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32E94E" w14:textId="1C739E08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5058">
              <w:rPr>
                <w:rFonts w:cstheme="minorHAnsi"/>
                <w:color w:val="000000" w:themeColor="text1"/>
                <w:sz w:val="20"/>
                <w:szCs w:val="20"/>
              </w:rPr>
              <w:t>NS landcover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4090C6" w14:textId="66FB4651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09" w14:textId="3BDF86BB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Ornamentals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0A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ornamental trees and plants, woody shrubs and vines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0B" w14:textId="76E13720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1.2, 6x,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0C" w14:textId="0A9CAA2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“Sprayer” ground boom assumed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0D" w14:textId="2AEB829E" w:rsidR="005F4D4F" w:rsidRPr="00FE3E2C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3E2C">
              <w:rPr>
                <w:sz w:val="18"/>
                <w:szCs w:val="18"/>
              </w:rPr>
              <w:t>Foliar</w:t>
            </w:r>
          </w:p>
        </w:tc>
      </w:tr>
      <w:bookmarkEnd w:id="3"/>
      <w:tr w:rsidR="004841FB" w:rsidRPr="007B5B7C" w14:paraId="45993914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42D5FC" w14:textId="3AB961FE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Pasture</w:t>
            </w:r>
            <w:r w:rsidR="00AB0620" w:rsidRPr="00C5505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608273" w14:textId="45DAD7F9" w:rsidR="005F4D4F" w:rsidRPr="00C55058" w:rsidRDefault="004A175D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CONUS_Alfalfa</w:t>
            </w:r>
            <w:proofErr w:type="spellEnd"/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="0090306A"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E933125" w14:textId="09654777" w:rsidR="005F4D4F" w:rsidRPr="00C55058" w:rsidRDefault="007D613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G</w:t>
            </w:r>
            <w:r w:rsidR="005F4D4F" w:rsidRPr="00C55058">
              <w:rPr>
                <w:rFonts w:cstheme="minorHAnsi"/>
                <w:sz w:val="20"/>
                <w:szCs w:val="20"/>
              </w:rPr>
              <w:t>rassland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F45E1B" w14:textId="7F953AA3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0F" w14:textId="19513895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Pastures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10" w14:textId="1C6E5BF1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grasses grown for hay or seed, flax, pastures</w:t>
            </w:r>
            <w:r w:rsidR="005726E8">
              <w:rPr>
                <w:rFonts w:cstheme="minorHAnsi"/>
                <w:sz w:val="18"/>
                <w:szCs w:val="18"/>
              </w:rPr>
              <w:t xml:space="preserve">, </w:t>
            </w:r>
            <w:r w:rsidR="005726E8" w:rsidRPr="00FE3E2C">
              <w:rPr>
                <w:rFonts w:cstheme="minorHAnsi"/>
                <w:sz w:val="18"/>
                <w:szCs w:val="18"/>
              </w:rPr>
              <w:t>alfalfa, trefoil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11" w14:textId="48BC4E5A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1.53, 4x, 14d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12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13" w14:textId="77777777" w:rsidR="005F4D4F" w:rsidRPr="00D3370E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B7C">
              <w:rPr>
                <w:sz w:val="18"/>
                <w:szCs w:val="18"/>
              </w:rPr>
              <w:t>Foliar, Soil/Ground</w:t>
            </w:r>
          </w:p>
        </w:tc>
      </w:tr>
      <w:tr w:rsidR="004841FB" w:rsidRPr="007B5B7C" w14:paraId="6831693F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95A123F" w14:textId="0921FEDD" w:rsidR="00AB0620" w:rsidRPr="00C55058" w:rsidRDefault="00AB0620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Pasture2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7B03C9" w14:textId="2305EAF3" w:rsidR="00AB0620" w:rsidRPr="00C55058" w:rsidRDefault="0090306A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CONUS_Alfalfa</w:t>
            </w:r>
            <w:proofErr w:type="spellEnd"/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D4CE419" w14:textId="5A98DD03" w:rsidR="00AB0620" w:rsidRPr="00C55058" w:rsidRDefault="00AB0620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Grassland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D78820" w14:textId="3D4310D3" w:rsidR="00AB0620" w:rsidRPr="00C55058" w:rsidRDefault="00AB0620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8DDC9D" w14:textId="60750C8A" w:rsidR="00AB0620" w:rsidRPr="00FE3E2C" w:rsidRDefault="00AB0620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Forage </w:t>
            </w:r>
            <w:r w:rsidR="0009167D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>rops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553439" w14:textId="79E6DFB0" w:rsidR="00AB0620" w:rsidRPr="00FE3E2C" w:rsidRDefault="00AB0620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Alfalfa, trefoil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4C14999" w14:textId="398C923D" w:rsidR="00AB0620" w:rsidRPr="00FE3E2C" w:rsidRDefault="00AB0620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1.53, 4x, </w:t>
            </w:r>
            <w:r w:rsidR="00E83601">
              <w:rPr>
                <w:rFonts w:cstheme="minorHAnsi"/>
                <w:sz w:val="18"/>
                <w:szCs w:val="18"/>
              </w:rPr>
              <w:t>56-d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63132B8" w14:textId="76C812BC" w:rsidR="00AB0620" w:rsidRPr="00FE3E2C" w:rsidRDefault="00E83601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873A944" w14:textId="072138E6" w:rsidR="00AB0620" w:rsidRPr="007B5B7C" w:rsidRDefault="00E83601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91A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471850B" w14:textId="5674C3BE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Peanut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CC9E748" w14:textId="640E3D21" w:rsidR="005F4D4F" w:rsidRPr="00C55058" w:rsidRDefault="0090306A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CONUS_OtherRow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Crops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372ECD" w14:textId="58FE511A" w:rsidR="005F4D4F" w:rsidRPr="00C55058" w:rsidRDefault="007D613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Other R</w:t>
            </w:r>
            <w:r w:rsidR="005F4D4F" w:rsidRPr="00C55058">
              <w:rPr>
                <w:rFonts w:cstheme="minorHAnsi"/>
                <w:sz w:val="20"/>
                <w:szCs w:val="20"/>
              </w:rPr>
              <w:t>ow Crops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auto"/>
              <w:right w:val="single" w:sz="7" w:space="0" w:color="000000" w:themeColor="text1"/>
            </w:tcBorders>
          </w:tcPr>
          <w:p w14:paraId="499CE5DC" w14:textId="7311728F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2, 3, 5, 6, 8, 11, 12, 13, 19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auto"/>
              <w:right w:val="single" w:sz="7" w:space="0" w:color="000000" w:themeColor="text1"/>
            </w:tcBorders>
          </w:tcPr>
          <w:p w14:paraId="45993915" w14:textId="5B6EED92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Peanuts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auto"/>
              <w:right w:val="single" w:sz="7" w:space="0" w:color="000000" w:themeColor="text1"/>
            </w:tcBorders>
          </w:tcPr>
          <w:p w14:paraId="45993916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peanuts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17" w14:textId="569328CD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2.04, 5x,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auto"/>
              <w:right w:val="single" w:sz="7" w:space="0" w:color="000000" w:themeColor="text1"/>
            </w:tcBorders>
          </w:tcPr>
          <w:p w14:paraId="45993918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auto"/>
              <w:right w:val="single" w:sz="7" w:space="0" w:color="000000" w:themeColor="text1"/>
            </w:tcBorders>
          </w:tcPr>
          <w:p w14:paraId="45993919" w14:textId="77777777" w:rsidR="005F4D4F" w:rsidRPr="00D3370E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AE5014" w:rsidRPr="007B5B7C" w14:paraId="45993920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2FAED54" w14:textId="5F4DA8F5" w:rsidR="006961E0" w:rsidRPr="00C55058" w:rsidRDefault="006961E0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rFonts w:cstheme="minorHAnsi"/>
                <w:sz w:val="20"/>
                <w:szCs w:val="20"/>
              </w:rPr>
              <w:t>PistachiosAll</w:t>
            </w:r>
            <w:proofErr w:type="spellEnd"/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76B088" w14:textId="305D226E" w:rsidR="006961E0" w:rsidRPr="00C55058" w:rsidRDefault="0090306A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Orchards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auto"/>
            </w:tcBorders>
          </w:tcPr>
          <w:p w14:paraId="54FAAFC3" w14:textId="59CCF9BC" w:rsidR="006961E0" w:rsidRPr="00C55058" w:rsidRDefault="006961E0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Other Orchards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8F4" w14:textId="43354A12" w:rsidR="006961E0" w:rsidRPr="00C55058" w:rsidRDefault="006961E0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12, 13, 14, 15, 16, 17, 18, 19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91B" w14:textId="11C357A9" w:rsidR="006961E0" w:rsidRPr="00FE3E2C" w:rsidRDefault="006961E0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Pistachios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91C" w14:textId="77777777" w:rsidR="006961E0" w:rsidRPr="00FE3E2C" w:rsidRDefault="006961E0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pistachios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4" w:space="0" w:color="auto"/>
              <w:bottom w:val="single" w:sz="7" w:space="0" w:color="000000" w:themeColor="text1"/>
              <w:right w:val="single" w:sz="4" w:space="0" w:color="auto"/>
            </w:tcBorders>
          </w:tcPr>
          <w:p w14:paraId="4599391D" w14:textId="74C729A4" w:rsidR="006961E0" w:rsidRPr="00FE3E2C" w:rsidRDefault="006961E0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5.1, 4x, 14d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91E" w14:textId="19BB9096" w:rsidR="006961E0" w:rsidRPr="00FE3E2C" w:rsidRDefault="006961E0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Chemigation, Spreader, Shank</w:t>
            </w:r>
            <w:r w:rsidR="004C781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2677E8">
              <w:rPr>
                <w:rFonts w:cstheme="minorHAnsi"/>
                <w:sz w:val="18"/>
                <w:szCs w:val="18"/>
              </w:rPr>
              <w:t>A</w:t>
            </w:r>
            <w:r w:rsidR="004C7811">
              <w:rPr>
                <w:rFonts w:cstheme="minorHAnsi"/>
                <w:sz w:val="18"/>
                <w:szCs w:val="18"/>
              </w:rPr>
              <w:t>irblast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391F" w14:textId="74758850" w:rsidR="006961E0" w:rsidRPr="00D3370E" w:rsidRDefault="006961E0" w:rsidP="00114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B7C">
              <w:rPr>
                <w:sz w:val="18"/>
                <w:szCs w:val="18"/>
              </w:rPr>
              <w:t>Foliar, Soil/Ground</w:t>
            </w:r>
            <w:r>
              <w:rPr>
                <w:sz w:val="18"/>
                <w:szCs w:val="18"/>
              </w:rPr>
              <w:t>, Dormant, Delayed dormant</w:t>
            </w:r>
          </w:p>
        </w:tc>
      </w:tr>
      <w:tr w:rsidR="004841FB" w:rsidRPr="007B5B7C" w14:paraId="55202F7E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6DBF83" w14:textId="38F8D4CE" w:rsidR="006961E0" w:rsidRPr="00C55058" w:rsidRDefault="006961E0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rFonts w:cstheme="minorHAnsi"/>
                <w:sz w:val="20"/>
                <w:szCs w:val="20"/>
              </w:rPr>
              <w:t>PistachiosCA</w:t>
            </w:r>
            <w:proofErr w:type="spellEnd"/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58E326" w14:textId="566B41B6" w:rsidR="006961E0" w:rsidRPr="00C55058" w:rsidRDefault="0090306A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Orchards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auto"/>
            </w:tcBorders>
          </w:tcPr>
          <w:p w14:paraId="060F0B7D" w14:textId="79CAAE62" w:rsidR="006961E0" w:rsidRPr="00C55058" w:rsidRDefault="006961E0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Other Orchards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4C68" w14:textId="119A75CC" w:rsidR="006961E0" w:rsidRPr="00C55058" w:rsidRDefault="006961E0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66E" w14:textId="21621B69" w:rsidR="006961E0" w:rsidRPr="00FE3E2C" w:rsidRDefault="006961E0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065" w14:textId="77777777" w:rsidR="006961E0" w:rsidRPr="00FE3E2C" w:rsidRDefault="006961E0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4" w:space="0" w:color="auto"/>
              <w:bottom w:val="single" w:sz="7" w:space="0" w:color="000000" w:themeColor="text1"/>
              <w:right w:val="single" w:sz="4" w:space="0" w:color="auto"/>
            </w:tcBorders>
          </w:tcPr>
          <w:p w14:paraId="0BFB92A5" w14:textId="00861A37" w:rsidR="006961E0" w:rsidRPr="00FE3E2C" w:rsidRDefault="006961E0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6, 1x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026" w14:textId="1A2E9259" w:rsidR="006961E0" w:rsidRPr="00FE3E2C" w:rsidRDefault="006961E0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Aerial, Ground, </w:t>
            </w:r>
            <w:proofErr w:type="spellStart"/>
            <w:r>
              <w:rPr>
                <w:rFonts w:cstheme="minorHAnsi"/>
                <w:sz w:val="18"/>
                <w:szCs w:val="18"/>
              </w:rPr>
              <w:t>Airblast</w:t>
            </w:r>
            <w:proofErr w:type="spellEnd"/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4217" w14:textId="4C969011" w:rsidR="006961E0" w:rsidRPr="007B5B7C" w:rsidRDefault="006961E0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841FB" w:rsidRPr="007B5B7C" w14:paraId="45993926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9FB714" w14:textId="41240D28" w:rsidR="005F4D4F" w:rsidRPr="00C55058" w:rsidRDefault="00FE3E2C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Pome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81305E" w14:textId="61DA5EC7" w:rsidR="005F4D4F" w:rsidRPr="00C55058" w:rsidRDefault="0090306A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Orchards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5E002C0" w14:textId="1826C606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Other Orchards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7" w:space="0" w:color="000000" w:themeColor="text1"/>
              <w:bottom w:val="single" w:sz="7" w:space="0" w:color="000000" w:themeColor="text1"/>
              <w:right w:val="single" w:sz="4" w:space="0" w:color="auto"/>
            </w:tcBorders>
          </w:tcPr>
          <w:p w14:paraId="70191345" w14:textId="37CCDBD7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921" w14:textId="0DF26DAE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 xml:space="preserve">Pome </w:t>
            </w:r>
            <w:r w:rsidR="0009167D">
              <w:rPr>
                <w:rFonts w:cstheme="minorHAnsi"/>
                <w:sz w:val="18"/>
                <w:szCs w:val="18"/>
              </w:rPr>
              <w:t>F</w:t>
            </w:r>
            <w:r w:rsidRPr="00FE3E2C">
              <w:rPr>
                <w:rFonts w:cstheme="minorHAnsi"/>
                <w:sz w:val="18"/>
                <w:szCs w:val="18"/>
              </w:rPr>
              <w:t>ruits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922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apples, pears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4" w:space="0" w:color="auto"/>
              <w:bottom w:val="single" w:sz="7" w:space="0" w:color="000000" w:themeColor="text1"/>
              <w:right w:val="single" w:sz="4" w:space="0" w:color="auto"/>
            </w:tcBorders>
          </w:tcPr>
          <w:p w14:paraId="45993923" w14:textId="71D42D66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3.06, 8x, 14d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924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925" w14:textId="77777777" w:rsidR="005F4D4F" w:rsidRPr="00D3370E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Foliar, Fruit Thinning</w:t>
            </w:r>
          </w:p>
        </w:tc>
      </w:tr>
      <w:tr w:rsidR="004841FB" w:rsidRPr="007B5B7C" w14:paraId="19623347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185D89" w14:textId="23606A0C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Potato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C91CE5" w14:textId="7B0043CE" w:rsidR="005F4D4F" w:rsidRPr="00C55058" w:rsidRDefault="00FA19ED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CONUS_Vegetables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and Ground Fruit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666C03" w14:textId="5AE63391" w:rsidR="005F4D4F" w:rsidRPr="00C55058" w:rsidRDefault="007D613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V</w:t>
            </w:r>
            <w:r w:rsidR="005F4D4F" w:rsidRPr="00C55058">
              <w:rPr>
                <w:rFonts w:cstheme="minorHAnsi"/>
                <w:sz w:val="20"/>
                <w:szCs w:val="20"/>
              </w:rPr>
              <w:t>egetables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7EDB891" w14:textId="08EC23F4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 but HUC21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74A7B5E" w14:textId="4609FAF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Potato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F6B9B8B" w14:textId="3696F711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Potato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auto"/>
            </w:tcBorders>
          </w:tcPr>
          <w:p w14:paraId="1E3AE789" w14:textId="10AEB1CD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2, 3x, 7d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238C" w14:textId="30CA3B4C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Spreader or shank applicator, no drift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536" w14:textId="488314EF" w:rsidR="005F4D4F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92C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C11A9E7" w14:textId="061256C0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Rangeland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6497A95" w14:textId="532FAFB2" w:rsidR="005F4D4F" w:rsidRPr="00C55058" w:rsidRDefault="00500A08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CONUS_Rangeland</w:t>
            </w:r>
            <w:proofErr w:type="spellEnd"/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="00962DD4" w:rsidRPr="00C55058">
              <w:rPr>
                <w:color w:val="000000"/>
                <w:sz w:val="20"/>
                <w:szCs w:val="20"/>
              </w:rPr>
              <w:t>NL48_Rangeland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BB6439B" w14:textId="683963E8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Grassland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A9572C" w14:textId="5FF85317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27" w14:textId="481751C9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Rangeland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28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rangeland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29" w14:textId="468E1BAC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1.02, 1x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2A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Chemigation, Spreader, Shank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2B" w14:textId="77777777" w:rsidR="005F4D4F" w:rsidRPr="00D3370E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B7C">
              <w:rPr>
                <w:sz w:val="18"/>
                <w:szCs w:val="18"/>
              </w:rPr>
              <w:t>Foliar, Soil/Ground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When</w:t>
            </w:r>
            <w:proofErr w:type="gramEnd"/>
            <w:r>
              <w:rPr>
                <w:sz w:val="18"/>
                <w:szCs w:val="18"/>
              </w:rPr>
              <w:t xml:space="preserve"> needed</w:t>
            </w:r>
          </w:p>
        </w:tc>
      </w:tr>
      <w:tr w:rsidR="00BF159F" w:rsidRPr="007B5B7C" w14:paraId="45993932" w14:textId="77777777" w:rsidTr="00410D46">
        <w:tc>
          <w:tcPr>
            <w:tcW w:w="459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07E550" w14:textId="761A5A14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Simulated with PFAM</w:t>
            </w:r>
            <w:r w:rsidR="00962DD4" w:rsidRPr="00C5505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42004">
              <w:rPr>
                <w:rFonts w:cstheme="minorHAnsi"/>
                <w:sz w:val="20"/>
                <w:szCs w:val="20"/>
              </w:rPr>
              <w:t>CONUS_rice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F716FD" w14:textId="2DB2ADD1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 xml:space="preserve">All but 1, 2, </w:t>
            </w:r>
            <w:r w:rsidRPr="00C55058">
              <w:rPr>
                <w:rFonts w:cstheme="minorHAnsi"/>
                <w:sz w:val="20"/>
                <w:szCs w:val="20"/>
              </w:rPr>
              <w:lastRenderedPageBreak/>
              <w:t>10, 13, 14, 15, 20, 21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2D" w14:textId="33F6B128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lastRenderedPageBreak/>
              <w:t>Rice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2E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rice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2F" w14:textId="76C34E05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1.53</w:t>
            </w:r>
            <w:r w:rsidR="00AE5014">
              <w:rPr>
                <w:rFonts w:cstheme="minorHAnsi"/>
                <w:sz w:val="18"/>
                <w:szCs w:val="18"/>
              </w:rPr>
              <w:t>, 2x,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0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1" w14:textId="77777777" w:rsidR="005F4D4F" w:rsidRPr="00D3370E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938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6434D1E" w14:textId="30E4A450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Root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CA59AD" w14:textId="7DE3FE0A" w:rsidR="005F4D4F" w:rsidRPr="00C55058" w:rsidRDefault="00FA19ED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CONUS_Vegetables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and Ground Fruit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4ABAC2E" w14:textId="544731A7" w:rsidR="005F4D4F" w:rsidRPr="00C55058" w:rsidRDefault="007D613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V</w:t>
            </w:r>
            <w:r w:rsidR="005F4D4F" w:rsidRPr="00C55058">
              <w:rPr>
                <w:rFonts w:cstheme="minorHAnsi"/>
                <w:sz w:val="20"/>
                <w:szCs w:val="20"/>
              </w:rPr>
              <w:t>egetables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E1836A" w14:textId="5EC82A80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3" w14:textId="06E5AF2B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 xml:space="preserve">Roots &amp; </w:t>
            </w:r>
            <w:r w:rsidR="0009167D">
              <w:rPr>
                <w:rFonts w:cstheme="minorHAnsi"/>
                <w:sz w:val="18"/>
                <w:szCs w:val="18"/>
              </w:rPr>
              <w:t>T</w:t>
            </w:r>
            <w:r w:rsidRPr="00FE3E2C">
              <w:rPr>
                <w:rFonts w:cstheme="minorHAnsi"/>
                <w:sz w:val="18"/>
                <w:szCs w:val="18"/>
              </w:rPr>
              <w:t xml:space="preserve">uber </w:t>
            </w:r>
            <w:r w:rsidR="0009167D">
              <w:rPr>
                <w:rFonts w:cstheme="minorHAnsi"/>
                <w:sz w:val="18"/>
                <w:szCs w:val="18"/>
              </w:rPr>
              <w:t>V</w:t>
            </w:r>
            <w:r w:rsidRPr="00FE3E2C">
              <w:rPr>
                <w:rFonts w:cstheme="minorHAnsi"/>
                <w:sz w:val="18"/>
                <w:szCs w:val="18"/>
              </w:rPr>
              <w:t>egetables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4" w14:textId="7B50F7F5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carrots, horseradish, parsnip, rutabaga, salsify, turnip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5" w14:textId="116EAEE9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2.04, 6x,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6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Chemigation, “Broadcast”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7" w14:textId="77777777" w:rsidR="005F4D4F" w:rsidRPr="00D3370E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  <w:r w:rsidRPr="007B5B7C">
              <w:rPr>
                <w:sz w:val="18"/>
                <w:szCs w:val="18"/>
              </w:rPr>
              <w:t>, Soil/Ground</w:t>
            </w:r>
          </w:p>
        </w:tc>
      </w:tr>
      <w:tr w:rsidR="004841FB" w:rsidRPr="007B5B7C" w14:paraId="4599393E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1BF0B5" w14:textId="3EA3A270" w:rsidR="005F4D4F" w:rsidRPr="00C55058" w:rsidRDefault="00C71D81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S</w:t>
            </w:r>
            <w:r w:rsidR="005F4D4F" w:rsidRPr="00C55058">
              <w:rPr>
                <w:rFonts w:cstheme="minorHAnsi"/>
                <w:sz w:val="20"/>
                <w:szCs w:val="20"/>
              </w:rPr>
              <w:t>orghum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C820BD" w14:textId="5B539ECF" w:rsidR="005F4D4F" w:rsidRPr="00C55058" w:rsidRDefault="003E4DFE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Grains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8CB93D2" w14:textId="1BD4FE3F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Other grains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35C13FE" w14:textId="7AFD8AA0" w:rsidR="005F4D4F" w:rsidRPr="00C55058" w:rsidRDefault="00FE3E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9" w14:textId="5A7CDDF6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Sorghum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A" w14:textId="0479DA92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Sorghum, flax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B" w14:textId="1EFCCF6F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2.04, 4x,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C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D" w14:textId="77777777" w:rsidR="005F4D4F" w:rsidRPr="00D3370E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F10B67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2283BA" w14:textId="13C8DEFB" w:rsidR="0075207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Stone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241EA8" w14:textId="2CCB97A7" w:rsidR="005F4D4F" w:rsidRPr="00C55058" w:rsidRDefault="003E4DFE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Orchards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3B8F3B0" w14:textId="760DD1D7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Orchard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86C641" w14:textId="6FDC0FC7" w:rsidR="005F4D4F" w:rsidRPr="00C55058" w:rsidRDefault="00D152B8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 but 18 and 21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698CEB" w14:textId="55845A3D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Stone Fruit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4FCF18" w14:textId="0C2FF9E2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apricot, cherries, nectarines, peaches, plums, plumcot, and prunes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C87647" w14:textId="694E6B7F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3.06, 3x,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6E623A" w14:textId="7AE51674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  <w:r w:rsidR="00046A9B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046A9B">
              <w:rPr>
                <w:rFonts w:cstheme="minorHAnsi"/>
                <w:sz w:val="18"/>
                <w:szCs w:val="18"/>
              </w:rPr>
              <w:t>airblast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BB27C2" w14:textId="68E1710E" w:rsidR="005F4D4F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2A2B9F8E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8746F15" w14:textId="44A331A9" w:rsidR="005F4D4F" w:rsidRPr="00C55058" w:rsidRDefault="005F4D4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rFonts w:cstheme="minorHAnsi"/>
                <w:sz w:val="20"/>
                <w:szCs w:val="20"/>
              </w:rPr>
              <w:t>StoneCA</w:t>
            </w:r>
            <w:proofErr w:type="spellEnd"/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D677D2" w14:textId="62153401" w:rsidR="005F4D4F" w:rsidRPr="00C55058" w:rsidRDefault="003E4DFE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Orchards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BF86C3" w14:textId="15CE492B" w:rsidR="005F4D4F" w:rsidRPr="00C55058" w:rsidRDefault="005F4D4F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Orchard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0B3DB4B" w14:textId="51E957E9" w:rsidR="005F4D4F" w:rsidRPr="00C55058" w:rsidRDefault="00D152B8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A1A7A8" w14:textId="0AD7B7D3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Stone Fruit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A99015" w14:textId="116021B3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apricot, cherries, nectarines, peaches, plums, plumcot, and prunes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092402" w14:textId="018B94AA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4.08, 3x,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B74B47" w14:textId="7527D869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  <w:r w:rsidR="00046A9B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C55058">
              <w:rPr>
                <w:rFonts w:cstheme="minorHAnsi"/>
                <w:sz w:val="18"/>
                <w:szCs w:val="18"/>
              </w:rPr>
              <w:t>A</w:t>
            </w:r>
            <w:r w:rsidR="00046A9B">
              <w:rPr>
                <w:rFonts w:cstheme="minorHAnsi"/>
                <w:sz w:val="18"/>
                <w:szCs w:val="18"/>
              </w:rPr>
              <w:t>irblast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CFACF9" w14:textId="2F8C908F" w:rsidR="005F4D4F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944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DE33812" w14:textId="126B069C" w:rsidR="005F4D4F" w:rsidRPr="00C55058" w:rsidRDefault="00C71D81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S</w:t>
            </w:r>
            <w:r w:rsidR="00D152B8" w:rsidRPr="00C55058">
              <w:rPr>
                <w:rFonts w:cstheme="minorHAnsi"/>
                <w:sz w:val="20"/>
                <w:szCs w:val="20"/>
              </w:rPr>
              <w:t>unflower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35E42B" w14:textId="231467C4" w:rsidR="005F4D4F" w:rsidRPr="00C55058" w:rsidRDefault="0093704A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CONUS_OtherRow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Crops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AEE2E3" w14:textId="184DCFEC" w:rsidR="005F4D4F" w:rsidRPr="00C55058" w:rsidRDefault="00D152B8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Other row crops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C060E61" w14:textId="6DA60F3D" w:rsidR="005F4D4F" w:rsidRPr="00C55058" w:rsidRDefault="00D152B8" w:rsidP="00FE3E2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058">
              <w:rPr>
                <w:rFonts w:cstheme="minorHAnsi"/>
                <w:color w:val="000000"/>
                <w:sz w:val="20"/>
                <w:szCs w:val="20"/>
              </w:rPr>
              <w:t>All but 15, 16, 19, 20, 21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3F" w14:textId="2F7C3B92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Sunflower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40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sunflowers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41" w14:textId="10D8568E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1.53</w:t>
            </w:r>
            <w:r w:rsidR="00D152B8" w:rsidRPr="00FE3E2C">
              <w:rPr>
                <w:rFonts w:cstheme="minorHAnsi"/>
                <w:sz w:val="18"/>
                <w:szCs w:val="18"/>
              </w:rPr>
              <w:t>, 2x,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42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43" w14:textId="77777777" w:rsidR="005F4D4F" w:rsidRPr="00D3370E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94A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C1EC68" w14:textId="4C2991E2" w:rsidR="005F4D4F" w:rsidRPr="00C55058" w:rsidRDefault="00C25E81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rFonts w:cstheme="minorHAnsi"/>
                <w:sz w:val="20"/>
                <w:szCs w:val="20"/>
              </w:rPr>
              <w:t>Sweetpot</w:t>
            </w:r>
            <w:proofErr w:type="spellEnd"/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9EC670" w14:textId="1EAC73F9" w:rsidR="005F4D4F" w:rsidRPr="00C55058" w:rsidRDefault="00FA19ED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CONUS_Vegetables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and Ground Fruit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CE506C" w14:textId="3EF048F3" w:rsidR="005F4D4F" w:rsidRPr="00C55058" w:rsidRDefault="007D613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V</w:t>
            </w:r>
            <w:r w:rsidR="00C25E81" w:rsidRPr="00C55058">
              <w:rPr>
                <w:rFonts w:cstheme="minorHAnsi"/>
                <w:sz w:val="20"/>
                <w:szCs w:val="20"/>
              </w:rPr>
              <w:t>egetable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04145F7" w14:textId="526A1CD6" w:rsidR="005F4D4F" w:rsidRPr="00C55058" w:rsidRDefault="00C25E8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45" w14:textId="54BC17E2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 xml:space="preserve">Sweet </w:t>
            </w:r>
            <w:r w:rsidR="0009167D">
              <w:rPr>
                <w:rFonts w:cstheme="minorHAnsi"/>
                <w:sz w:val="18"/>
                <w:szCs w:val="18"/>
              </w:rPr>
              <w:t>P</w:t>
            </w:r>
            <w:r w:rsidRPr="00FE3E2C">
              <w:rPr>
                <w:rFonts w:cstheme="minorHAnsi"/>
                <w:sz w:val="18"/>
                <w:szCs w:val="18"/>
              </w:rPr>
              <w:t>otato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46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Sweet potatoes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47" w14:textId="228A30C6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2.04</w:t>
            </w:r>
            <w:r w:rsidR="00D152B8" w:rsidRPr="00FE3E2C">
              <w:rPr>
                <w:rFonts w:cstheme="minorHAnsi"/>
                <w:sz w:val="18"/>
                <w:szCs w:val="18"/>
              </w:rPr>
              <w:t>, 8x,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48" w14:textId="2A1176F4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49" w14:textId="77777777" w:rsidR="005F4D4F" w:rsidRPr="00D3370E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  <w:r w:rsidRPr="007B5B7C">
              <w:rPr>
                <w:sz w:val="18"/>
                <w:szCs w:val="18"/>
              </w:rPr>
              <w:t>, Soil/Ground</w:t>
            </w:r>
          </w:p>
        </w:tc>
      </w:tr>
      <w:tr w:rsidR="004841FB" w:rsidRPr="007B5B7C" w14:paraId="5843FAF4" w14:textId="77777777" w:rsidTr="00410D46">
        <w:trPr>
          <w:trHeight w:val="496"/>
        </w:trPr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70ACA94" w14:textId="624053F6" w:rsidR="00267F2C" w:rsidRPr="00C55058" w:rsidRDefault="00267F2C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Soybean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0A59B8" w14:textId="2CC10D43" w:rsidR="00267F2C" w:rsidRPr="00C55058" w:rsidRDefault="0093704A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CONUS_Soybeans</w:t>
            </w:r>
            <w:proofErr w:type="spellEnd"/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="00D124C2"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C20CC65" w14:textId="5A6304ED" w:rsidR="00267F2C" w:rsidRPr="00C55058" w:rsidRDefault="00267F2C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Soybean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4E35C1" w14:textId="5CAAF63D" w:rsidR="00267F2C" w:rsidRPr="00C55058" w:rsidRDefault="00267F2C" w:rsidP="00FE3E2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058">
              <w:rPr>
                <w:rFonts w:cstheme="minorHAnsi"/>
                <w:color w:val="000000"/>
                <w:sz w:val="20"/>
                <w:szCs w:val="20"/>
              </w:rPr>
              <w:t>All but 15</w:t>
            </w:r>
            <w:r w:rsidR="000C66F9" w:rsidRPr="00C55058">
              <w:rPr>
                <w:rFonts w:cstheme="minorHAnsi"/>
                <w:color w:val="000000"/>
                <w:sz w:val="20"/>
                <w:szCs w:val="20"/>
              </w:rPr>
              <w:t>, 19,</w:t>
            </w:r>
            <w:r w:rsidRPr="00C55058">
              <w:rPr>
                <w:rFonts w:cstheme="minorHAnsi"/>
                <w:color w:val="000000"/>
                <w:sz w:val="20"/>
                <w:szCs w:val="20"/>
              </w:rPr>
              <w:t xml:space="preserve"> and 21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070F8B8" w14:textId="4CBAC5A6" w:rsidR="00267F2C" w:rsidRPr="00FE3E2C" w:rsidRDefault="00267F2C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Soybean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0268E3" w14:textId="404B70CF" w:rsidR="00267F2C" w:rsidRPr="00FE3E2C" w:rsidRDefault="00267F2C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Soybean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C7E8F3A" w14:textId="001F5605" w:rsidR="00267F2C" w:rsidRPr="00FE3E2C" w:rsidRDefault="00267F2C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1.53, 4x,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498357" w14:textId="42087677" w:rsidR="00267F2C" w:rsidRPr="00FE3E2C" w:rsidRDefault="00267F2C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Ground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408BE7" w14:textId="5CFC828D" w:rsidR="00267F2C" w:rsidRDefault="00267F2C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956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E993AF" w14:textId="16BE52CB" w:rsidR="005F4D4F" w:rsidRPr="00C55058" w:rsidRDefault="00C25E81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Tobacco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FFC702" w14:textId="15702725" w:rsidR="005F4D4F" w:rsidRPr="00C55058" w:rsidRDefault="00D124C2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CONUS_OtherRow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Crops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F23267" w14:textId="7A62A4A7" w:rsidR="005F4D4F" w:rsidRPr="00C55058" w:rsidRDefault="00C25E8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Other row crops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82A3DB" w14:textId="132AEE70" w:rsidR="005F4D4F" w:rsidRPr="00C55058" w:rsidRDefault="00C25E81" w:rsidP="00FE3E2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058">
              <w:rPr>
                <w:rFonts w:cstheme="minorHAnsi"/>
                <w:color w:val="000000"/>
                <w:sz w:val="20"/>
                <w:szCs w:val="20"/>
              </w:rPr>
              <w:t xml:space="preserve">All but, 9, 12, 13, 14, 15, 16, 17, </w:t>
            </w:r>
            <w:r w:rsidRPr="00C55058">
              <w:rPr>
                <w:rFonts w:cstheme="minorHAnsi"/>
                <w:color w:val="000000"/>
                <w:sz w:val="20"/>
                <w:szCs w:val="20"/>
              </w:rPr>
              <w:lastRenderedPageBreak/>
              <w:t>18, 20, 21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1" w14:textId="7A117356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lastRenderedPageBreak/>
              <w:t>Tobacco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2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tobacco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3" w14:textId="69E2818F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2.04</w:t>
            </w:r>
            <w:r w:rsidR="00C25E81" w:rsidRPr="00FE3E2C">
              <w:rPr>
                <w:rFonts w:cstheme="minorHAnsi"/>
                <w:sz w:val="18"/>
                <w:szCs w:val="18"/>
              </w:rPr>
              <w:t>, 2x,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4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5" w14:textId="77777777" w:rsidR="005F4D4F" w:rsidRPr="00D3370E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</w:t>
            </w:r>
          </w:p>
        </w:tc>
      </w:tr>
      <w:tr w:rsidR="004841FB" w:rsidRPr="007B5B7C" w14:paraId="4599395C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8A54BEA" w14:textId="7B0D2735" w:rsidR="00385F73" w:rsidRPr="00C55058" w:rsidRDefault="00385F73" w:rsidP="00385F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4" w:name="_Hlk517169587"/>
            <w:r w:rsidRPr="00C55058">
              <w:rPr>
                <w:rFonts w:cstheme="minorHAnsi"/>
                <w:sz w:val="20"/>
                <w:szCs w:val="20"/>
              </w:rPr>
              <w:t>Sod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DFCDB0" w14:textId="0DD16617" w:rsidR="00385F73" w:rsidRPr="00C55058" w:rsidRDefault="00D124C2" w:rsidP="00385F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5058">
              <w:rPr>
                <w:color w:val="000000"/>
                <w:sz w:val="20"/>
                <w:szCs w:val="20"/>
              </w:rPr>
              <w:t>Crops</w:t>
            </w:r>
            <w:r w:rsidRPr="00C55058" w:rsidDel="00D124C2">
              <w:rPr>
                <w:rFonts w:cstheme="minorHAnsi"/>
                <w:sz w:val="20"/>
                <w:szCs w:val="20"/>
              </w:rPr>
              <w:t xml:space="preserve"> </w:t>
            </w:r>
            <w:r w:rsidRPr="00C55058">
              <w:rPr>
                <w:rFonts w:cstheme="minorHAnsi"/>
                <w:sz w:val="20"/>
                <w:szCs w:val="20"/>
              </w:rPr>
              <w:t>,</w:t>
            </w:r>
            <w:proofErr w:type="gramEnd"/>
            <w:r w:rsidRPr="00C55058">
              <w:rPr>
                <w:rFonts w:cstheme="minorHAnsi"/>
                <w:sz w:val="20"/>
                <w:szCs w:val="20"/>
              </w:rPr>
              <w:t xml:space="preserve"> </w:t>
            </w:r>
            <w:r w:rsidR="003627A2" w:rsidRPr="00C55058">
              <w:rPr>
                <w:color w:val="000000"/>
                <w:sz w:val="20"/>
                <w:szCs w:val="20"/>
              </w:rPr>
              <w:t>NL48_Ag</w:t>
            </w:r>
            <w:r w:rsidR="003627A2" w:rsidRPr="00C55058" w:rsidDel="00D124C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DAA7050" w14:textId="7A6A9D24" w:rsidR="00385F73" w:rsidRPr="00C55058" w:rsidRDefault="00385F73" w:rsidP="00385F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Turf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D79B80" w14:textId="671B63B7" w:rsidR="00385F73" w:rsidRPr="00C55058" w:rsidRDefault="00385F73" w:rsidP="00385F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7" w14:textId="20CD4437" w:rsidR="00385F73" w:rsidRPr="00FE3E2C" w:rsidRDefault="00385F73" w:rsidP="00385F7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Turf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8" w14:textId="7DBEB88F" w:rsidR="00385F73" w:rsidRPr="00FE3E2C" w:rsidRDefault="00385F73" w:rsidP="00385F7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sod farms, residential lawns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9" w14:textId="18BB4A33" w:rsidR="00385F73" w:rsidRPr="00FE3E2C" w:rsidRDefault="00385F73" w:rsidP="00385F7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8.32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A" w14:textId="641A50EE" w:rsidR="00385F73" w:rsidRPr="00FE3E2C" w:rsidRDefault="00385F73" w:rsidP="00385F7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“Broadcast”, Spot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B" w14:textId="67286733" w:rsidR="00385F73" w:rsidRPr="00D3370E" w:rsidRDefault="00385F73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B7C">
              <w:rPr>
                <w:sz w:val="18"/>
                <w:szCs w:val="18"/>
              </w:rPr>
              <w:t>Foliar, Soil/Ground</w:t>
            </w:r>
          </w:p>
        </w:tc>
      </w:tr>
      <w:bookmarkEnd w:id="4"/>
      <w:tr w:rsidR="004841FB" w:rsidRPr="007B5B7C" w14:paraId="45993962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EF97F0" w14:textId="71462E76" w:rsidR="005F4D4F" w:rsidRPr="00C55058" w:rsidRDefault="00C25E81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rFonts w:cstheme="minorHAnsi"/>
                <w:sz w:val="20"/>
                <w:szCs w:val="20"/>
              </w:rPr>
              <w:t>Tree_nut</w:t>
            </w:r>
            <w:proofErr w:type="spellEnd"/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0B26DA" w14:textId="5CA52A2C" w:rsidR="005F4D4F" w:rsidRPr="00C55058" w:rsidRDefault="00C743BD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CONUS_Other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 Orchards</w:t>
            </w:r>
            <w:r w:rsidRPr="00C55058">
              <w:rPr>
                <w:rFonts w:cstheme="minorHAnsi"/>
                <w:sz w:val="20"/>
                <w:szCs w:val="20"/>
              </w:rPr>
              <w:t xml:space="preserve">, </w:t>
            </w:r>
            <w:r w:rsidRPr="00C55058">
              <w:rPr>
                <w:color w:val="000000"/>
                <w:sz w:val="20"/>
                <w:szCs w:val="20"/>
              </w:rPr>
              <w:t>NL48_Ag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10E205" w14:textId="5E56C847" w:rsidR="005F4D4F" w:rsidRPr="00C55058" w:rsidRDefault="00C25E8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Other orchards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4D09493" w14:textId="3334C77F" w:rsidR="005F4D4F" w:rsidRPr="00C55058" w:rsidRDefault="00C25E81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D" w14:textId="7B2FB45D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 xml:space="preserve">Tree </w:t>
            </w:r>
            <w:r w:rsidR="0009167D">
              <w:rPr>
                <w:rFonts w:cstheme="minorHAnsi"/>
                <w:sz w:val="18"/>
                <w:szCs w:val="18"/>
              </w:rPr>
              <w:t>N</w:t>
            </w:r>
            <w:r w:rsidRPr="00FE3E2C">
              <w:rPr>
                <w:rFonts w:cstheme="minorHAnsi"/>
                <w:sz w:val="18"/>
                <w:szCs w:val="18"/>
              </w:rPr>
              <w:t>uts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E" w14:textId="77777777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almonds, cashews, filberts, pecans, walnuts, etc.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5F" w14:textId="7C3E4100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5.1</w:t>
            </w:r>
            <w:r w:rsidR="00C25E81" w:rsidRPr="00FE3E2C">
              <w:rPr>
                <w:rFonts w:cstheme="minorHAnsi"/>
                <w:sz w:val="18"/>
                <w:szCs w:val="18"/>
              </w:rPr>
              <w:t>, 4x, 7</w:t>
            </w:r>
            <w:r w:rsidR="00CB3754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60" w14:textId="16D6841B" w:rsidR="005F4D4F" w:rsidRPr="00FE3E2C" w:rsidRDefault="005F4D4F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E2C">
              <w:rPr>
                <w:rFonts w:cstheme="minorHAnsi"/>
                <w:sz w:val="18"/>
                <w:szCs w:val="18"/>
              </w:rPr>
              <w:t>Aerial, Ground, Chemigation</w:t>
            </w:r>
            <w:r w:rsidR="004C781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C55058">
              <w:rPr>
                <w:rFonts w:cstheme="minorHAnsi"/>
                <w:sz w:val="18"/>
                <w:szCs w:val="18"/>
              </w:rPr>
              <w:t>A</w:t>
            </w:r>
            <w:r w:rsidR="004C7811">
              <w:rPr>
                <w:rFonts w:cstheme="minorHAnsi"/>
                <w:sz w:val="18"/>
                <w:szCs w:val="18"/>
              </w:rPr>
              <w:t>irblast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93961" w14:textId="77777777" w:rsidR="005F4D4F" w:rsidRPr="00D3370E" w:rsidRDefault="005F4D4F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Foliar, Dormant, Delayed Dormant</w:t>
            </w:r>
          </w:p>
        </w:tc>
      </w:tr>
      <w:tr w:rsidR="004841FB" w:rsidRPr="007B5B7C" w14:paraId="40747956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4CFBDC" w14:textId="594634BA" w:rsidR="008F2E81" w:rsidRPr="00C55058" w:rsidRDefault="009E47BF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9F4A93" w:rsidRPr="00C55058">
              <w:rPr>
                <w:rFonts w:cstheme="minorHAnsi"/>
                <w:sz w:val="20"/>
                <w:szCs w:val="20"/>
              </w:rPr>
              <w:t>icks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66F42C" w14:textId="32361838" w:rsidR="008F2E81" w:rsidRPr="00C55058" w:rsidRDefault="00C743BD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CONUS_Rangeland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>, NL48_Rangeland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B2203D" w14:textId="5EC27959" w:rsidR="008F2E81" w:rsidRPr="00C55058" w:rsidRDefault="00AB0CC9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Grassland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8B9F7F" w14:textId="4EDE1405" w:rsidR="008F2E81" w:rsidRPr="00C55058" w:rsidRDefault="004949D5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672B517" w14:textId="48880999" w:rsidR="008F2E81" w:rsidRPr="00FE3E2C" w:rsidRDefault="004B5371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applicable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99E0B0" w14:textId="6B89E342" w:rsidR="008F2E81" w:rsidRPr="00FE3E2C" w:rsidRDefault="003B15EA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Ticks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4D95A8" w14:textId="2E14718D" w:rsidR="008F2E81" w:rsidRPr="00FE3E2C" w:rsidRDefault="003B15EA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theme="minorHAnsi"/>
                <w:sz w:val="18"/>
                <w:szCs w:val="18"/>
              </w:rPr>
              <w:t>lb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a.i./A</w:t>
            </w:r>
            <w:r w:rsidR="00CB3754">
              <w:rPr>
                <w:rFonts w:cstheme="minorHAnsi"/>
                <w:sz w:val="18"/>
                <w:szCs w:val="18"/>
              </w:rPr>
              <w:t>, 4x, 7d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732014" w14:textId="77777777" w:rsidR="008F2E81" w:rsidRPr="00FE3E2C" w:rsidRDefault="008F2E81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1A27522" w14:textId="77777777" w:rsidR="008F2E81" w:rsidRDefault="008F2E81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841FB" w:rsidRPr="007B5B7C" w14:paraId="21DD5433" w14:textId="77777777" w:rsidTr="00410D46"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875077" w14:textId="533BBDEE" w:rsidR="00CD42EC" w:rsidRPr="00C55058" w:rsidRDefault="00CD42EC" w:rsidP="00FE3E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Residential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26B555" w14:textId="3527ED5D" w:rsidR="00CD42EC" w:rsidRPr="00C55058" w:rsidRDefault="00C743BD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5058">
              <w:rPr>
                <w:color w:val="000000"/>
                <w:sz w:val="20"/>
                <w:szCs w:val="20"/>
              </w:rPr>
              <w:t>CONUS_Developed</w:t>
            </w:r>
            <w:proofErr w:type="spellEnd"/>
            <w:r w:rsidRPr="00C55058">
              <w:rPr>
                <w:color w:val="000000"/>
                <w:sz w:val="20"/>
                <w:szCs w:val="20"/>
              </w:rPr>
              <w:t xml:space="preserve">, </w:t>
            </w:r>
            <w:r w:rsidR="002A12ED" w:rsidRPr="00C55058">
              <w:rPr>
                <w:color w:val="000000"/>
                <w:sz w:val="20"/>
                <w:szCs w:val="20"/>
              </w:rPr>
              <w:t>NL48_Developed</w:t>
            </w:r>
          </w:p>
        </w:tc>
        <w:tc>
          <w:tcPr>
            <w:tcW w:w="10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073805" w14:textId="468F6E65" w:rsidR="00CD42EC" w:rsidRPr="00C55058" w:rsidRDefault="00A738C5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CD42EC" w:rsidRPr="00C55058">
              <w:rPr>
                <w:rFonts w:cstheme="minorHAnsi"/>
                <w:sz w:val="20"/>
                <w:szCs w:val="20"/>
              </w:rPr>
              <w:t>esidential</w:t>
            </w:r>
          </w:p>
        </w:tc>
        <w:tc>
          <w:tcPr>
            <w:tcW w:w="8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3FD1639" w14:textId="2BAA4897" w:rsidR="00CD42EC" w:rsidRPr="00C55058" w:rsidRDefault="00AE47CE" w:rsidP="00FE3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5058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4A4C98" w14:textId="4D5FF7A2" w:rsidR="00CD42EC" w:rsidRDefault="00AE47CE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applicable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0692C6E" w14:textId="44FE5C67" w:rsidR="00CD42EC" w:rsidRDefault="00AE47CE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Lawns, perimeter treatments, ornamentals around homes, fencerows, gardens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DA16D4" w14:textId="2090AD76" w:rsidR="00CD42EC" w:rsidRDefault="003A21DC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8.36 lbs a.i./A, 4x, 7d with 58.7% are treated assumption</w:t>
            </w:r>
          </w:p>
        </w:tc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2AABCEE" w14:textId="56EF75D7" w:rsidR="00CD42EC" w:rsidRPr="00FE3E2C" w:rsidRDefault="00AE47CE" w:rsidP="00FE3E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Handheld equipment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1EA644" w14:textId="7A99E7DA" w:rsidR="00CD42EC" w:rsidRDefault="00AE47CE" w:rsidP="003E0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pest pressure</w:t>
            </w:r>
          </w:p>
        </w:tc>
      </w:tr>
    </w:tbl>
    <w:p w14:paraId="08EB357D" w14:textId="076087B3" w:rsidR="00C256DA" w:rsidRPr="00EA6F3D" w:rsidRDefault="00E80849" w:rsidP="00C256DA">
      <w:pPr>
        <w:spacing w:after="0" w:line="240" w:lineRule="auto"/>
      </w:pPr>
      <w:bookmarkStart w:id="5" w:name="_Hlk517169602"/>
      <w:r>
        <w:rPr>
          <w:vertAlign w:val="superscript"/>
        </w:rPr>
        <w:t>1</w:t>
      </w:r>
      <w:r w:rsidR="005F2FDC" w:rsidRPr="001D70DA">
        <w:rPr>
          <w:vertAlign w:val="superscript"/>
        </w:rPr>
        <w:t xml:space="preserve"> </w:t>
      </w:r>
      <w:r w:rsidR="005F2FDC">
        <w:t xml:space="preserve">Non-cropland includes conservation reserve program land which was not mapped, </w:t>
      </w:r>
      <w:r w:rsidR="004B5371">
        <w:t xml:space="preserve">the </w:t>
      </w:r>
      <w:r w:rsidR="005F2FDC">
        <w:t xml:space="preserve">rights-of-way (ROW) which is linked to the ROW </w:t>
      </w:r>
      <w:r w:rsidR="0021709A">
        <w:t>use data layer</w:t>
      </w:r>
      <w:r w:rsidR="005F2FDC">
        <w:t>; h</w:t>
      </w:r>
      <w:r w:rsidR="006F608E">
        <w:t>edgerows are assumed to be adja</w:t>
      </w:r>
      <w:r w:rsidR="005F2FDC">
        <w:t>cent to and included in other agricultural land cover classes that are mapped with other use patterns; and ditch banks and roadsides are assumed to be adjacent to and included with any road.  Therefore, ROW was used to map this use pattern.</w:t>
      </w:r>
      <w:bookmarkEnd w:id="5"/>
    </w:p>
    <w:sectPr w:rsidR="00C256DA" w:rsidRPr="00EA6F3D" w:rsidSect="00FE3E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3D1EF" w14:textId="77777777" w:rsidR="000C5E38" w:rsidRDefault="000C5E38" w:rsidP="00121B79">
      <w:pPr>
        <w:spacing w:after="0" w:line="240" w:lineRule="auto"/>
      </w:pPr>
      <w:r>
        <w:separator/>
      </w:r>
    </w:p>
  </w:endnote>
  <w:endnote w:type="continuationSeparator" w:id="0">
    <w:p w14:paraId="3D3127A7" w14:textId="77777777" w:rsidR="000C5E38" w:rsidRDefault="000C5E38" w:rsidP="00121B79">
      <w:pPr>
        <w:spacing w:after="0" w:line="240" w:lineRule="auto"/>
      </w:pPr>
      <w:r>
        <w:continuationSeparator/>
      </w:r>
    </w:p>
  </w:endnote>
  <w:endnote w:type="continuationNotice" w:id="1">
    <w:p w14:paraId="054EAE5C" w14:textId="77777777" w:rsidR="000C5E38" w:rsidRDefault="000C5E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2411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3968" w14:textId="36891BA2" w:rsidR="00C256DA" w:rsidRDefault="00C25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7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5993969" w14:textId="77777777" w:rsidR="00C256DA" w:rsidRDefault="00C25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E234" w14:textId="77777777" w:rsidR="000C5E38" w:rsidRDefault="000C5E38" w:rsidP="00121B79">
      <w:pPr>
        <w:spacing w:after="0" w:line="240" w:lineRule="auto"/>
      </w:pPr>
      <w:r>
        <w:separator/>
      </w:r>
    </w:p>
  </w:footnote>
  <w:footnote w:type="continuationSeparator" w:id="0">
    <w:p w14:paraId="2A05F364" w14:textId="77777777" w:rsidR="000C5E38" w:rsidRDefault="000C5E38" w:rsidP="00121B79">
      <w:pPr>
        <w:spacing w:after="0" w:line="240" w:lineRule="auto"/>
      </w:pPr>
      <w:r>
        <w:continuationSeparator/>
      </w:r>
    </w:p>
  </w:footnote>
  <w:footnote w:type="continuationNotice" w:id="1">
    <w:p w14:paraId="432CAD24" w14:textId="77777777" w:rsidR="000C5E38" w:rsidRDefault="000C5E3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QmHqgCRQtE6cMA8wYM6Xazw6Vhe8bydUybElttLWsO3E/24pf0tQoMDeiXMQmiHtgWZVDqSI0XZ7ORVR8SsxQQ==" w:salt="CbkNB8JLxM7vDNPkSzvEE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3D"/>
    <w:rsid w:val="00011378"/>
    <w:rsid w:val="00017A35"/>
    <w:rsid w:val="00046A9B"/>
    <w:rsid w:val="00067EE7"/>
    <w:rsid w:val="00080A54"/>
    <w:rsid w:val="0009167D"/>
    <w:rsid w:val="00094443"/>
    <w:rsid w:val="000B46ED"/>
    <w:rsid w:val="000B56DA"/>
    <w:rsid w:val="000C5E38"/>
    <w:rsid w:val="000C66F9"/>
    <w:rsid w:val="000C7BFB"/>
    <w:rsid w:val="000E03C9"/>
    <w:rsid w:val="000F6D34"/>
    <w:rsid w:val="00114637"/>
    <w:rsid w:val="00121891"/>
    <w:rsid w:val="001218D9"/>
    <w:rsid w:val="00121B79"/>
    <w:rsid w:val="001223C6"/>
    <w:rsid w:val="00124408"/>
    <w:rsid w:val="00135572"/>
    <w:rsid w:val="00195BA0"/>
    <w:rsid w:val="001A5E86"/>
    <w:rsid w:val="001C55CA"/>
    <w:rsid w:val="001D0056"/>
    <w:rsid w:val="001D0E99"/>
    <w:rsid w:val="001D178F"/>
    <w:rsid w:val="001D4A87"/>
    <w:rsid w:val="001D70DA"/>
    <w:rsid w:val="001E073E"/>
    <w:rsid w:val="001E512F"/>
    <w:rsid w:val="001F1A4C"/>
    <w:rsid w:val="002019E4"/>
    <w:rsid w:val="002021E7"/>
    <w:rsid w:val="00205203"/>
    <w:rsid w:val="00214BAB"/>
    <w:rsid w:val="0021709A"/>
    <w:rsid w:val="002236AF"/>
    <w:rsid w:val="002275BB"/>
    <w:rsid w:val="0023589C"/>
    <w:rsid w:val="002423CA"/>
    <w:rsid w:val="00257D94"/>
    <w:rsid w:val="002677E8"/>
    <w:rsid w:val="00267F2C"/>
    <w:rsid w:val="002834A5"/>
    <w:rsid w:val="002A12ED"/>
    <w:rsid w:val="002A143A"/>
    <w:rsid w:val="002A323E"/>
    <w:rsid w:val="002B5D78"/>
    <w:rsid w:val="002B7175"/>
    <w:rsid w:val="002D48D4"/>
    <w:rsid w:val="002D63AC"/>
    <w:rsid w:val="002E17C3"/>
    <w:rsid w:val="003235E4"/>
    <w:rsid w:val="00326F94"/>
    <w:rsid w:val="003469BC"/>
    <w:rsid w:val="003541DF"/>
    <w:rsid w:val="003627A2"/>
    <w:rsid w:val="00363444"/>
    <w:rsid w:val="00385F73"/>
    <w:rsid w:val="0038649A"/>
    <w:rsid w:val="0039397D"/>
    <w:rsid w:val="00396664"/>
    <w:rsid w:val="0039775B"/>
    <w:rsid w:val="003A21DC"/>
    <w:rsid w:val="003A255C"/>
    <w:rsid w:val="003A599E"/>
    <w:rsid w:val="003B12B7"/>
    <w:rsid w:val="003B15EA"/>
    <w:rsid w:val="003B2321"/>
    <w:rsid w:val="003E0703"/>
    <w:rsid w:val="003E4DFE"/>
    <w:rsid w:val="004106A7"/>
    <w:rsid w:val="00410D46"/>
    <w:rsid w:val="004149AF"/>
    <w:rsid w:val="004468DD"/>
    <w:rsid w:val="004522FC"/>
    <w:rsid w:val="004531BB"/>
    <w:rsid w:val="00472994"/>
    <w:rsid w:val="00482BAD"/>
    <w:rsid w:val="0048380A"/>
    <w:rsid w:val="004841FB"/>
    <w:rsid w:val="00487D1A"/>
    <w:rsid w:val="004949D5"/>
    <w:rsid w:val="004A0F51"/>
    <w:rsid w:val="004A175D"/>
    <w:rsid w:val="004A6FD3"/>
    <w:rsid w:val="004B052F"/>
    <w:rsid w:val="004B0E0A"/>
    <w:rsid w:val="004B10CB"/>
    <w:rsid w:val="004B2BA0"/>
    <w:rsid w:val="004B5371"/>
    <w:rsid w:val="004C1A8B"/>
    <w:rsid w:val="004C7811"/>
    <w:rsid w:val="004D7F8A"/>
    <w:rsid w:val="004E31BD"/>
    <w:rsid w:val="004F6CB9"/>
    <w:rsid w:val="00500A08"/>
    <w:rsid w:val="00504FDA"/>
    <w:rsid w:val="005052D6"/>
    <w:rsid w:val="00506721"/>
    <w:rsid w:val="0051178F"/>
    <w:rsid w:val="005250B3"/>
    <w:rsid w:val="0052798A"/>
    <w:rsid w:val="00527DEA"/>
    <w:rsid w:val="00531BAE"/>
    <w:rsid w:val="00546C37"/>
    <w:rsid w:val="00552CD8"/>
    <w:rsid w:val="005659A0"/>
    <w:rsid w:val="005726E8"/>
    <w:rsid w:val="00573550"/>
    <w:rsid w:val="00586F27"/>
    <w:rsid w:val="00591F80"/>
    <w:rsid w:val="005A0A20"/>
    <w:rsid w:val="005B1B82"/>
    <w:rsid w:val="005D449B"/>
    <w:rsid w:val="005E1EC2"/>
    <w:rsid w:val="005F2FDC"/>
    <w:rsid w:val="005F3988"/>
    <w:rsid w:val="005F3B41"/>
    <w:rsid w:val="005F4D4F"/>
    <w:rsid w:val="005F57E5"/>
    <w:rsid w:val="005F6589"/>
    <w:rsid w:val="00602736"/>
    <w:rsid w:val="0060448C"/>
    <w:rsid w:val="00617314"/>
    <w:rsid w:val="006258D6"/>
    <w:rsid w:val="00633CFA"/>
    <w:rsid w:val="00640C4A"/>
    <w:rsid w:val="00656A9C"/>
    <w:rsid w:val="00663B96"/>
    <w:rsid w:val="00681931"/>
    <w:rsid w:val="006961E0"/>
    <w:rsid w:val="006A05CD"/>
    <w:rsid w:val="006A0B0E"/>
    <w:rsid w:val="006D719B"/>
    <w:rsid w:val="006E3238"/>
    <w:rsid w:val="006E3324"/>
    <w:rsid w:val="006F608E"/>
    <w:rsid w:val="00711557"/>
    <w:rsid w:val="0073130C"/>
    <w:rsid w:val="00734666"/>
    <w:rsid w:val="007418A5"/>
    <w:rsid w:val="00742935"/>
    <w:rsid w:val="0075207F"/>
    <w:rsid w:val="007558DA"/>
    <w:rsid w:val="007622A4"/>
    <w:rsid w:val="00772BCE"/>
    <w:rsid w:val="00773DEA"/>
    <w:rsid w:val="0078484C"/>
    <w:rsid w:val="00797AAB"/>
    <w:rsid w:val="007A06C3"/>
    <w:rsid w:val="007B5B7C"/>
    <w:rsid w:val="007D304D"/>
    <w:rsid w:val="007D6131"/>
    <w:rsid w:val="007E6793"/>
    <w:rsid w:val="007E743B"/>
    <w:rsid w:val="007F41BE"/>
    <w:rsid w:val="007F5ACC"/>
    <w:rsid w:val="00814127"/>
    <w:rsid w:val="00842E14"/>
    <w:rsid w:val="0087514A"/>
    <w:rsid w:val="008764DB"/>
    <w:rsid w:val="008863E2"/>
    <w:rsid w:val="00896E31"/>
    <w:rsid w:val="0089734E"/>
    <w:rsid w:val="008B60AE"/>
    <w:rsid w:val="008C490B"/>
    <w:rsid w:val="008E3654"/>
    <w:rsid w:val="008E3AD0"/>
    <w:rsid w:val="008F2E81"/>
    <w:rsid w:val="008F477C"/>
    <w:rsid w:val="0090306A"/>
    <w:rsid w:val="00920555"/>
    <w:rsid w:val="009319DF"/>
    <w:rsid w:val="0093704A"/>
    <w:rsid w:val="00943757"/>
    <w:rsid w:val="00952657"/>
    <w:rsid w:val="00953F38"/>
    <w:rsid w:val="009566E9"/>
    <w:rsid w:val="00962DD4"/>
    <w:rsid w:val="009755AF"/>
    <w:rsid w:val="00975828"/>
    <w:rsid w:val="00981F7B"/>
    <w:rsid w:val="009A15D4"/>
    <w:rsid w:val="009A5E12"/>
    <w:rsid w:val="009C762C"/>
    <w:rsid w:val="009D1333"/>
    <w:rsid w:val="009E47BF"/>
    <w:rsid w:val="009F1B51"/>
    <w:rsid w:val="009F4A93"/>
    <w:rsid w:val="00A02BE0"/>
    <w:rsid w:val="00A04CAE"/>
    <w:rsid w:val="00A12C3F"/>
    <w:rsid w:val="00A1528E"/>
    <w:rsid w:val="00A17286"/>
    <w:rsid w:val="00A33E88"/>
    <w:rsid w:val="00A437C7"/>
    <w:rsid w:val="00A6021C"/>
    <w:rsid w:val="00A6085E"/>
    <w:rsid w:val="00A676A1"/>
    <w:rsid w:val="00A71015"/>
    <w:rsid w:val="00A738C5"/>
    <w:rsid w:val="00A77519"/>
    <w:rsid w:val="00A817C7"/>
    <w:rsid w:val="00A826A7"/>
    <w:rsid w:val="00A84BF8"/>
    <w:rsid w:val="00AA7D6B"/>
    <w:rsid w:val="00AB0620"/>
    <w:rsid w:val="00AB0CC9"/>
    <w:rsid w:val="00AD31A2"/>
    <w:rsid w:val="00AD4312"/>
    <w:rsid w:val="00AE47CE"/>
    <w:rsid w:val="00AE5014"/>
    <w:rsid w:val="00AF1C24"/>
    <w:rsid w:val="00AF2BAD"/>
    <w:rsid w:val="00AF3973"/>
    <w:rsid w:val="00AF51A0"/>
    <w:rsid w:val="00B03928"/>
    <w:rsid w:val="00B05202"/>
    <w:rsid w:val="00B1384C"/>
    <w:rsid w:val="00B17232"/>
    <w:rsid w:val="00B17381"/>
    <w:rsid w:val="00B725F6"/>
    <w:rsid w:val="00B83DED"/>
    <w:rsid w:val="00B955BC"/>
    <w:rsid w:val="00B975A9"/>
    <w:rsid w:val="00BA24DD"/>
    <w:rsid w:val="00BB7D8D"/>
    <w:rsid w:val="00BC127D"/>
    <w:rsid w:val="00BC3BA8"/>
    <w:rsid w:val="00BC4A50"/>
    <w:rsid w:val="00BC4BF9"/>
    <w:rsid w:val="00BD2DF0"/>
    <w:rsid w:val="00BD71A2"/>
    <w:rsid w:val="00BE0833"/>
    <w:rsid w:val="00BE5233"/>
    <w:rsid w:val="00BF159F"/>
    <w:rsid w:val="00C033E2"/>
    <w:rsid w:val="00C11858"/>
    <w:rsid w:val="00C25376"/>
    <w:rsid w:val="00C256DA"/>
    <w:rsid w:val="00C25DCF"/>
    <w:rsid w:val="00C25E81"/>
    <w:rsid w:val="00C31E5A"/>
    <w:rsid w:val="00C35D26"/>
    <w:rsid w:val="00C364C1"/>
    <w:rsid w:val="00C414B3"/>
    <w:rsid w:val="00C43253"/>
    <w:rsid w:val="00C532DF"/>
    <w:rsid w:val="00C54AE0"/>
    <w:rsid w:val="00C55058"/>
    <w:rsid w:val="00C5511B"/>
    <w:rsid w:val="00C56AF5"/>
    <w:rsid w:val="00C71D81"/>
    <w:rsid w:val="00C743BD"/>
    <w:rsid w:val="00C81821"/>
    <w:rsid w:val="00C8589D"/>
    <w:rsid w:val="00C87F98"/>
    <w:rsid w:val="00CA072D"/>
    <w:rsid w:val="00CB28DA"/>
    <w:rsid w:val="00CB3754"/>
    <w:rsid w:val="00CC5974"/>
    <w:rsid w:val="00CD42EC"/>
    <w:rsid w:val="00CE16DF"/>
    <w:rsid w:val="00CE39CB"/>
    <w:rsid w:val="00CF10C1"/>
    <w:rsid w:val="00CF12F2"/>
    <w:rsid w:val="00CF34B3"/>
    <w:rsid w:val="00CF4DE7"/>
    <w:rsid w:val="00D07440"/>
    <w:rsid w:val="00D10822"/>
    <w:rsid w:val="00D124C2"/>
    <w:rsid w:val="00D12805"/>
    <w:rsid w:val="00D152B8"/>
    <w:rsid w:val="00D26561"/>
    <w:rsid w:val="00D32427"/>
    <w:rsid w:val="00D3311F"/>
    <w:rsid w:val="00D3370E"/>
    <w:rsid w:val="00D425F2"/>
    <w:rsid w:val="00D42B23"/>
    <w:rsid w:val="00D60070"/>
    <w:rsid w:val="00D67C08"/>
    <w:rsid w:val="00D814DA"/>
    <w:rsid w:val="00DA285A"/>
    <w:rsid w:val="00DB52D1"/>
    <w:rsid w:val="00DD07F0"/>
    <w:rsid w:val="00DD0969"/>
    <w:rsid w:val="00DD360F"/>
    <w:rsid w:val="00DE1F7B"/>
    <w:rsid w:val="00DE766E"/>
    <w:rsid w:val="00E12226"/>
    <w:rsid w:val="00E206A4"/>
    <w:rsid w:val="00E218B9"/>
    <w:rsid w:val="00E21BA3"/>
    <w:rsid w:val="00E62BF9"/>
    <w:rsid w:val="00E7727A"/>
    <w:rsid w:val="00E80849"/>
    <w:rsid w:val="00E80FDB"/>
    <w:rsid w:val="00E83601"/>
    <w:rsid w:val="00E9624E"/>
    <w:rsid w:val="00EA1B83"/>
    <w:rsid w:val="00EA69CB"/>
    <w:rsid w:val="00EA6F3D"/>
    <w:rsid w:val="00EB2516"/>
    <w:rsid w:val="00EC1553"/>
    <w:rsid w:val="00EC2C5A"/>
    <w:rsid w:val="00ED3ABD"/>
    <w:rsid w:val="00ED4030"/>
    <w:rsid w:val="00EF4956"/>
    <w:rsid w:val="00EF4B75"/>
    <w:rsid w:val="00F049A5"/>
    <w:rsid w:val="00F0612F"/>
    <w:rsid w:val="00F061B1"/>
    <w:rsid w:val="00F1010F"/>
    <w:rsid w:val="00F109A3"/>
    <w:rsid w:val="00F148B6"/>
    <w:rsid w:val="00F17182"/>
    <w:rsid w:val="00F34F34"/>
    <w:rsid w:val="00F36425"/>
    <w:rsid w:val="00F36556"/>
    <w:rsid w:val="00F4091C"/>
    <w:rsid w:val="00F42004"/>
    <w:rsid w:val="00F45CB4"/>
    <w:rsid w:val="00F4658B"/>
    <w:rsid w:val="00F47119"/>
    <w:rsid w:val="00F54475"/>
    <w:rsid w:val="00F61734"/>
    <w:rsid w:val="00F90509"/>
    <w:rsid w:val="00F92F98"/>
    <w:rsid w:val="00F94AFA"/>
    <w:rsid w:val="00FA19ED"/>
    <w:rsid w:val="00FA6239"/>
    <w:rsid w:val="00FB7BBB"/>
    <w:rsid w:val="00FC2435"/>
    <w:rsid w:val="00FC2DD0"/>
    <w:rsid w:val="00FE3E2C"/>
    <w:rsid w:val="00FF16AD"/>
    <w:rsid w:val="019995FC"/>
    <w:rsid w:val="1880198B"/>
    <w:rsid w:val="2FDC2BA1"/>
    <w:rsid w:val="648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3804"/>
  <w15:chartTrackingRefBased/>
  <w15:docId w15:val="{2F93932A-AB17-4358-B21C-6604A3B5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79"/>
  </w:style>
  <w:style w:type="paragraph" w:styleId="Footer">
    <w:name w:val="footer"/>
    <w:basedOn w:val="Normal"/>
    <w:link w:val="FooterChar"/>
    <w:uiPriority w:val="99"/>
    <w:unhideWhenUsed/>
    <w:rsid w:val="0012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79"/>
  </w:style>
  <w:style w:type="character" w:styleId="CommentReference">
    <w:name w:val="annotation reference"/>
    <w:basedOn w:val="DefaultParagraphFont"/>
    <w:uiPriority w:val="99"/>
    <w:semiHidden/>
    <w:unhideWhenUsed/>
    <w:rsid w:val="00CE1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6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2018-03-19T17:36:14+00:00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a5d1ca4e-0a3f-4119-b619-e20b93ebd1aa">
      <UserInfo>
        <DisplayName>Anderson, Brian</DisplayName>
        <AccountId>650</AccountId>
        <AccountType/>
      </UserInfo>
      <UserInfo>
        <DisplayName>Connolly, Jennifer</DisplayName>
        <AccountId>816</AccountId>
        <AccountType/>
      </UserInfo>
      <UserInfo>
        <DisplayName>Peck, Charles</DisplayName>
        <AccountId>814</AccountId>
        <AccountType/>
      </UserInfo>
      <UserInfo>
        <DisplayName>Fowler, Jerrett</DisplayName>
        <AccountId>6397</AccountId>
        <AccountType/>
      </UserInfo>
      <UserInfo>
        <DisplayName>Holmes, Jean</DisplayName>
        <AccountId>651</AccountId>
        <AccountType/>
      </UserInfo>
      <UserInfo>
        <DisplayName>Douglass, Cameron</DisplayName>
        <AccountId>4312</AccountId>
        <AccountType/>
      </UserInfo>
      <UserInfo>
        <DisplayName>Harwood, Douglas</DisplayName>
        <AccountId>6097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5F2D5-E9C2-4984-8B65-A2F96533699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55D9ADE-CA09-44AC-AA16-80BA2EA371D4}">
  <ds:schemaRefs>
    <ds:schemaRef ds:uri="4ffa91fb-a0ff-4ac5-b2db-65c790d184a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1b69afd8-9bdb-481b-b26a-06cbd17fa30c"/>
    <ds:schemaRef ds:uri="a5d1ca4e-0a3f-4119-b619-e20b93ebd1aa"/>
    <ds:schemaRef ds:uri="http://purl.org/dc/dcmitype/"/>
    <ds:schemaRef ds:uri="http://schemas.microsoft.com/sharepoint/v3/fields"/>
    <ds:schemaRef ds:uri="http://schemas.microsoft.com/sharepoint.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420F6F-4246-47C2-865F-F2B0C8EFF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81F4E-1EDD-4EC6-B8C6-2DBC4302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1717</Words>
  <Characters>9787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Carleton, Jim</dc:creator>
  <cp:keywords/>
  <dc:description/>
  <cp:lastModifiedBy>Katrina White</cp:lastModifiedBy>
  <cp:revision>121</cp:revision>
  <dcterms:created xsi:type="dcterms:W3CDTF">2021-01-27T22:21:00Z</dcterms:created>
  <dcterms:modified xsi:type="dcterms:W3CDTF">2021-03-05T20:18:00Z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AuthorIds_UIVersion_17408">
    <vt:lpwstr>838</vt:lpwstr>
  </property>
</Properties>
</file>